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F28A5" w14:textId="6FBD56C2" w:rsidR="00771A13" w:rsidRPr="005B27AF" w:rsidRDefault="00771A13" w:rsidP="00ED0663">
      <w:pPr>
        <w:tabs>
          <w:tab w:val="left" w:pos="993"/>
        </w:tabs>
        <w:spacing w:after="0" w:line="240" w:lineRule="auto"/>
        <w:ind w:firstLine="567"/>
        <w:jc w:val="right"/>
        <w:rPr>
          <w:rFonts w:ascii="Times New Roman" w:hAnsi="Times New Roman"/>
          <w:sz w:val="28"/>
          <w:szCs w:val="28"/>
        </w:rPr>
      </w:pPr>
      <w:r w:rsidRPr="005B27AF">
        <w:rPr>
          <w:rFonts w:ascii="Times New Roman" w:hAnsi="Times New Roman"/>
          <w:sz w:val="28"/>
          <w:szCs w:val="28"/>
        </w:rPr>
        <w:t>«Утвержден»</w:t>
      </w:r>
    </w:p>
    <w:p w14:paraId="06E5D7A2" w14:textId="1FECBB1E" w:rsidR="00771A13" w:rsidRPr="005B27AF" w:rsidRDefault="00366F72" w:rsidP="00786D15">
      <w:pPr>
        <w:tabs>
          <w:tab w:val="left" w:pos="993"/>
        </w:tabs>
        <w:spacing w:after="0" w:line="240" w:lineRule="auto"/>
        <w:ind w:firstLine="567"/>
        <w:jc w:val="right"/>
        <w:rPr>
          <w:rFonts w:ascii="Times New Roman" w:hAnsi="Times New Roman"/>
          <w:sz w:val="28"/>
          <w:szCs w:val="28"/>
        </w:rPr>
      </w:pPr>
      <w:r w:rsidRPr="005B27AF">
        <w:rPr>
          <w:rFonts w:ascii="Times New Roman" w:hAnsi="Times New Roman"/>
          <w:sz w:val="28"/>
          <w:szCs w:val="28"/>
        </w:rPr>
        <w:t xml:space="preserve">                                                      </w:t>
      </w:r>
      <w:r w:rsidR="00771A13" w:rsidRPr="005B27AF">
        <w:rPr>
          <w:rFonts w:ascii="Times New Roman" w:hAnsi="Times New Roman"/>
          <w:sz w:val="28"/>
          <w:szCs w:val="28"/>
        </w:rPr>
        <w:t>Решением Правления</w:t>
      </w:r>
      <w:r w:rsidRPr="005B27AF">
        <w:rPr>
          <w:rFonts w:ascii="Times New Roman" w:hAnsi="Times New Roman"/>
          <w:sz w:val="28"/>
          <w:szCs w:val="28"/>
        </w:rPr>
        <w:t xml:space="preserve"> </w:t>
      </w:r>
      <w:r w:rsidR="00771A13" w:rsidRPr="005B27AF">
        <w:rPr>
          <w:rFonts w:ascii="Times New Roman" w:hAnsi="Times New Roman"/>
          <w:sz w:val="28"/>
          <w:szCs w:val="28"/>
        </w:rPr>
        <w:t>АО «Самрук-</w:t>
      </w:r>
      <w:r w:rsidR="00771A13" w:rsidRPr="005B27AF">
        <w:rPr>
          <w:rFonts w:ascii="Times New Roman" w:hAnsi="Times New Roman"/>
          <w:bCs/>
          <w:caps/>
          <w:sz w:val="28"/>
          <w:szCs w:val="28"/>
          <w:lang w:val="kk-KZ"/>
        </w:rPr>
        <w:t>Қ</w:t>
      </w:r>
      <w:r w:rsidR="00786D15" w:rsidRPr="005B27AF">
        <w:rPr>
          <w:rFonts w:ascii="Times New Roman" w:hAnsi="Times New Roman"/>
          <w:sz w:val="28"/>
          <w:szCs w:val="28"/>
        </w:rPr>
        <w:t>азына»</w:t>
      </w:r>
    </w:p>
    <w:p w14:paraId="65211BD9" w14:textId="6970ABC4" w:rsidR="009F67C9" w:rsidRPr="005B27AF" w:rsidRDefault="00786D15" w:rsidP="00786D15">
      <w:pPr>
        <w:jc w:val="right"/>
        <w:rPr>
          <w:rFonts w:ascii="Times New Roman" w:hAnsi="Times New Roman"/>
          <w:b/>
          <w:sz w:val="28"/>
          <w:szCs w:val="28"/>
        </w:rPr>
      </w:pPr>
      <w:r w:rsidRPr="005B27AF">
        <w:rPr>
          <w:rFonts w:ascii="Times New Roman" w:hAnsi="Times New Roman"/>
          <w:sz w:val="28"/>
          <w:szCs w:val="28"/>
        </w:rPr>
        <w:t>от 30 декабря 2021 года №59/21</w:t>
      </w:r>
    </w:p>
    <w:p w14:paraId="42364174" w14:textId="77777777" w:rsidR="009F1E43" w:rsidRPr="005B27AF" w:rsidRDefault="009F1E43" w:rsidP="00360C22">
      <w:pPr>
        <w:tabs>
          <w:tab w:val="left" w:pos="993"/>
        </w:tabs>
        <w:spacing w:after="0" w:line="240" w:lineRule="auto"/>
        <w:ind w:firstLine="567"/>
        <w:jc w:val="right"/>
        <w:rPr>
          <w:rFonts w:ascii="Times New Roman" w:hAnsi="Times New Roman"/>
          <w:i/>
          <w:sz w:val="28"/>
          <w:szCs w:val="28"/>
        </w:rPr>
      </w:pPr>
    </w:p>
    <w:p w14:paraId="67E8C3A6" w14:textId="77777777" w:rsidR="00366F72" w:rsidRPr="005B27AF" w:rsidRDefault="00366F72" w:rsidP="009F67C9">
      <w:pPr>
        <w:jc w:val="both"/>
        <w:rPr>
          <w:rFonts w:ascii="Times New Roman" w:hAnsi="Times New Roman"/>
          <w:b/>
          <w:sz w:val="28"/>
          <w:szCs w:val="28"/>
        </w:rPr>
      </w:pPr>
    </w:p>
    <w:p w14:paraId="052E4400" w14:textId="77777777" w:rsidR="00E34192" w:rsidRPr="005B27AF" w:rsidRDefault="00E34192" w:rsidP="009F67C9">
      <w:pPr>
        <w:jc w:val="both"/>
        <w:rPr>
          <w:rFonts w:ascii="Times New Roman" w:hAnsi="Times New Roman"/>
          <w:b/>
          <w:sz w:val="28"/>
          <w:szCs w:val="28"/>
        </w:rPr>
      </w:pPr>
    </w:p>
    <w:p w14:paraId="37F0B96C" w14:textId="77777777" w:rsidR="00D80FA9" w:rsidRPr="005B27AF" w:rsidRDefault="00D80FA9" w:rsidP="005D4C9F">
      <w:pPr>
        <w:spacing w:after="0" w:line="240" w:lineRule="auto"/>
        <w:jc w:val="center"/>
        <w:rPr>
          <w:rFonts w:ascii="Times New Roman" w:hAnsi="Times New Roman"/>
          <w:b/>
          <w:bCs/>
          <w:sz w:val="36"/>
          <w:szCs w:val="32"/>
        </w:rPr>
      </w:pPr>
      <w:r w:rsidRPr="005B27AF">
        <w:rPr>
          <w:rFonts w:ascii="Times New Roman" w:hAnsi="Times New Roman"/>
          <w:b/>
          <w:bCs/>
          <w:sz w:val="36"/>
          <w:szCs w:val="32"/>
        </w:rPr>
        <w:t>Порядок заключения и исполнения офтейк-контрактов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Pr="005B27AF">
        <w:rPr>
          <w:rFonts w:ascii="Times New Roman" w:hAnsi="Times New Roman"/>
          <w:b/>
          <w:bCs/>
          <w:sz w:val="32"/>
          <w:szCs w:val="32"/>
          <w:lang w:val="kk-KZ"/>
        </w:rPr>
        <w:t xml:space="preserve"> </w:t>
      </w:r>
      <w:r w:rsidRPr="005B27AF">
        <w:rPr>
          <w:rFonts w:ascii="Times New Roman" w:hAnsi="Times New Roman"/>
          <w:b/>
          <w:bCs/>
          <w:sz w:val="36"/>
          <w:szCs w:val="32"/>
        </w:rPr>
        <w:t>(Программа содействия созданию новых производств)</w:t>
      </w:r>
    </w:p>
    <w:p w14:paraId="7E8BC2BD" w14:textId="77777777" w:rsidR="009F67C9" w:rsidRPr="005B27AF" w:rsidRDefault="009F67C9" w:rsidP="009F67C9">
      <w:pPr>
        <w:jc w:val="both"/>
        <w:rPr>
          <w:rFonts w:ascii="Times New Roman" w:hAnsi="Times New Roman"/>
          <w:b/>
          <w:color w:val="FF0000"/>
          <w:sz w:val="28"/>
          <w:szCs w:val="28"/>
        </w:rPr>
      </w:pPr>
    </w:p>
    <w:p w14:paraId="643521E3" w14:textId="77777777" w:rsidR="009F67C9" w:rsidRPr="005B27AF" w:rsidRDefault="009F67C9" w:rsidP="009F67C9">
      <w:pPr>
        <w:jc w:val="both"/>
        <w:rPr>
          <w:rFonts w:ascii="Times New Roman" w:hAnsi="Times New Roman"/>
          <w:b/>
          <w:sz w:val="28"/>
          <w:szCs w:val="28"/>
        </w:rPr>
      </w:pPr>
    </w:p>
    <w:p w14:paraId="7D1EFE63" w14:textId="77777777" w:rsidR="00A22338" w:rsidRPr="005B27AF" w:rsidRDefault="00A22338" w:rsidP="009F67C9">
      <w:pPr>
        <w:jc w:val="both"/>
        <w:rPr>
          <w:rFonts w:ascii="Times New Roman" w:hAnsi="Times New Roman"/>
          <w:b/>
          <w:sz w:val="28"/>
          <w:szCs w:val="28"/>
        </w:rPr>
      </w:pPr>
    </w:p>
    <w:p w14:paraId="48371516" w14:textId="77777777" w:rsidR="00E34192" w:rsidRPr="005B27AF" w:rsidRDefault="00E34192" w:rsidP="009F67C9">
      <w:pPr>
        <w:jc w:val="both"/>
        <w:rPr>
          <w:rFonts w:ascii="Times New Roman" w:hAnsi="Times New Roman"/>
          <w:b/>
          <w:sz w:val="28"/>
          <w:szCs w:val="28"/>
        </w:rPr>
      </w:pPr>
    </w:p>
    <w:p w14:paraId="639B43E9" w14:textId="77777777" w:rsidR="00366F72" w:rsidRPr="005B27AF" w:rsidRDefault="00366F72" w:rsidP="009F67C9">
      <w:pPr>
        <w:jc w:val="both"/>
        <w:rPr>
          <w:rFonts w:ascii="Times New Roman" w:hAnsi="Times New Roman"/>
          <w:b/>
          <w:sz w:val="28"/>
          <w:szCs w:val="28"/>
        </w:rPr>
      </w:pPr>
    </w:p>
    <w:p w14:paraId="2C98C9FB" w14:textId="26EA4831" w:rsidR="00A22338" w:rsidRPr="005B27AF" w:rsidRDefault="00A22338" w:rsidP="00A22338">
      <w:pPr>
        <w:spacing w:after="0" w:line="240" w:lineRule="auto"/>
        <w:rPr>
          <w:rFonts w:ascii="Times New Roman" w:eastAsia="Times New Roman" w:hAnsi="Times New Roman"/>
          <w:b/>
          <w:bCs/>
          <w:sz w:val="28"/>
          <w:szCs w:val="28"/>
          <w:lang w:eastAsia="ru-RU"/>
        </w:rPr>
      </w:pPr>
      <w:r w:rsidRPr="005B27AF">
        <w:rPr>
          <w:rFonts w:ascii="Times New Roman" w:eastAsia="Times New Roman" w:hAnsi="Times New Roman"/>
          <w:b/>
          <w:bCs/>
          <w:sz w:val="28"/>
          <w:szCs w:val="28"/>
          <w:lang w:eastAsia="ru-RU"/>
        </w:rPr>
        <w:t xml:space="preserve">Версия: </w:t>
      </w:r>
      <w:r w:rsidR="00C82203" w:rsidRPr="005B27AF">
        <w:rPr>
          <w:rFonts w:ascii="Times New Roman" w:eastAsia="Times New Roman" w:hAnsi="Times New Roman"/>
          <w:bCs/>
          <w:sz w:val="28"/>
          <w:szCs w:val="28"/>
          <w:lang w:eastAsia="ru-RU"/>
        </w:rPr>
        <w:t>4</w:t>
      </w:r>
      <w:r w:rsidRPr="005B27AF">
        <w:rPr>
          <w:rFonts w:ascii="Times New Roman" w:eastAsia="Times New Roman" w:hAnsi="Times New Roman"/>
          <w:bCs/>
          <w:sz w:val="28"/>
          <w:szCs w:val="28"/>
          <w:lang w:eastAsia="ru-RU"/>
        </w:rPr>
        <w:t>.0</w:t>
      </w:r>
    </w:p>
    <w:p w14:paraId="7C896D8F" w14:textId="516698EF" w:rsidR="00A22338" w:rsidRPr="005B27AF" w:rsidRDefault="00A22338" w:rsidP="00A22338">
      <w:pPr>
        <w:spacing w:after="0" w:line="240" w:lineRule="auto"/>
        <w:rPr>
          <w:rFonts w:ascii="Times New Roman" w:eastAsia="Times New Roman" w:hAnsi="Times New Roman"/>
          <w:b/>
          <w:bCs/>
          <w:sz w:val="28"/>
          <w:szCs w:val="28"/>
          <w:lang w:eastAsia="ru-RU"/>
        </w:rPr>
      </w:pPr>
      <w:r w:rsidRPr="005B27AF">
        <w:rPr>
          <w:rFonts w:ascii="Times New Roman" w:eastAsia="Times New Roman" w:hAnsi="Times New Roman"/>
          <w:b/>
          <w:bCs/>
          <w:sz w:val="28"/>
          <w:szCs w:val="28"/>
          <w:lang w:eastAsia="ru-RU"/>
        </w:rPr>
        <w:t xml:space="preserve">Владелец: </w:t>
      </w:r>
      <w:r w:rsidR="00C82203" w:rsidRPr="005B27AF">
        <w:rPr>
          <w:rFonts w:ascii="Times New Roman" w:eastAsia="Times New Roman" w:hAnsi="Times New Roman"/>
          <w:bCs/>
          <w:sz w:val="28"/>
          <w:szCs w:val="28"/>
          <w:lang w:eastAsia="ru-RU"/>
        </w:rPr>
        <w:t>Департамент контроля и мониторинга закупок АО «Самрук-</w:t>
      </w:r>
      <w:r w:rsidR="00C82203" w:rsidRPr="005B27AF">
        <w:rPr>
          <w:rFonts w:ascii="Times New Roman" w:eastAsia="Times New Roman" w:hAnsi="Times New Roman"/>
          <w:bCs/>
          <w:sz w:val="28"/>
          <w:szCs w:val="28"/>
          <w:lang w:val="kk-KZ" w:eastAsia="ru-RU"/>
        </w:rPr>
        <w:t>Қазына</w:t>
      </w:r>
      <w:r w:rsidR="00C82203" w:rsidRPr="005B27AF">
        <w:rPr>
          <w:rFonts w:ascii="Times New Roman" w:eastAsia="Times New Roman" w:hAnsi="Times New Roman"/>
          <w:bCs/>
          <w:sz w:val="28"/>
          <w:szCs w:val="28"/>
          <w:lang w:eastAsia="ru-RU"/>
        </w:rPr>
        <w:t>»</w:t>
      </w:r>
      <w:r w:rsidRPr="005B27AF">
        <w:rPr>
          <w:rFonts w:ascii="Times New Roman" w:eastAsia="Times New Roman" w:hAnsi="Times New Roman"/>
          <w:b/>
          <w:bCs/>
          <w:sz w:val="28"/>
          <w:szCs w:val="28"/>
          <w:lang w:eastAsia="ru-RU"/>
        </w:rPr>
        <w:t xml:space="preserve"> </w:t>
      </w:r>
    </w:p>
    <w:p w14:paraId="3F3CFCD0" w14:textId="51E20000" w:rsidR="00A22338" w:rsidRPr="005B27AF" w:rsidRDefault="00A22338" w:rsidP="00A22338">
      <w:pPr>
        <w:spacing w:after="0" w:line="240" w:lineRule="auto"/>
        <w:rPr>
          <w:rFonts w:ascii="Times New Roman" w:eastAsia="Times New Roman" w:hAnsi="Times New Roman"/>
          <w:b/>
          <w:bCs/>
          <w:sz w:val="28"/>
          <w:szCs w:val="28"/>
          <w:lang w:eastAsia="ru-RU"/>
        </w:rPr>
      </w:pPr>
      <w:r w:rsidRPr="005B27AF">
        <w:rPr>
          <w:rFonts w:ascii="Times New Roman" w:eastAsia="Times New Roman" w:hAnsi="Times New Roman"/>
          <w:b/>
          <w:bCs/>
          <w:sz w:val="28"/>
          <w:szCs w:val="28"/>
          <w:lang w:val="kk-KZ" w:eastAsia="ru-RU"/>
        </w:rPr>
        <w:t>Разработчик</w:t>
      </w:r>
      <w:r w:rsidRPr="005B27AF">
        <w:rPr>
          <w:rFonts w:ascii="Times New Roman" w:eastAsia="Times New Roman" w:hAnsi="Times New Roman"/>
          <w:b/>
          <w:bCs/>
          <w:sz w:val="28"/>
          <w:szCs w:val="28"/>
          <w:lang w:eastAsia="ru-RU"/>
        </w:rPr>
        <w:t xml:space="preserve">: </w:t>
      </w:r>
      <w:r w:rsidR="00C82203" w:rsidRPr="005B27AF">
        <w:rPr>
          <w:rFonts w:ascii="Times New Roman" w:eastAsia="Times New Roman" w:hAnsi="Times New Roman"/>
          <w:bCs/>
          <w:sz w:val="28"/>
          <w:szCs w:val="28"/>
          <w:lang w:eastAsia="ru-RU"/>
        </w:rPr>
        <w:t>ТОО «Самрук-Казына Контракт»</w:t>
      </w:r>
    </w:p>
    <w:p w14:paraId="21BB86C4" w14:textId="77777777" w:rsidR="00A22338" w:rsidRPr="005B27AF" w:rsidRDefault="00A22338" w:rsidP="00A22338">
      <w:pPr>
        <w:spacing w:before="30" w:afterLines="30" w:after="72" w:line="360" w:lineRule="auto"/>
        <w:rPr>
          <w:rFonts w:ascii="Times New Roman" w:eastAsia="Times New Roman" w:hAnsi="Times New Roman"/>
          <w:b/>
          <w:bCs/>
          <w:sz w:val="28"/>
          <w:szCs w:val="28"/>
          <w:lang w:eastAsia="ru-RU"/>
        </w:rPr>
      </w:pPr>
    </w:p>
    <w:p w14:paraId="322DC075" w14:textId="77777777" w:rsidR="00A22338" w:rsidRPr="005B27AF" w:rsidRDefault="00A22338" w:rsidP="00A22338">
      <w:pPr>
        <w:spacing w:before="30" w:afterLines="30" w:after="72" w:line="360" w:lineRule="auto"/>
        <w:rPr>
          <w:rFonts w:ascii="Times New Roman" w:eastAsia="Times New Roman" w:hAnsi="Times New Roman"/>
          <w:b/>
          <w:bCs/>
          <w:sz w:val="28"/>
          <w:szCs w:val="28"/>
          <w:lang w:eastAsia="ru-RU"/>
        </w:rPr>
      </w:pPr>
    </w:p>
    <w:p w14:paraId="203D0546" w14:textId="77777777" w:rsidR="00A22338" w:rsidRPr="005B27AF" w:rsidRDefault="00A22338" w:rsidP="00A22338">
      <w:pPr>
        <w:spacing w:before="30" w:afterLines="30" w:after="72" w:line="360" w:lineRule="auto"/>
        <w:rPr>
          <w:rFonts w:ascii="Times New Roman" w:eastAsia="Times New Roman" w:hAnsi="Times New Roman"/>
          <w:b/>
          <w:bCs/>
          <w:sz w:val="28"/>
          <w:szCs w:val="28"/>
          <w:lang w:eastAsia="ru-RU"/>
        </w:rPr>
      </w:pPr>
    </w:p>
    <w:p w14:paraId="57FE82E2" w14:textId="77777777" w:rsidR="00EA2EE0" w:rsidRPr="005B27AF" w:rsidRDefault="00EA2EE0" w:rsidP="00A22338">
      <w:pPr>
        <w:spacing w:before="30" w:afterLines="30" w:after="72" w:line="360" w:lineRule="auto"/>
        <w:jc w:val="center"/>
        <w:rPr>
          <w:rFonts w:ascii="Times New Roman" w:eastAsia="Times New Roman" w:hAnsi="Times New Roman"/>
          <w:b/>
          <w:bCs/>
          <w:sz w:val="28"/>
          <w:szCs w:val="28"/>
          <w:lang w:val="kk-KZ" w:eastAsia="ru-RU"/>
        </w:rPr>
      </w:pPr>
    </w:p>
    <w:p w14:paraId="7D45D83F" w14:textId="77777777" w:rsidR="00EA2EE0" w:rsidRPr="005B27AF" w:rsidRDefault="00EA2EE0" w:rsidP="00A22338">
      <w:pPr>
        <w:spacing w:before="30" w:afterLines="30" w:after="72" w:line="360" w:lineRule="auto"/>
        <w:jc w:val="center"/>
        <w:rPr>
          <w:rFonts w:ascii="Times New Roman" w:eastAsia="Times New Roman" w:hAnsi="Times New Roman"/>
          <w:b/>
          <w:bCs/>
          <w:sz w:val="28"/>
          <w:szCs w:val="28"/>
          <w:lang w:val="kk-KZ" w:eastAsia="ru-RU"/>
        </w:rPr>
      </w:pPr>
    </w:p>
    <w:p w14:paraId="447462D6" w14:textId="77777777" w:rsidR="00EA2EE0" w:rsidRPr="005B27AF" w:rsidRDefault="00EA2EE0" w:rsidP="00A22338">
      <w:pPr>
        <w:spacing w:before="30" w:afterLines="30" w:after="72" w:line="360" w:lineRule="auto"/>
        <w:jc w:val="center"/>
        <w:rPr>
          <w:rFonts w:ascii="Times New Roman" w:eastAsia="Times New Roman" w:hAnsi="Times New Roman"/>
          <w:b/>
          <w:bCs/>
          <w:sz w:val="28"/>
          <w:szCs w:val="28"/>
          <w:lang w:val="kk-KZ" w:eastAsia="ru-RU"/>
        </w:rPr>
      </w:pPr>
    </w:p>
    <w:p w14:paraId="3FD5E499" w14:textId="77777777" w:rsidR="00EA2EE0" w:rsidRPr="005B27AF" w:rsidRDefault="00EA2EE0" w:rsidP="00A22338">
      <w:pPr>
        <w:spacing w:before="30" w:afterLines="30" w:after="72" w:line="360" w:lineRule="auto"/>
        <w:jc w:val="center"/>
        <w:rPr>
          <w:rFonts w:ascii="Times New Roman" w:eastAsia="Times New Roman" w:hAnsi="Times New Roman"/>
          <w:b/>
          <w:bCs/>
          <w:sz w:val="28"/>
          <w:szCs w:val="28"/>
          <w:lang w:val="kk-KZ" w:eastAsia="ru-RU"/>
        </w:rPr>
      </w:pPr>
    </w:p>
    <w:p w14:paraId="723E8662" w14:textId="0AF6329A" w:rsidR="00AC7190" w:rsidRPr="005B27AF" w:rsidRDefault="00E9718C" w:rsidP="00EA2EE0">
      <w:pPr>
        <w:spacing w:before="30" w:afterLines="30" w:after="72" w:line="360" w:lineRule="auto"/>
        <w:jc w:val="center"/>
        <w:rPr>
          <w:rFonts w:ascii="Times New Roman" w:eastAsia="Times New Roman" w:hAnsi="Times New Roman"/>
          <w:b/>
          <w:bCs/>
          <w:sz w:val="28"/>
          <w:szCs w:val="28"/>
          <w:lang w:eastAsia="ru-RU"/>
        </w:rPr>
      </w:pPr>
      <w:r w:rsidRPr="005B27AF">
        <w:rPr>
          <w:rFonts w:ascii="Times New Roman" w:eastAsia="Times New Roman" w:hAnsi="Times New Roman"/>
          <w:b/>
          <w:bCs/>
          <w:sz w:val="28"/>
          <w:szCs w:val="28"/>
          <w:lang w:val="kk-KZ" w:eastAsia="ru-RU"/>
        </w:rPr>
        <w:t>Астана</w:t>
      </w:r>
      <w:r w:rsidR="00A22338" w:rsidRPr="005B27AF">
        <w:rPr>
          <w:rFonts w:ascii="Times New Roman" w:eastAsia="Times New Roman" w:hAnsi="Times New Roman"/>
          <w:b/>
          <w:bCs/>
          <w:sz w:val="28"/>
          <w:szCs w:val="28"/>
          <w:lang w:eastAsia="ru-RU"/>
        </w:rPr>
        <w:t xml:space="preserve"> 202</w:t>
      </w:r>
      <w:r w:rsidR="003778DB" w:rsidRPr="005B27AF">
        <w:rPr>
          <w:rFonts w:ascii="Times New Roman" w:eastAsia="Times New Roman" w:hAnsi="Times New Roman"/>
          <w:b/>
          <w:bCs/>
          <w:sz w:val="28"/>
          <w:szCs w:val="28"/>
          <w:lang w:eastAsia="ru-RU"/>
        </w:rPr>
        <w:t>2</w:t>
      </w:r>
      <w:r w:rsidR="00A22338" w:rsidRPr="005B27AF">
        <w:rPr>
          <w:rFonts w:ascii="Times New Roman" w:eastAsia="Times New Roman" w:hAnsi="Times New Roman"/>
          <w:b/>
          <w:bCs/>
          <w:sz w:val="28"/>
          <w:szCs w:val="28"/>
          <w:lang w:eastAsia="ru-RU"/>
        </w:rPr>
        <w:t xml:space="preserve"> год</w:t>
      </w:r>
      <w:r w:rsidR="00AC7190" w:rsidRPr="005B27AF">
        <w:rPr>
          <w:rFonts w:ascii="Times New Roman" w:eastAsia="Times New Roman" w:hAnsi="Times New Roman"/>
          <w:b/>
          <w:bCs/>
          <w:sz w:val="28"/>
          <w:szCs w:val="28"/>
          <w:lang w:eastAsia="ru-RU"/>
        </w:rPr>
        <w:br w:type="page"/>
      </w:r>
    </w:p>
    <w:sdt>
      <w:sdtPr>
        <w:rPr>
          <w:rFonts w:ascii="Calibri" w:eastAsia="Calibri" w:hAnsi="Calibri" w:cs="Times New Roman"/>
          <w:color w:val="auto"/>
          <w:sz w:val="22"/>
          <w:szCs w:val="22"/>
          <w:lang w:eastAsia="en-US"/>
        </w:rPr>
        <w:id w:val="-557316230"/>
        <w:docPartObj>
          <w:docPartGallery w:val="Table of Contents"/>
          <w:docPartUnique/>
        </w:docPartObj>
      </w:sdtPr>
      <w:sdtEndPr>
        <w:rPr>
          <w:b/>
          <w:bCs/>
        </w:rPr>
      </w:sdtEndPr>
      <w:sdtContent>
        <w:p w14:paraId="69226B02" w14:textId="2162F4F9" w:rsidR="00BF47F0" w:rsidRPr="005B27AF" w:rsidRDefault="00BF47F0" w:rsidP="00BF47F0">
          <w:pPr>
            <w:pStyle w:val="afa"/>
            <w:jc w:val="center"/>
            <w:rPr>
              <w:rFonts w:ascii="Times New Roman" w:hAnsi="Times New Roman" w:cs="Times New Roman"/>
              <w:b/>
              <w:color w:val="auto"/>
              <w:sz w:val="28"/>
              <w:szCs w:val="28"/>
            </w:rPr>
          </w:pPr>
          <w:r w:rsidRPr="005B27AF">
            <w:rPr>
              <w:rFonts w:ascii="Times New Roman" w:hAnsi="Times New Roman" w:cs="Times New Roman"/>
              <w:b/>
              <w:color w:val="auto"/>
              <w:sz w:val="28"/>
              <w:szCs w:val="28"/>
            </w:rPr>
            <w:t>ОГЛАВЛЕНИЕ</w:t>
          </w:r>
        </w:p>
        <w:p w14:paraId="4060FB89" w14:textId="77777777" w:rsidR="00BF47F0" w:rsidRPr="005B27AF" w:rsidRDefault="00BF47F0" w:rsidP="00BF47F0">
          <w:pPr>
            <w:rPr>
              <w:lang w:eastAsia="ru-RU"/>
            </w:rPr>
          </w:pPr>
        </w:p>
        <w:p w14:paraId="447D7B2C" w14:textId="7FCBE246" w:rsidR="00BF47F0" w:rsidRPr="005B27AF" w:rsidRDefault="00BF47F0">
          <w:pPr>
            <w:pStyle w:val="32"/>
            <w:tabs>
              <w:tab w:val="right" w:leader="dot" w:pos="9627"/>
            </w:tabs>
            <w:rPr>
              <w:rFonts w:ascii="Times New Roman" w:eastAsiaTheme="minorEastAsia" w:hAnsi="Times New Roman" w:cs="Times New Roman"/>
              <w:noProof/>
              <w:sz w:val="28"/>
              <w:szCs w:val="28"/>
              <w:lang w:eastAsia="ru-RU"/>
            </w:rPr>
          </w:pPr>
          <w:r w:rsidRPr="005B27AF">
            <w:rPr>
              <w:rFonts w:ascii="Times New Roman" w:hAnsi="Times New Roman" w:cs="Times New Roman"/>
              <w:sz w:val="28"/>
              <w:szCs w:val="28"/>
            </w:rPr>
            <w:fldChar w:fldCharType="begin"/>
          </w:r>
          <w:r w:rsidRPr="005B27AF">
            <w:rPr>
              <w:rFonts w:ascii="Times New Roman" w:hAnsi="Times New Roman" w:cs="Times New Roman"/>
              <w:sz w:val="28"/>
              <w:szCs w:val="28"/>
            </w:rPr>
            <w:instrText xml:space="preserve"> TOC \o "1-3" \h \z \u </w:instrText>
          </w:r>
          <w:r w:rsidRPr="005B27AF">
            <w:rPr>
              <w:rFonts w:ascii="Times New Roman" w:hAnsi="Times New Roman" w:cs="Times New Roman"/>
              <w:sz w:val="28"/>
              <w:szCs w:val="28"/>
            </w:rPr>
            <w:fldChar w:fldCharType="separate"/>
          </w:r>
          <w:hyperlink w:anchor="_Toc107417667" w:history="1">
            <w:r w:rsidRPr="005B27AF">
              <w:rPr>
                <w:rStyle w:val="ad"/>
                <w:rFonts w:ascii="Times New Roman" w:hAnsi="Times New Roman" w:cs="Times New Roman"/>
                <w:noProof/>
                <w:sz w:val="28"/>
                <w:szCs w:val="28"/>
              </w:rPr>
              <w:t>Раздел 1. ОБЩИЕ ПОЛОЖЕНИЯ</w:t>
            </w:r>
            <w:r w:rsidRPr="005B27AF">
              <w:rPr>
                <w:rFonts w:ascii="Times New Roman" w:hAnsi="Times New Roman" w:cs="Times New Roman"/>
                <w:noProof/>
                <w:webHidden/>
                <w:sz w:val="28"/>
                <w:szCs w:val="28"/>
              </w:rPr>
              <w:tab/>
            </w:r>
            <w:r w:rsidRPr="005B27AF">
              <w:rPr>
                <w:rFonts w:ascii="Times New Roman" w:hAnsi="Times New Roman" w:cs="Times New Roman"/>
                <w:noProof/>
                <w:webHidden/>
                <w:sz w:val="28"/>
                <w:szCs w:val="28"/>
              </w:rPr>
              <w:fldChar w:fldCharType="begin"/>
            </w:r>
            <w:r w:rsidRPr="005B27AF">
              <w:rPr>
                <w:rFonts w:ascii="Times New Roman" w:hAnsi="Times New Roman" w:cs="Times New Roman"/>
                <w:noProof/>
                <w:webHidden/>
                <w:sz w:val="28"/>
                <w:szCs w:val="28"/>
              </w:rPr>
              <w:instrText xml:space="preserve"> PAGEREF _Toc107417667 \h </w:instrText>
            </w:r>
            <w:r w:rsidRPr="005B27AF">
              <w:rPr>
                <w:rFonts w:ascii="Times New Roman" w:hAnsi="Times New Roman" w:cs="Times New Roman"/>
                <w:noProof/>
                <w:webHidden/>
                <w:sz w:val="28"/>
                <w:szCs w:val="28"/>
              </w:rPr>
            </w:r>
            <w:r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3</w:t>
            </w:r>
            <w:r w:rsidRPr="005B27AF">
              <w:rPr>
                <w:rFonts w:ascii="Times New Roman" w:hAnsi="Times New Roman" w:cs="Times New Roman"/>
                <w:noProof/>
                <w:webHidden/>
                <w:sz w:val="28"/>
                <w:szCs w:val="28"/>
              </w:rPr>
              <w:fldChar w:fldCharType="end"/>
            </w:r>
          </w:hyperlink>
        </w:p>
        <w:p w14:paraId="1CEB131D" w14:textId="739925E4"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68" w:history="1">
            <w:r w:rsidR="00BF47F0" w:rsidRPr="005B27AF">
              <w:rPr>
                <w:rStyle w:val="ad"/>
                <w:rFonts w:ascii="Times New Roman" w:hAnsi="Times New Roman" w:cs="Times New Roman"/>
                <w:noProof/>
                <w:sz w:val="28"/>
                <w:szCs w:val="28"/>
              </w:rPr>
              <w:t>Раздел 2. МЕХАНИЗМЫ РЕАЛИЗАЦИИ ПРОГРАММЫ.</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_Toc107417668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7</w:t>
            </w:r>
            <w:r w:rsidR="00BF47F0" w:rsidRPr="005B27AF">
              <w:rPr>
                <w:rFonts w:ascii="Times New Roman" w:hAnsi="Times New Roman" w:cs="Times New Roman"/>
                <w:noProof/>
                <w:webHidden/>
                <w:sz w:val="28"/>
                <w:szCs w:val="28"/>
              </w:rPr>
              <w:fldChar w:fldCharType="end"/>
            </w:r>
          </w:hyperlink>
        </w:p>
        <w:p w14:paraId="014907FF" w14:textId="66B7D7F7"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69" w:history="1">
            <w:r w:rsidR="00BF47F0" w:rsidRPr="005B27AF">
              <w:rPr>
                <w:rStyle w:val="ad"/>
                <w:rFonts w:ascii="Times New Roman" w:hAnsi="Times New Roman" w:cs="Times New Roman"/>
                <w:noProof/>
                <w:sz w:val="28"/>
                <w:szCs w:val="28"/>
              </w:rPr>
              <w:t xml:space="preserve">Раздел 3. </w:t>
            </w:r>
            <w:r w:rsidR="00BF47F0" w:rsidRPr="005B27AF">
              <w:rPr>
                <w:rStyle w:val="ad"/>
                <w:rFonts w:ascii="Times New Roman" w:hAnsi="Times New Roman" w:cs="Times New Roman"/>
                <w:noProof/>
                <w:sz w:val="28"/>
                <w:szCs w:val="28"/>
                <w:lang w:val="kk-KZ"/>
              </w:rPr>
              <w:t>ПОРЯДОК РАБОТЫ КОМИССИИ ФОНДА</w:t>
            </w:r>
            <w:r w:rsidR="00BF47F0" w:rsidRPr="005B27AF">
              <w:rPr>
                <w:rStyle w:val="ad"/>
                <w:rFonts w:ascii="Times New Roman" w:hAnsi="Times New Roman" w:cs="Times New Roman"/>
                <w:noProof/>
                <w:sz w:val="28"/>
                <w:szCs w:val="28"/>
              </w:rPr>
              <w:t>.</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_Toc107417669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13</w:t>
            </w:r>
            <w:r w:rsidR="00BF47F0" w:rsidRPr="005B27AF">
              <w:rPr>
                <w:rFonts w:ascii="Times New Roman" w:hAnsi="Times New Roman" w:cs="Times New Roman"/>
                <w:noProof/>
                <w:webHidden/>
                <w:sz w:val="28"/>
                <w:szCs w:val="28"/>
              </w:rPr>
              <w:fldChar w:fldCharType="end"/>
            </w:r>
          </w:hyperlink>
        </w:p>
        <w:p w14:paraId="69C4678C" w14:textId="30E0B402"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70" w:history="1">
            <w:r w:rsidR="00BF47F0" w:rsidRPr="005B27AF">
              <w:rPr>
                <w:rStyle w:val="ad"/>
                <w:rFonts w:ascii="Times New Roman" w:hAnsi="Times New Roman" w:cs="Times New Roman"/>
                <w:noProof/>
                <w:sz w:val="28"/>
                <w:szCs w:val="28"/>
              </w:rPr>
              <w:t>Раздел 4. РЕАЛИЗАЦИЯ ПРОЕКТОВ.</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_Toc107417670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15</w:t>
            </w:r>
            <w:r w:rsidR="00BF47F0" w:rsidRPr="005B27AF">
              <w:rPr>
                <w:rFonts w:ascii="Times New Roman" w:hAnsi="Times New Roman" w:cs="Times New Roman"/>
                <w:noProof/>
                <w:webHidden/>
                <w:sz w:val="28"/>
                <w:szCs w:val="28"/>
              </w:rPr>
              <w:fldChar w:fldCharType="end"/>
            </w:r>
          </w:hyperlink>
        </w:p>
        <w:p w14:paraId="2EC5629E" w14:textId="7146AC38"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71" w:history="1">
            <w:r w:rsidR="00BF47F0" w:rsidRPr="005B27AF">
              <w:rPr>
                <w:rStyle w:val="ad"/>
                <w:rFonts w:ascii="Times New Roman" w:hAnsi="Times New Roman" w:cs="Times New Roman"/>
                <w:noProof/>
                <w:sz w:val="28"/>
                <w:szCs w:val="28"/>
              </w:rPr>
              <w:t>Раздел 5. МОНИТОРИНГ ПРОЕКТОВ.</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_Toc107417671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16</w:t>
            </w:r>
            <w:r w:rsidR="00BF47F0" w:rsidRPr="005B27AF">
              <w:rPr>
                <w:rFonts w:ascii="Times New Roman" w:hAnsi="Times New Roman" w:cs="Times New Roman"/>
                <w:noProof/>
                <w:webHidden/>
                <w:sz w:val="28"/>
                <w:szCs w:val="28"/>
              </w:rPr>
              <w:fldChar w:fldCharType="end"/>
            </w:r>
          </w:hyperlink>
        </w:p>
        <w:p w14:paraId="656516E5" w14:textId="0F15D9BF"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72" w:history="1">
            <w:r w:rsidR="00BF47F0" w:rsidRPr="005B27AF">
              <w:rPr>
                <w:rStyle w:val="ad"/>
                <w:rFonts w:ascii="Times New Roman" w:hAnsi="Times New Roman" w:cs="Times New Roman"/>
                <w:noProof/>
                <w:sz w:val="28"/>
                <w:szCs w:val="28"/>
              </w:rPr>
              <w:t>Раздел 6. МЕХАНИЗМЫ КОНТРОЛЯ ЗА СОБЛЮДЕНИЕМ РЕАЛИЗАЦИИ ПРОГРАММЫ.</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_Toc107417672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18</w:t>
            </w:r>
            <w:r w:rsidR="00BF47F0" w:rsidRPr="005B27AF">
              <w:rPr>
                <w:rFonts w:ascii="Times New Roman" w:hAnsi="Times New Roman" w:cs="Times New Roman"/>
                <w:noProof/>
                <w:webHidden/>
                <w:sz w:val="28"/>
                <w:szCs w:val="28"/>
              </w:rPr>
              <w:fldChar w:fldCharType="end"/>
            </w:r>
          </w:hyperlink>
        </w:p>
        <w:p w14:paraId="722C44AD" w14:textId="7CE12DA2"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73" w:history="1">
            <w:r w:rsidR="00BF47F0" w:rsidRPr="005B27AF">
              <w:rPr>
                <w:rStyle w:val="ad"/>
                <w:rFonts w:ascii="Times New Roman" w:hAnsi="Times New Roman" w:cs="Times New Roman"/>
                <w:noProof/>
                <w:sz w:val="28"/>
                <w:szCs w:val="28"/>
              </w:rPr>
              <w:t>Раздел 7. ПОРЯДОК ОБЖАЛОВАНИЯ ОЦЕНКИ ПРОЕКТОВ.</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_Toc107417673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18</w:t>
            </w:r>
            <w:r w:rsidR="00BF47F0" w:rsidRPr="005B27AF">
              <w:rPr>
                <w:rFonts w:ascii="Times New Roman" w:hAnsi="Times New Roman" w:cs="Times New Roman"/>
                <w:noProof/>
                <w:webHidden/>
                <w:sz w:val="28"/>
                <w:szCs w:val="28"/>
              </w:rPr>
              <w:fldChar w:fldCharType="end"/>
            </w:r>
          </w:hyperlink>
        </w:p>
        <w:p w14:paraId="275399DC" w14:textId="5DB8EFCD"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74" w:history="1">
            <w:r w:rsidR="00BF47F0" w:rsidRPr="005B27AF">
              <w:rPr>
                <w:rStyle w:val="ad"/>
                <w:rFonts w:ascii="Times New Roman" w:hAnsi="Times New Roman" w:cs="Times New Roman"/>
                <w:noProof/>
                <w:sz w:val="28"/>
                <w:szCs w:val="28"/>
              </w:rPr>
              <w:t xml:space="preserve">Раздел 8. </w:t>
            </w:r>
            <w:r w:rsidR="00BF47F0" w:rsidRPr="005B27AF">
              <w:rPr>
                <w:rStyle w:val="ad"/>
                <w:rFonts w:ascii="Times New Roman" w:hAnsi="Times New Roman" w:cs="Times New Roman"/>
                <w:noProof/>
                <w:sz w:val="28"/>
                <w:szCs w:val="28"/>
                <w:lang w:val="kk-KZ"/>
              </w:rPr>
              <w:t>ОТВЕТСТВЕННОСТЬ ЗА НАРУШЕНИЕ</w:t>
            </w:r>
            <w:r w:rsidR="00BF47F0" w:rsidRPr="005B27AF">
              <w:rPr>
                <w:rStyle w:val="ad"/>
                <w:rFonts w:ascii="Times New Roman" w:hAnsi="Times New Roman" w:cs="Times New Roman"/>
                <w:noProof/>
                <w:sz w:val="28"/>
                <w:szCs w:val="28"/>
              </w:rPr>
              <w:t xml:space="preserve"> ПРОГРАММЫ.</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_Toc107417674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19</w:t>
            </w:r>
            <w:r w:rsidR="00BF47F0" w:rsidRPr="005B27AF">
              <w:rPr>
                <w:rFonts w:ascii="Times New Roman" w:hAnsi="Times New Roman" w:cs="Times New Roman"/>
                <w:noProof/>
                <w:webHidden/>
                <w:sz w:val="28"/>
                <w:szCs w:val="28"/>
              </w:rPr>
              <w:fldChar w:fldCharType="end"/>
            </w:r>
          </w:hyperlink>
        </w:p>
        <w:p w14:paraId="4D424DE2" w14:textId="624513F7"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75" w:history="1">
            <w:r w:rsidR="00BF47F0" w:rsidRPr="005B27AF">
              <w:rPr>
                <w:rStyle w:val="ad"/>
                <w:rFonts w:ascii="Times New Roman" w:hAnsi="Times New Roman" w:cs="Times New Roman"/>
                <w:noProof/>
                <w:sz w:val="28"/>
                <w:szCs w:val="28"/>
              </w:rPr>
              <w:t>Раздел 9. КОМПЕТЕНЦИИ И ПОЛНОМОЧИЯ В РАМКАХ РЕАЛИЗАЦИИ ПРОГРАММЫ.</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_Toc107417675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20</w:t>
            </w:r>
            <w:r w:rsidR="00BF47F0" w:rsidRPr="005B27AF">
              <w:rPr>
                <w:rFonts w:ascii="Times New Roman" w:hAnsi="Times New Roman" w:cs="Times New Roman"/>
                <w:noProof/>
                <w:webHidden/>
                <w:sz w:val="28"/>
                <w:szCs w:val="28"/>
              </w:rPr>
              <w:fldChar w:fldCharType="end"/>
            </w:r>
          </w:hyperlink>
        </w:p>
        <w:p w14:paraId="03B2C374" w14:textId="388A389D"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76" w:history="1">
            <w:r w:rsidR="00BF47F0" w:rsidRPr="005B27AF">
              <w:rPr>
                <w:rStyle w:val="ad"/>
                <w:rFonts w:ascii="Times New Roman" w:hAnsi="Times New Roman" w:cs="Times New Roman"/>
                <w:noProof/>
                <w:sz w:val="28"/>
                <w:szCs w:val="28"/>
              </w:rPr>
              <w:t>Раздел 10. ЗАКЛЮЧИТЕЛЬНЫЕ ПОЛОЖЕНИЯ</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_Toc107417676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25</w:t>
            </w:r>
            <w:r w:rsidR="00BF47F0" w:rsidRPr="005B27AF">
              <w:rPr>
                <w:rFonts w:ascii="Times New Roman" w:hAnsi="Times New Roman" w:cs="Times New Roman"/>
                <w:noProof/>
                <w:webHidden/>
                <w:sz w:val="28"/>
                <w:szCs w:val="28"/>
              </w:rPr>
              <w:fldChar w:fldCharType="end"/>
            </w:r>
          </w:hyperlink>
        </w:p>
        <w:p w14:paraId="7C00DF47" w14:textId="171E488E"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77" w:history="1">
            <w:r w:rsidR="00BF47F0" w:rsidRPr="005B27AF">
              <w:rPr>
                <w:rStyle w:val="ad"/>
                <w:rFonts w:ascii="Times New Roman" w:hAnsi="Times New Roman" w:cs="Times New Roman"/>
                <w:noProof/>
                <w:sz w:val="28"/>
                <w:szCs w:val="28"/>
                <w:lang w:eastAsia="x-none"/>
              </w:rPr>
              <w:t>Приложение 1 к Программе</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_Toc107417677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29</w:t>
            </w:r>
            <w:r w:rsidR="00BF47F0" w:rsidRPr="005B27AF">
              <w:rPr>
                <w:rFonts w:ascii="Times New Roman" w:hAnsi="Times New Roman" w:cs="Times New Roman"/>
                <w:noProof/>
                <w:webHidden/>
                <w:sz w:val="28"/>
                <w:szCs w:val="28"/>
              </w:rPr>
              <w:fldChar w:fldCharType="end"/>
            </w:r>
          </w:hyperlink>
        </w:p>
        <w:p w14:paraId="48829217" w14:textId="3F32A4F9"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78" w:history="1">
            <w:r w:rsidR="00BF47F0" w:rsidRPr="005B27AF">
              <w:rPr>
                <w:rStyle w:val="ad"/>
                <w:rFonts w:ascii="Times New Roman" w:hAnsi="Times New Roman" w:cs="Times New Roman"/>
                <w:noProof/>
                <w:sz w:val="28"/>
                <w:szCs w:val="28"/>
                <w:lang w:eastAsia="x-none"/>
              </w:rPr>
              <w:t>Приложение 2 к Программе</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_Toc107417678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31</w:t>
            </w:r>
            <w:r w:rsidR="00BF47F0" w:rsidRPr="005B27AF">
              <w:rPr>
                <w:rFonts w:ascii="Times New Roman" w:hAnsi="Times New Roman" w:cs="Times New Roman"/>
                <w:noProof/>
                <w:webHidden/>
                <w:sz w:val="28"/>
                <w:szCs w:val="28"/>
              </w:rPr>
              <w:fldChar w:fldCharType="end"/>
            </w:r>
          </w:hyperlink>
        </w:p>
        <w:p w14:paraId="542B5A64" w14:textId="498FDBDF"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79" w:history="1">
            <w:r w:rsidR="00BF47F0" w:rsidRPr="005B27AF">
              <w:rPr>
                <w:rStyle w:val="ad"/>
                <w:rFonts w:ascii="Times New Roman" w:hAnsi="Times New Roman" w:cs="Times New Roman"/>
                <w:noProof/>
                <w:sz w:val="28"/>
                <w:szCs w:val="28"/>
                <w:lang w:eastAsia="x-none"/>
              </w:rPr>
              <w:t>Приложение 3 к Программе</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_Toc107417679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32</w:t>
            </w:r>
            <w:r w:rsidR="00BF47F0" w:rsidRPr="005B27AF">
              <w:rPr>
                <w:rFonts w:ascii="Times New Roman" w:hAnsi="Times New Roman" w:cs="Times New Roman"/>
                <w:noProof/>
                <w:webHidden/>
                <w:sz w:val="28"/>
                <w:szCs w:val="28"/>
              </w:rPr>
              <w:fldChar w:fldCharType="end"/>
            </w:r>
          </w:hyperlink>
        </w:p>
        <w:p w14:paraId="1E378699" w14:textId="350C5FFD"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80" w:history="1">
            <w:r w:rsidR="00BF47F0" w:rsidRPr="005B27AF">
              <w:rPr>
                <w:rStyle w:val="ad"/>
                <w:rFonts w:ascii="Times New Roman" w:eastAsia="Times New Roman" w:hAnsi="Times New Roman" w:cs="Times New Roman"/>
                <w:noProof/>
                <w:sz w:val="28"/>
                <w:szCs w:val="28"/>
                <w:lang w:eastAsia="x-none"/>
              </w:rPr>
              <w:t>Приложение 4 к Программе</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_Toc107417680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33</w:t>
            </w:r>
            <w:r w:rsidR="00BF47F0" w:rsidRPr="005B27AF">
              <w:rPr>
                <w:rFonts w:ascii="Times New Roman" w:hAnsi="Times New Roman" w:cs="Times New Roman"/>
                <w:noProof/>
                <w:webHidden/>
                <w:sz w:val="28"/>
                <w:szCs w:val="28"/>
              </w:rPr>
              <w:fldChar w:fldCharType="end"/>
            </w:r>
          </w:hyperlink>
        </w:p>
        <w:p w14:paraId="53334E02" w14:textId="2E0D14F1"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81" w:history="1">
            <w:r w:rsidR="00BF47F0" w:rsidRPr="005B27AF">
              <w:rPr>
                <w:rStyle w:val="ad"/>
                <w:rFonts w:ascii="Times New Roman" w:hAnsi="Times New Roman" w:cs="Times New Roman"/>
                <w:noProof/>
                <w:sz w:val="28"/>
                <w:szCs w:val="28"/>
                <w:lang w:eastAsia="x-none"/>
              </w:rPr>
              <w:t>Приложение 5 к Программе</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_Toc107417681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40</w:t>
            </w:r>
            <w:r w:rsidR="00BF47F0" w:rsidRPr="005B27AF">
              <w:rPr>
                <w:rFonts w:ascii="Times New Roman" w:hAnsi="Times New Roman" w:cs="Times New Roman"/>
                <w:noProof/>
                <w:webHidden/>
                <w:sz w:val="28"/>
                <w:szCs w:val="28"/>
              </w:rPr>
              <w:fldChar w:fldCharType="end"/>
            </w:r>
          </w:hyperlink>
        </w:p>
        <w:p w14:paraId="724485EE" w14:textId="7BE60504"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82" w:history="1">
            <w:r w:rsidR="00BF47F0" w:rsidRPr="005B27AF">
              <w:rPr>
                <w:rStyle w:val="ad"/>
                <w:rFonts w:ascii="Times New Roman" w:hAnsi="Times New Roman" w:cs="Times New Roman"/>
                <w:noProof/>
                <w:sz w:val="28"/>
                <w:szCs w:val="28"/>
                <w:lang w:eastAsia="x-none"/>
              </w:rPr>
              <w:t>Приложение 6 к Программе</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_Toc107417682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41</w:t>
            </w:r>
            <w:r w:rsidR="00BF47F0" w:rsidRPr="005B27AF">
              <w:rPr>
                <w:rFonts w:ascii="Times New Roman" w:hAnsi="Times New Roman" w:cs="Times New Roman"/>
                <w:noProof/>
                <w:webHidden/>
                <w:sz w:val="28"/>
                <w:szCs w:val="28"/>
              </w:rPr>
              <w:fldChar w:fldCharType="end"/>
            </w:r>
          </w:hyperlink>
        </w:p>
        <w:p w14:paraId="49D2E82E" w14:textId="4612180E"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83" w:history="1">
            <w:r w:rsidR="00BF47F0" w:rsidRPr="005B27AF">
              <w:rPr>
                <w:rStyle w:val="ad"/>
                <w:rFonts w:ascii="Times New Roman" w:hAnsi="Times New Roman" w:cs="Times New Roman"/>
                <w:noProof/>
                <w:sz w:val="28"/>
                <w:szCs w:val="28"/>
                <w:lang w:eastAsia="x-none"/>
              </w:rPr>
              <w:t>Приложение 7 к Программе</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_Toc107417683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42</w:t>
            </w:r>
            <w:r w:rsidR="00BF47F0" w:rsidRPr="005B27AF">
              <w:rPr>
                <w:rFonts w:ascii="Times New Roman" w:hAnsi="Times New Roman" w:cs="Times New Roman"/>
                <w:noProof/>
                <w:webHidden/>
                <w:sz w:val="28"/>
                <w:szCs w:val="28"/>
              </w:rPr>
              <w:fldChar w:fldCharType="end"/>
            </w:r>
          </w:hyperlink>
        </w:p>
        <w:p w14:paraId="3B221C21" w14:textId="725F9645"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84" w:history="1">
            <w:r w:rsidR="00BF47F0" w:rsidRPr="005B27AF">
              <w:rPr>
                <w:rStyle w:val="ad"/>
                <w:rFonts w:ascii="Times New Roman" w:hAnsi="Times New Roman" w:cs="Times New Roman"/>
                <w:noProof/>
                <w:sz w:val="28"/>
                <w:szCs w:val="28"/>
                <w:lang w:eastAsia="x-none"/>
              </w:rPr>
              <w:t>Приложение 8 к Программе</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_Toc107417684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43</w:t>
            </w:r>
            <w:r w:rsidR="00BF47F0" w:rsidRPr="005B27AF">
              <w:rPr>
                <w:rFonts w:ascii="Times New Roman" w:hAnsi="Times New Roman" w:cs="Times New Roman"/>
                <w:noProof/>
                <w:webHidden/>
                <w:sz w:val="28"/>
                <w:szCs w:val="28"/>
              </w:rPr>
              <w:fldChar w:fldCharType="end"/>
            </w:r>
          </w:hyperlink>
        </w:p>
        <w:p w14:paraId="269DFBA7" w14:textId="333ADEBF"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85" w:history="1">
            <w:r w:rsidR="00BF47F0" w:rsidRPr="005B27AF">
              <w:rPr>
                <w:rStyle w:val="ad"/>
                <w:rFonts w:ascii="Times New Roman" w:hAnsi="Times New Roman" w:cs="Times New Roman"/>
                <w:noProof/>
                <w:sz w:val="28"/>
                <w:szCs w:val="28"/>
                <w:lang w:eastAsia="x-none"/>
              </w:rPr>
              <w:t>Приложение 9 к Программе</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_Toc107417685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44</w:t>
            </w:r>
            <w:r w:rsidR="00BF47F0" w:rsidRPr="005B27AF">
              <w:rPr>
                <w:rFonts w:ascii="Times New Roman" w:hAnsi="Times New Roman" w:cs="Times New Roman"/>
                <w:noProof/>
                <w:webHidden/>
                <w:sz w:val="28"/>
                <w:szCs w:val="28"/>
              </w:rPr>
              <w:fldChar w:fldCharType="end"/>
            </w:r>
          </w:hyperlink>
        </w:p>
        <w:p w14:paraId="15CBEB18" w14:textId="7168EF2E"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86" w:history="1">
            <w:r w:rsidR="00BF47F0" w:rsidRPr="005B27AF">
              <w:rPr>
                <w:rStyle w:val="ad"/>
                <w:rFonts w:ascii="Times New Roman" w:hAnsi="Times New Roman" w:cs="Times New Roman"/>
                <w:noProof/>
                <w:sz w:val="28"/>
                <w:szCs w:val="28"/>
                <w:lang w:eastAsia="x-none"/>
              </w:rPr>
              <w:t>Приложение 10 к Программе</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_Toc107417686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75</w:t>
            </w:r>
            <w:r w:rsidR="00BF47F0" w:rsidRPr="005B27AF">
              <w:rPr>
                <w:rFonts w:ascii="Times New Roman" w:hAnsi="Times New Roman" w:cs="Times New Roman"/>
                <w:noProof/>
                <w:webHidden/>
                <w:sz w:val="28"/>
                <w:szCs w:val="28"/>
              </w:rPr>
              <w:fldChar w:fldCharType="end"/>
            </w:r>
          </w:hyperlink>
        </w:p>
        <w:p w14:paraId="4B06BEC0" w14:textId="392128E1" w:rsidR="00BF47F0" w:rsidRPr="005B27AF" w:rsidRDefault="002A7996">
          <w:pPr>
            <w:pStyle w:val="32"/>
            <w:tabs>
              <w:tab w:val="right" w:leader="dot" w:pos="9627"/>
            </w:tabs>
            <w:rPr>
              <w:rFonts w:ascii="Times New Roman" w:eastAsiaTheme="minorEastAsia" w:hAnsi="Times New Roman" w:cs="Times New Roman"/>
              <w:noProof/>
              <w:sz w:val="28"/>
              <w:szCs w:val="28"/>
              <w:lang w:eastAsia="ru-RU"/>
            </w:rPr>
          </w:pPr>
          <w:hyperlink w:anchor="_Toc107417687" w:history="1">
            <w:r w:rsidR="00BF47F0" w:rsidRPr="005B27AF">
              <w:rPr>
                <w:rStyle w:val="ad"/>
                <w:rFonts w:ascii="Times New Roman" w:hAnsi="Times New Roman" w:cs="Times New Roman"/>
                <w:noProof/>
                <w:sz w:val="28"/>
                <w:szCs w:val="28"/>
                <w:lang w:eastAsia="x-none"/>
              </w:rPr>
              <w:t>Приложение 11 к Программе</w:t>
            </w:r>
            <w:r w:rsidR="00BF47F0" w:rsidRPr="005B27AF">
              <w:rPr>
                <w:rFonts w:ascii="Times New Roman" w:hAnsi="Times New Roman" w:cs="Times New Roman"/>
                <w:noProof/>
                <w:webHidden/>
                <w:sz w:val="28"/>
                <w:szCs w:val="28"/>
              </w:rPr>
              <w:tab/>
            </w:r>
            <w:r w:rsidR="00BF47F0" w:rsidRPr="005B27AF">
              <w:rPr>
                <w:rFonts w:ascii="Times New Roman" w:hAnsi="Times New Roman" w:cs="Times New Roman"/>
                <w:noProof/>
                <w:webHidden/>
                <w:sz w:val="28"/>
                <w:szCs w:val="28"/>
              </w:rPr>
              <w:fldChar w:fldCharType="begin"/>
            </w:r>
            <w:r w:rsidR="00BF47F0" w:rsidRPr="005B27AF">
              <w:rPr>
                <w:rFonts w:ascii="Times New Roman" w:hAnsi="Times New Roman" w:cs="Times New Roman"/>
                <w:noProof/>
                <w:webHidden/>
                <w:sz w:val="28"/>
                <w:szCs w:val="28"/>
              </w:rPr>
              <w:instrText xml:space="preserve"> PAGEREF _Toc107417687 \h </w:instrText>
            </w:r>
            <w:r w:rsidR="00BF47F0" w:rsidRPr="005B27AF">
              <w:rPr>
                <w:rFonts w:ascii="Times New Roman" w:hAnsi="Times New Roman" w:cs="Times New Roman"/>
                <w:noProof/>
                <w:webHidden/>
                <w:sz w:val="28"/>
                <w:szCs w:val="28"/>
              </w:rPr>
            </w:r>
            <w:r w:rsidR="00BF47F0" w:rsidRPr="005B27AF">
              <w:rPr>
                <w:rFonts w:ascii="Times New Roman" w:hAnsi="Times New Roman" w:cs="Times New Roman"/>
                <w:noProof/>
                <w:webHidden/>
                <w:sz w:val="28"/>
                <w:szCs w:val="28"/>
              </w:rPr>
              <w:fldChar w:fldCharType="separate"/>
            </w:r>
            <w:r w:rsidR="00CF3FB0" w:rsidRPr="005B27AF">
              <w:rPr>
                <w:rFonts w:ascii="Times New Roman" w:hAnsi="Times New Roman" w:cs="Times New Roman"/>
                <w:noProof/>
                <w:webHidden/>
                <w:sz w:val="28"/>
                <w:szCs w:val="28"/>
              </w:rPr>
              <w:t>77</w:t>
            </w:r>
            <w:r w:rsidR="00BF47F0" w:rsidRPr="005B27AF">
              <w:rPr>
                <w:rFonts w:ascii="Times New Roman" w:hAnsi="Times New Roman" w:cs="Times New Roman"/>
                <w:noProof/>
                <w:webHidden/>
                <w:sz w:val="28"/>
                <w:szCs w:val="28"/>
              </w:rPr>
              <w:fldChar w:fldCharType="end"/>
            </w:r>
          </w:hyperlink>
        </w:p>
        <w:p w14:paraId="68702389" w14:textId="3E9B9B55" w:rsidR="00BF47F0" w:rsidRPr="005B27AF" w:rsidRDefault="00BF47F0">
          <w:r w:rsidRPr="005B27AF">
            <w:rPr>
              <w:rFonts w:ascii="Times New Roman" w:hAnsi="Times New Roman"/>
              <w:b/>
              <w:bCs/>
              <w:sz w:val="28"/>
              <w:szCs w:val="28"/>
            </w:rPr>
            <w:fldChar w:fldCharType="end"/>
          </w:r>
        </w:p>
      </w:sdtContent>
    </w:sdt>
    <w:p w14:paraId="0F4062B4" w14:textId="77777777" w:rsidR="00366F72" w:rsidRPr="005B27AF" w:rsidRDefault="00366F72" w:rsidP="00366F72">
      <w:pPr>
        <w:spacing w:before="30" w:afterLines="30" w:after="72" w:line="360" w:lineRule="auto"/>
        <w:jc w:val="center"/>
        <w:rPr>
          <w:rFonts w:ascii="Times New Roman" w:eastAsia="Times New Roman" w:hAnsi="Times New Roman"/>
          <w:b/>
          <w:bCs/>
          <w:sz w:val="28"/>
          <w:szCs w:val="28"/>
          <w:lang w:eastAsia="ru-RU"/>
        </w:rPr>
      </w:pPr>
    </w:p>
    <w:p w14:paraId="6CD71646" w14:textId="77777777" w:rsidR="0024646E" w:rsidRPr="005B27AF" w:rsidRDefault="0024646E" w:rsidP="00884514">
      <w:pPr>
        <w:rPr>
          <w:rFonts w:ascii="Times New Roman" w:hAnsi="Times New Roman"/>
          <w:sz w:val="28"/>
          <w:szCs w:val="28"/>
        </w:rPr>
      </w:pPr>
    </w:p>
    <w:p w14:paraId="26AE716F" w14:textId="381D770B" w:rsidR="00597710" w:rsidRPr="005B27AF" w:rsidRDefault="0024646E" w:rsidP="00A22338">
      <w:pPr>
        <w:spacing w:after="160" w:line="259" w:lineRule="auto"/>
        <w:rPr>
          <w:rFonts w:ascii="Times New Roman" w:hAnsi="Times New Roman"/>
          <w:sz w:val="28"/>
          <w:szCs w:val="28"/>
        </w:rPr>
      </w:pPr>
      <w:r w:rsidRPr="005B27AF">
        <w:rPr>
          <w:rFonts w:ascii="Times New Roman" w:hAnsi="Times New Roman"/>
          <w:sz w:val="28"/>
          <w:szCs w:val="28"/>
        </w:rPr>
        <w:br w:type="page"/>
      </w:r>
    </w:p>
    <w:p w14:paraId="0D42723D" w14:textId="49734E8E" w:rsidR="00597710" w:rsidRPr="005B27AF" w:rsidRDefault="00C82203" w:rsidP="00F22676">
      <w:pPr>
        <w:pStyle w:val="31"/>
        <w:spacing w:before="0" w:after="0"/>
        <w:ind w:right="-23"/>
        <w:rPr>
          <w:rFonts w:ascii="Times New Roman" w:hAnsi="Times New Roman"/>
          <w:sz w:val="28"/>
          <w:szCs w:val="28"/>
          <w:lang w:val="ru-RU"/>
        </w:rPr>
      </w:pPr>
      <w:bookmarkStart w:id="0" w:name="_Toc107417667"/>
      <w:r w:rsidRPr="005B27AF">
        <w:rPr>
          <w:rFonts w:ascii="Times New Roman" w:hAnsi="Times New Roman"/>
          <w:sz w:val="28"/>
          <w:szCs w:val="28"/>
          <w:lang w:val="ru-RU"/>
        </w:rPr>
        <w:lastRenderedPageBreak/>
        <w:t xml:space="preserve">Раздел </w:t>
      </w:r>
      <w:r w:rsidR="00597710" w:rsidRPr="005B27AF">
        <w:rPr>
          <w:rFonts w:ascii="Times New Roman" w:hAnsi="Times New Roman"/>
          <w:sz w:val="28"/>
          <w:szCs w:val="28"/>
          <w:lang w:val="ru-RU"/>
        </w:rPr>
        <w:t xml:space="preserve">1. </w:t>
      </w:r>
      <w:r w:rsidR="00F22676" w:rsidRPr="005B27AF">
        <w:rPr>
          <w:rFonts w:ascii="Times New Roman" w:hAnsi="Times New Roman"/>
          <w:sz w:val="28"/>
          <w:szCs w:val="28"/>
          <w:lang w:val="ru-RU"/>
        </w:rPr>
        <w:t>О</w:t>
      </w:r>
      <w:r w:rsidR="000B108E" w:rsidRPr="005B27AF">
        <w:rPr>
          <w:rFonts w:ascii="Times New Roman" w:hAnsi="Times New Roman"/>
          <w:sz w:val="28"/>
          <w:szCs w:val="28"/>
          <w:lang w:val="ru-RU"/>
        </w:rPr>
        <w:t>БЩИЕ ПОЛОЖЕНИЯ</w:t>
      </w:r>
      <w:bookmarkEnd w:id="0"/>
    </w:p>
    <w:p w14:paraId="6805E788" w14:textId="77777777" w:rsidR="00C82203" w:rsidRPr="005B27AF" w:rsidRDefault="00C82203" w:rsidP="00E34192">
      <w:pPr>
        <w:pStyle w:val="31"/>
        <w:spacing w:before="0" w:after="0"/>
        <w:ind w:right="-23" w:firstLine="709"/>
        <w:rPr>
          <w:rFonts w:ascii="Times New Roman" w:hAnsi="Times New Roman"/>
          <w:sz w:val="28"/>
          <w:szCs w:val="28"/>
          <w:lang w:val="ru-RU"/>
        </w:rPr>
      </w:pPr>
    </w:p>
    <w:p w14:paraId="57F894F5" w14:textId="50442478" w:rsidR="00D80FA9" w:rsidRPr="005B27AF" w:rsidRDefault="003778DB" w:rsidP="00FD0258">
      <w:pPr>
        <w:pStyle w:val="ab"/>
        <w:numPr>
          <w:ilvl w:val="0"/>
          <w:numId w:val="39"/>
        </w:numPr>
        <w:tabs>
          <w:tab w:val="left" w:pos="567"/>
        </w:tabs>
        <w:ind w:left="0" w:firstLine="709"/>
        <w:jc w:val="both"/>
        <w:rPr>
          <w:rFonts w:ascii="Times New Roman" w:hAnsi="Times New Roman" w:cs="Times New Roman"/>
          <w:bCs/>
          <w:sz w:val="28"/>
          <w:szCs w:val="28"/>
          <w:lang w:val="kk-KZ"/>
        </w:rPr>
      </w:pPr>
      <w:r w:rsidRPr="005B27AF">
        <w:rPr>
          <w:rFonts w:ascii="Times New Roman" w:hAnsi="Times New Roman" w:cs="Times New Roman"/>
          <w:sz w:val="28"/>
          <w:szCs w:val="28"/>
        </w:rPr>
        <w:t>Настоящий Порядок заключения и исполнения офтейк-контрактов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(Программа содействия созданию новых производств) (далее – Программа), разработан в соответствии с подпунктом 4) пункта 2 статьи 14 Закона Республики Казахстан «О закупках отдельных субъектов квазигосударственного сектора» (далее - Закон) и подпунктом 50) пункта 1 статьи 2 Порядка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утвержденного решением Совета директоров АО «Самрук-Қазына» от 3 марта 2022 года №193.</w:t>
      </w:r>
    </w:p>
    <w:p w14:paraId="5159235A" w14:textId="11779FFB" w:rsidR="00C82203" w:rsidRPr="005B27AF" w:rsidRDefault="00D80FA9" w:rsidP="00FD0258">
      <w:pPr>
        <w:pStyle w:val="ab"/>
        <w:numPr>
          <w:ilvl w:val="0"/>
          <w:numId w:val="39"/>
        </w:numPr>
        <w:tabs>
          <w:tab w:val="left" w:pos="567"/>
        </w:tabs>
        <w:ind w:left="0" w:firstLine="709"/>
        <w:jc w:val="both"/>
        <w:rPr>
          <w:rFonts w:ascii="Times New Roman" w:hAnsi="Times New Roman" w:cs="Times New Roman"/>
          <w:bCs/>
          <w:sz w:val="28"/>
          <w:szCs w:val="28"/>
          <w:lang w:val="kk-KZ"/>
        </w:rPr>
      </w:pPr>
      <w:r w:rsidRPr="005B27AF">
        <w:rPr>
          <w:rFonts w:ascii="Times New Roman" w:hAnsi="Times New Roman" w:cs="Times New Roman"/>
          <w:sz w:val="28"/>
          <w:szCs w:val="28"/>
          <w:lang w:val="kk-KZ"/>
        </w:rPr>
        <w:t>Программа применяется к отношениям, связанным с процессом формирования и утверждения Пула товаров для импортозамещения, проведением оценки Проектов по созданию новых производств, рассмотрения Проектов по созданию новых производств, выбором Инициаторов, порядком</w:t>
      </w:r>
      <w:r w:rsidRPr="005B27AF">
        <w:rPr>
          <w:rFonts w:ascii="Times New Roman" w:hAnsi="Times New Roman" w:cs="Times New Roman"/>
          <w:bCs/>
          <w:sz w:val="28"/>
          <w:szCs w:val="28"/>
          <w:lang w:val="kk-KZ"/>
        </w:rPr>
        <w:t xml:space="preserve"> </w:t>
      </w:r>
      <w:r w:rsidRPr="005B27AF">
        <w:rPr>
          <w:rFonts w:ascii="Times New Roman" w:hAnsi="Times New Roman" w:cs="Times New Roman"/>
          <w:sz w:val="28"/>
          <w:szCs w:val="28"/>
          <w:lang w:val="kk-KZ"/>
        </w:rPr>
        <w:t>заключения и исполнения офтейк – кон</w:t>
      </w:r>
      <w:r w:rsidR="0087731E" w:rsidRPr="005B27AF">
        <w:rPr>
          <w:rFonts w:ascii="Times New Roman" w:hAnsi="Times New Roman" w:cs="Times New Roman"/>
          <w:sz w:val="28"/>
          <w:szCs w:val="28"/>
          <w:lang w:val="kk-KZ"/>
        </w:rPr>
        <w:t xml:space="preserve">трактов Фондом и организациями </w:t>
      </w:r>
      <w:r w:rsidRPr="005B27AF">
        <w:rPr>
          <w:rFonts w:ascii="Times New Roman" w:hAnsi="Times New Roman" w:cs="Times New Roman"/>
          <w:sz w:val="28"/>
          <w:szCs w:val="28"/>
          <w:lang w:val="kk-KZ"/>
        </w:rPr>
        <w:t>Фонд</w:t>
      </w:r>
      <w:r w:rsidR="0087731E" w:rsidRPr="005B27AF">
        <w:rPr>
          <w:rFonts w:ascii="Times New Roman" w:hAnsi="Times New Roman" w:cs="Times New Roman"/>
          <w:sz w:val="28"/>
          <w:szCs w:val="28"/>
          <w:lang w:val="kk-KZ"/>
        </w:rPr>
        <w:t>а</w:t>
      </w:r>
      <w:r w:rsidRPr="005B27AF">
        <w:rPr>
          <w:rFonts w:ascii="Times New Roman" w:hAnsi="Times New Roman" w:cs="Times New Roman"/>
          <w:sz w:val="28"/>
          <w:szCs w:val="28"/>
          <w:lang w:val="kk-KZ"/>
        </w:rPr>
        <w:t>.</w:t>
      </w:r>
    </w:p>
    <w:p w14:paraId="68208D2E" w14:textId="43D51958" w:rsidR="000B108E" w:rsidRPr="005B27AF" w:rsidRDefault="000B108E" w:rsidP="00FD0258">
      <w:pPr>
        <w:pStyle w:val="ab"/>
        <w:numPr>
          <w:ilvl w:val="0"/>
          <w:numId w:val="39"/>
        </w:numPr>
        <w:tabs>
          <w:tab w:val="left" w:pos="567"/>
        </w:tabs>
        <w:ind w:left="0" w:firstLine="709"/>
        <w:jc w:val="both"/>
        <w:rPr>
          <w:rFonts w:ascii="Times New Roman" w:hAnsi="Times New Roman"/>
          <w:sz w:val="28"/>
          <w:szCs w:val="28"/>
          <w:lang w:val="kk-KZ"/>
        </w:rPr>
      </w:pPr>
      <w:r w:rsidRPr="005B27AF">
        <w:rPr>
          <w:rFonts w:ascii="Times New Roman" w:hAnsi="Times New Roman" w:cs="Times New Roman"/>
          <w:sz w:val="28"/>
          <w:szCs w:val="28"/>
          <w:lang w:val="kk-KZ"/>
        </w:rPr>
        <w:t>В настоящей Программе используются следующие основные понятия:</w:t>
      </w:r>
    </w:p>
    <w:p w14:paraId="1A5822F8" w14:textId="1872EBFA" w:rsidR="007B2601" w:rsidRPr="005B27AF" w:rsidRDefault="007B2601" w:rsidP="00FD0258">
      <w:pPr>
        <w:pStyle w:val="a4"/>
        <w:numPr>
          <w:ilvl w:val="0"/>
          <w:numId w:val="45"/>
        </w:numPr>
        <w:tabs>
          <w:tab w:val="left" w:pos="1134"/>
        </w:tabs>
        <w:ind w:left="0" w:firstLine="709"/>
        <w:jc w:val="both"/>
        <w:rPr>
          <w:sz w:val="28"/>
          <w:szCs w:val="28"/>
        </w:rPr>
      </w:pPr>
      <w:r w:rsidRPr="005B27AF">
        <w:rPr>
          <w:b/>
          <w:sz w:val="28"/>
          <w:szCs w:val="28"/>
        </w:rPr>
        <w:t>Веб-портал закупок</w:t>
      </w:r>
      <w:r w:rsidRPr="005B27AF">
        <w:rPr>
          <w:sz w:val="28"/>
          <w:szCs w:val="28"/>
        </w:rPr>
        <w:t xml:space="preserve"> - </w:t>
      </w:r>
      <w:r w:rsidRPr="005B27AF">
        <w:rPr>
          <w:sz w:val="28"/>
          <w:szCs w:val="28"/>
          <w:lang w:val="kk-KZ"/>
        </w:rPr>
        <w:t>информационная система Фонда, обеспечивающая проведение электронных закупок в соответствии с Законом, Порядком осуществления закупок;</w:t>
      </w:r>
    </w:p>
    <w:p w14:paraId="22C8DE16" w14:textId="296EEEA2" w:rsidR="00225CC3" w:rsidRPr="005B27AF" w:rsidRDefault="00225CC3" w:rsidP="00FD0258">
      <w:pPr>
        <w:pStyle w:val="a4"/>
        <w:numPr>
          <w:ilvl w:val="0"/>
          <w:numId w:val="45"/>
        </w:numPr>
        <w:tabs>
          <w:tab w:val="left" w:pos="1134"/>
        </w:tabs>
        <w:ind w:left="0" w:firstLine="709"/>
        <w:jc w:val="both"/>
        <w:rPr>
          <w:sz w:val="28"/>
          <w:szCs w:val="28"/>
        </w:rPr>
      </w:pPr>
      <w:r w:rsidRPr="005B27AF">
        <w:rPr>
          <w:b/>
          <w:sz w:val="28"/>
          <w:szCs w:val="28"/>
        </w:rPr>
        <w:t>Дочерняя организаци</w:t>
      </w:r>
      <w:r w:rsidR="00EE5DFE" w:rsidRPr="005B27AF">
        <w:rPr>
          <w:b/>
          <w:sz w:val="28"/>
          <w:szCs w:val="28"/>
        </w:rPr>
        <w:t>я Фонда первого уровня (ПК</w:t>
      </w:r>
      <w:r w:rsidRPr="005B27AF">
        <w:rPr>
          <w:b/>
          <w:sz w:val="28"/>
          <w:szCs w:val="28"/>
        </w:rPr>
        <w:t xml:space="preserve">) </w:t>
      </w:r>
      <w:r w:rsidRPr="005B27AF">
        <w:rPr>
          <w:sz w:val="28"/>
          <w:szCs w:val="28"/>
        </w:rPr>
        <w:t>– организация</w:t>
      </w:r>
      <w:r w:rsidR="005F48FB" w:rsidRPr="005B27AF">
        <w:rPr>
          <w:sz w:val="28"/>
          <w:szCs w:val="28"/>
        </w:rPr>
        <w:t xml:space="preserve"> Фонда</w:t>
      </w:r>
      <w:r w:rsidRPr="005B27AF">
        <w:rPr>
          <w:sz w:val="28"/>
          <w:szCs w:val="28"/>
        </w:rPr>
        <w:t xml:space="preserve">, </w:t>
      </w:r>
      <w:r w:rsidR="00830BBF" w:rsidRPr="005B27AF">
        <w:rPr>
          <w:sz w:val="28"/>
          <w:szCs w:val="28"/>
        </w:rPr>
        <w:t>пятьюдесятью и более процентами голосующих акций (долей участия) которых прямо владеет Фонд на праве собственности или доверительного управления</w:t>
      </w:r>
      <w:r w:rsidRPr="005B27AF">
        <w:rPr>
          <w:sz w:val="28"/>
          <w:szCs w:val="28"/>
        </w:rPr>
        <w:t>;</w:t>
      </w:r>
    </w:p>
    <w:p w14:paraId="0EFCB163" w14:textId="7CF9BE64" w:rsidR="00225CC3" w:rsidRPr="005B27AF" w:rsidRDefault="00225CC3" w:rsidP="00FD0258">
      <w:pPr>
        <w:pStyle w:val="a4"/>
        <w:numPr>
          <w:ilvl w:val="0"/>
          <w:numId w:val="45"/>
        </w:numPr>
        <w:tabs>
          <w:tab w:val="left" w:pos="1134"/>
        </w:tabs>
        <w:ind w:left="0" w:firstLine="709"/>
        <w:jc w:val="both"/>
        <w:rPr>
          <w:sz w:val="28"/>
          <w:szCs w:val="28"/>
        </w:rPr>
      </w:pPr>
      <w:r w:rsidRPr="005B27AF">
        <w:rPr>
          <w:b/>
          <w:sz w:val="28"/>
          <w:szCs w:val="28"/>
        </w:rPr>
        <w:t xml:space="preserve">Единый номенклатурный справочник товаров, работ и услуг (ЕНС ТРУ) </w:t>
      </w:r>
      <w:r w:rsidRPr="005B27AF">
        <w:rPr>
          <w:sz w:val="28"/>
          <w:szCs w:val="28"/>
        </w:rPr>
        <w:t xml:space="preserve">- </w:t>
      </w:r>
      <w:r w:rsidR="001D7473" w:rsidRPr="005B27AF">
        <w:rPr>
          <w:sz w:val="28"/>
          <w:szCs w:val="28"/>
        </w:rPr>
        <w:t>систематизированный перечень товаров, работ и услуг с присвоенными индивидуальными кодами и характеристиками, формируемый в порядке, определенном Оператором Фонда по закупкам</w:t>
      </w:r>
      <w:r w:rsidR="001D7473" w:rsidRPr="005B27AF">
        <w:t>;</w:t>
      </w:r>
    </w:p>
    <w:p w14:paraId="0F2DC9B5" w14:textId="1E562BAD" w:rsidR="00225CC3" w:rsidRPr="005B27AF" w:rsidRDefault="009F67C9" w:rsidP="00FD0258">
      <w:pPr>
        <w:pStyle w:val="a4"/>
        <w:numPr>
          <w:ilvl w:val="0"/>
          <w:numId w:val="45"/>
        </w:numPr>
        <w:tabs>
          <w:tab w:val="left" w:pos="709"/>
          <w:tab w:val="left" w:pos="1134"/>
        </w:tabs>
        <w:ind w:left="0" w:firstLine="709"/>
        <w:jc w:val="both"/>
        <w:rPr>
          <w:sz w:val="28"/>
          <w:szCs w:val="28"/>
        </w:rPr>
      </w:pPr>
      <w:r w:rsidRPr="005B27AF">
        <w:rPr>
          <w:b/>
          <w:sz w:val="28"/>
          <w:szCs w:val="28"/>
        </w:rPr>
        <w:t>Заявка на реализацию Проекта по созданию новых производств (Заявка</w:t>
      </w:r>
      <w:r w:rsidR="009B2C2F" w:rsidRPr="005B27AF">
        <w:rPr>
          <w:b/>
          <w:sz w:val="28"/>
          <w:szCs w:val="28"/>
        </w:rPr>
        <w:t xml:space="preserve"> </w:t>
      </w:r>
      <w:r w:rsidR="00DC4C96" w:rsidRPr="005B27AF">
        <w:rPr>
          <w:b/>
          <w:sz w:val="28"/>
          <w:szCs w:val="28"/>
        </w:rPr>
        <w:t>по Проекту</w:t>
      </w:r>
      <w:r w:rsidRPr="005B27AF">
        <w:rPr>
          <w:b/>
          <w:sz w:val="28"/>
          <w:szCs w:val="28"/>
        </w:rPr>
        <w:t>)</w:t>
      </w:r>
      <w:r w:rsidRPr="005B27AF">
        <w:rPr>
          <w:sz w:val="28"/>
          <w:szCs w:val="28"/>
        </w:rPr>
        <w:t xml:space="preserve"> – заявка, подаваемая Инициатором Проекта в целях организации производства новой продукции, </w:t>
      </w:r>
      <w:r w:rsidR="00C1756E" w:rsidRPr="005B27AF">
        <w:rPr>
          <w:sz w:val="28"/>
          <w:szCs w:val="28"/>
        </w:rPr>
        <w:t xml:space="preserve">ранее импортируемой </w:t>
      </w:r>
      <w:r w:rsidR="002C1A49" w:rsidRPr="005B27AF">
        <w:rPr>
          <w:sz w:val="28"/>
          <w:szCs w:val="28"/>
          <w:lang w:val="kk-KZ"/>
        </w:rPr>
        <w:t>Организаци</w:t>
      </w:r>
      <w:r w:rsidR="00C1756E" w:rsidRPr="005B27AF">
        <w:rPr>
          <w:sz w:val="28"/>
          <w:szCs w:val="28"/>
        </w:rPr>
        <w:t>ями Фонда, посредством создания новых предприятий и расширения номенклатуры выпускаемой продукции действующих предприятий путем их модернизации</w:t>
      </w:r>
      <w:r w:rsidR="009B2C2F" w:rsidRPr="005B27AF">
        <w:rPr>
          <w:sz w:val="28"/>
          <w:szCs w:val="28"/>
        </w:rPr>
        <w:t>, по форме согласно приложению 4 к настоящей Программе</w:t>
      </w:r>
      <w:r w:rsidRPr="005B27AF">
        <w:rPr>
          <w:sz w:val="28"/>
          <w:szCs w:val="28"/>
        </w:rPr>
        <w:t>;</w:t>
      </w:r>
    </w:p>
    <w:p w14:paraId="6A9FD4B5" w14:textId="393CDA31" w:rsidR="00225CC3" w:rsidRPr="005B27AF" w:rsidRDefault="00225CC3" w:rsidP="00FD0258">
      <w:pPr>
        <w:pStyle w:val="a4"/>
        <w:numPr>
          <w:ilvl w:val="0"/>
          <w:numId w:val="45"/>
        </w:numPr>
        <w:tabs>
          <w:tab w:val="left" w:pos="1134"/>
        </w:tabs>
        <w:ind w:left="0" w:firstLine="709"/>
        <w:contextualSpacing w:val="0"/>
        <w:jc w:val="both"/>
        <w:rPr>
          <w:sz w:val="28"/>
          <w:szCs w:val="28"/>
        </w:rPr>
      </w:pPr>
      <w:r w:rsidRPr="005B27AF">
        <w:rPr>
          <w:b/>
          <w:sz w:val="28"/>
          <w:szCs w:val="28"/>
        </w:rPr>
        <w:t>Заказчик</w:t>
      </w:r>
      <w:r w:rsidRPr="005B27AF">
        <w:rPr>
          <w:sz w:val="28"/>
          <w:szCs w:val="28"/>
        </w:rPr>
        <w:t xml:space="preserve"> –</w:t>
      </w:r>
      <w:r w:rsidR="00606D35" w:rsidRPr="005B27AF">
        <w:rPr>
          <w:sz w:val="28"/>
          <w:szCs w:val="28"/>
        </w:rPr>
        <w:t xml:space="preserve"> </w:t>
      </w:r>
      <w:r w:rsidR="0090568B" w:rsidRPr="005B27AF">
        <w:rPr>
          <w:sz w:val="28"/>
          <w:szCs w:val="28"/>
          <w:lang w:val="kk-KZ"/>
        </w:rPr>
        <w:t>Организац</w:t>
      </w:r>
      <w:r w:rsidR="0090568B" w:rsidRPr="005B27AF">
        <w:rPr>
          <w:sz w:val="28"/>
          <w:szCs w:val="28"/>
        </w:rPr>
        <w:t xml:space="preserve">ия </w:t>
      </w:r>
      <w:r w:rsidR="00606D35" w:rsidRPr="005B27AF">
        <w:rPr>
          <w:sz w:val="28"/>
          <w:szCs w:val="28"/>
        </w:rPr>
        <w:t xml:space="preserve">Фонда, </w:t>
      </w:r>
      <w:r w:rsidR="0090568B" w:rsidRPr="005B27AF">
        <w:rPr>
          <w:sz w:val="28"/>
          <w:szCs w:val="28"/>
        </w:rPr>
        <w:t xml:space="preserve">заключившая </w:t>
      </w:r>
      <w:r w:rsidR="001709E2" w:rsidRPr="005B27AF">
        <w:rPr>
          <w:sz w:val="28"/>
          <w:szCs w:val="28"/>
          <w:lang w:val="kk-KZ"/>
        </w:rPr>
        <w:t>О</w:t>
      </w:r>
      <w:r w:rsidR="00606D35" w:rsidRPr="005B27AF">
        <w:rPr>
          <w:sz w:val="28"/>
          <w:szCs w:val="28"/>
        </w:rPr>
        <w:t>ф</w:t>
      </w:r>
      <w:r w:rsidRPr="005B27AF">
        <w:rPr>
          <w:sz w:val="28"/>
          <w:szCs w:val="28"/>
        </w:rPr>
        <w:t xml:space="preserve">тейк - </w:t>
      </w:r>
      <w:r w:rsidR="00606D35" w:rsidRPr="005B27AF">
        <w:rPr>
          <w:sz w:val="28"/>
          <w:szCs w:val="28"/>
        </w:rPr>
        <w:t>контракт</w:t>
      </w:r>
      <w:r w:rsidRPr="005B27AF">
        <w:rPr>
          <w:sz w:val="28"/>
          <w:szCs w:val="28"/>
        </w:rPr>
        <w:t>;</w:t>
      </w:r>
    </w:p>
    <w:p w14:paraId="4C107156" w14:textId="6F38190C" w:rsidR="00225CC3" w:rsidRPr="005B27AF" w:rsidRDefault="00225CC3" w:rsidP="00FD0258">
      <w:pPr>
        <w:pStyle w:val="a4"/>
        <w:numPr>
          <w:ilvl w:val="0"/>
          <w:numId w:val="45"/>
        </w:numPr>
        <w:tabs>
          <w:tab w:val="left" w:pos="1134"/>
        </w:tabs>
        <w:ind w:left="0" w:firstLine="709"/>
        <w:contextualSpacing w:val="0"/>
        <w:jc w:val="both"/>
        <w:rPr>
          <w:sz w:val="28"/>
          <w:szCs w:val="28"/>
        </w:rPr>
      </w:pPr>
      <w:r w:rsidRPr="005B27AF">
        <w:rPr>
          <w:b/>
          <w:sz w:val="28"/>
          <w:szCs w:val="28"/>
        </w:rPr>
        <w:t>Импортируемая продукция</w:t>
      </w:r>
      <w:r w:rsidRPr="005B27AF">
        <w:rPr>
          <w:sz w:val="28"/>
          <w:szCs w:val="28"/>
        </w:rPr>
        <w:t xml:space="preserve"> – товары, закупаемые </w:t>
      </w:r>
      <w:r w:rsidR="002C1A49" w:rsidRPr="005B27AF">
        <w:rPr>
          <w:sz w:val="28"/>
          <w:szCs w:val="28"/>
          <w:lang w:val="kk-KZ"/>
        </w:rPr>
        <w:t>Организаци</w:t>
      </w:r>
      <w:r w:rsidRPr="005B27AF">
        <w:rPr>
          <w:sz w:val="28"/>
          <w:szCs w:val="28"/>
        </w:rPr>
        <w:t>ями Фонда, не произв</w:t>
      </w:r>
      <w:r w:rsidR="00BC3EA2" w:rsidRPr="005B27AF">
        <w:rPr>
          <w:sz w:val="28"/>
          <w:szCs w:val="28"/>
        </w:rPr>
        <w:t>одимые</w:t>
      </w:r>
      <w:r w:rsidRPr="005B27AF">
        <w:rPr>
          <w:sz w:val="28"/>
          <w:szCs w:val="28"/>
        </w:rPr>
        <w:t xml:space="preserve"> на территории Республики Казахстан. Производство на территории Республики Казахстан подтверждается сертификатом</w:t>
      </w:r>
      <w:r w:rsidR="00AC2D4A" w:rsidRPr="005B27AF">
        <w:rPr>
          <w:sz w:val="28"/>
          <w:szCs w:val="28"/>
        </w:rPr>
        <w:t xml:space="preserve"> </w:t>
      </w:r>
      <w:r w:rsidR="00AC2D4A" w:rsidRPr="005B27AF">
        <w:rPr>
          <w:sz w:val="28"/>
          <w:szCs w:val="28"/>
          <w:lang w:val="kk-KZ"/>
        </w:rPr>
        <w:t>о происхождении товара</w:t>
      </w:r>
      <w:r w:rsidRPr="005B27AF">
        <w:rPr>
          <w:sz w:val="28"/>
          <w:szCs w:val="28"/>
        </w:rPr>
        <w:t xml:space="preserve"> формы СТ-</w:t>
      </w:r>
      <w:r w:rsidRPr="005B27AF">
        <w:rPr>
          <w:sz w:val="28"/>
          <w:szCs w:val="28"/>
          <w:lang w:val="en-US"/>
        </w:rPr>
        <w:t>KZ</w:t>
      </w:r>
      <w:r w:rsidR="00AC2D4A" w:rsidRPr="005B27AF">
        <w:rPr>
          <w:sz w:val="28"/>
          <w:szCs w:val="28"/>
          <w:lang w:val="kk-KZ"/>
        </w:rPr>
        <w:t xml:space="preserve"> и</w:t>
      </w:r>
      <w:r w:rsidR="00541F27" w:rsidRPr="005B27AF">
        <w:rPr>
          <w:sz w:val="28"/>
          <w:szCs w:val="28"/>
          <w:lang w:val="kk-KZ"/>
        </w:rPr>
        <w:t xml:space="preserve"> </w:t>
      </w:r>
      <w:r w:rsidR="00AC2D4A" w:rsidRPr="005B27AF">
        <w:rPr>
          <w:sz w:val="28"/>
          <w:szCs w:val="28"/>
          <w:lang w:val="kk-KZ"/>
        </w:rPr>
        <w:t>/</w:t>
      </w:r>
      <w:r w:rsidR="00541F27" w:rsidRPr="005B27AF">
        <w:rPr>
          <w:sz w:val="28"/>
          <w:szCs w:val="28"/>
          <w:lang w:val="kk-KZ"/>
        </w:rPr>
        <w:t xml:space="preserve"> </w:t>
      </w:r>
      <w:r w:rsidR="00AC2D4A" w:rsidRPr="005B27AF">
        <w:rPr>
          <w:sz w:val="28"/>
          <w:szCs w:val="28"/>
          <w:lang w:val="kk-KZ"/>
        </w:rPr>
        <w:t>или индустриальным сертификатом</w:t>
      </w:r>
      <w:r w:rsidRPr="005B27AF">
        <w:rPr>
          <w:sz w:val="28"/>
          <w:szCs w:val="28"/>
        </w:rPr>
        <w:t>;</w:t>
      </w:r>
    </w:p>
    <w:p w14:paraId="2DD8D339" w14:textId="77777777" w:rsidR="00225CC3" w:rsidRPr="005B27AF" w:rsidRDefault="00225CC3" w:rsidP="00FD0258">
      <w:pPr>
        <w:pStyle w:val="a8"/>
        <w:numPr>
          <w:ilvl w:val="0"/>
          <w:numId w:val="45"/>
        </w:numPr>
        <w:tabs>
          <w:tab w:val="left" w:pos="1134"/>
        </w:tabs>
        <w:spacing w:before="0" w:after="0" w:line="240" w:lineRule="auto"/>
        <w:ind w:left="0" w:firstLine="709"/>
        <w:jc w:val="both"/>
        <w:rPr>
          <w:sz w:val="28"/>
          <w:szCs w:val="28"/>
        </w:rPr>
      </w:pPr>
      <w:r w:rsidRPr="005B27AF">
        <w:rPr>
          <w:b/>
          <w:sz w:val="28"/>
          <w:szCs w:val="28"/>
        </w:rPr>
        <w:lastRenderedPageBreak/>
        <w:t>Инициатор Проекта (Инициатор)</w:t>
      </w:r>
      <w:r w:rsidRPr="005B27AF">
        <w:rPr>
          <w:sz w:val="28"/>
          <w:szCs w:val="28"/>
        </w:rPr>
        <w:t xml:space="preserve"> – вновь созданное либо действующее юридическое лицо или физическое лицо, осуществляющее предпринимательскую деятельность, инициирующее Проект по созданию новых производств; </w:t>
      </w:r>
    </w:p>
    <w:p w14:paraId="1E762F07" w14:textId="5A1C6536" w:rsidR="00225CC3" w:rsidRPr="005B27AF" w:rsidRDefault="00225CC3" w:rsidP="00FD0258">
      <w:pPr>
        <w:pStyle w:val="a8"/>
        <w:numPr>
          <w:ilvl w:val="0"/>
          <w:numId w:val="45"/>
        </w:numPr>
        <w:tabs>
          <w:tab w:val="left" w:pos="1134"/>
        </w:tabs>
        <w:spacing w:before="0" w:after="0" w:line="240" w:lineRule="auto"/>
        <w:ind w:left="0" w:firstLine="709"/>
        <w:jc w:val="both"/>
        <w:rPr>
          <w:sz w:val="28"/>
          <w:szCs w:val="28"/>
        </w:rPr>
      </w:pPr>
      <w:r w:rsidRPr="005B27AF">
        <w:rPr>
          <w:b/>
          <w:sz w:val="28"/>
          <w:szCs w:val="28"/>
        </w:rPr>
        <w:t>Комиссия по рассмотрению Проектов по созданию новых производств (Комиссия Фонда)</w:t>
      </w:r>
      <w:r w:rsidRPr="005B27AF">
        <w:rPr>
          <w:sz w:val="28"/>
          <w:szCs w:val="28"/>
        </w:rPr>
        <w:t xml:space="preserve"> – постоянно действующий коллегиальный орган по рассмотрению Проектов, персональный состав которого утверждается приказом Председателя Правления Фонда;</w:t>
      </w:r>
    </w:p>
    <w:p w14:paraId="35693FBB" w14:textId="040B1D23" w:rsidR="00225CC3" w:rsidRPr="005B27AF" w:rsidRDefault="00225CC3" w:rsidP="00FD0258">
      <w:pPr>
        <w:pStyle w:val="a4"/>
        <w:widowControl w:val="0"/>
        <w:numPr>
          <w:ilvl w:val="0"/>
          <w:numId w:val="45"/>
        </w:numPr>
        <w:tabs>
          <w:tab w:val="left" w:pos="709"/>
          <w:tab w:val="left" w:pos="1134"/>
        </w:tabs>
        <w:adjustRightInd w:val="0"/>
        <w:ind w:left="0" w:firstLine="709"/>
        <w:contextualSpacing w:val="0"/>
        <w:jc w:val="both"/>
        <w:rPr>
          <w:sz w:val="28"/>
          <w:szCs w:val="28"/>
        </w:rPr>
      </w:pPr>
      <w:r w:rsidRPr="005B27AF">
        <w:rPr>
          <w:b/>
          <w:sz w:val="28"/>
          <w:szCs w:val="28"/>
        </w:rPr>
        <w:t xml:space="preserve">Локальный проектный офис по импортозамещению и развитию </w:t>
      </w:r>
      <w:r w:rsidR="00EA2EE0" w:rsidRPr="005B27AF">
        <w:rPr>
          <w:b/>
          <w:sz w:val="28"/>
          <w:szCs w:val="28"/>
        </w:rPr>
        <w:t xml:space="preserve">внутристрановой ценности </w:t>
      </w:r>
      <w:r w:rsidRPr="005B27AF">
        <w:rPr>
          <w:b/>
          <w:sz w:val="28"/>
          <w:szCs w:val="28"/>
        </w:rPr>
        <w:t>(Локальный проектный офис)</w:t>
      </w:r>
      <w:r w:rsidRPr="005B27AF">
        <w:rPr>
          <w:sz w:val="28"/>
          <w:szCs w:val="28"/>
        </w:rPr>
        <w:t xml:space="preserve"> – </w:t>
      </w:r>
      <w:r w:rsidR="00B64EBB" w:rsidRPr="005B27AF">
        <w:rPr>
          <w:sz w:val="28"/>
          <w:szCs w:val="28"/>
          <w:lang w:val="kk-KZ"/>
        </w:rPr>
        <w:t>рабочая группа</w:t>
      </w:r>
      <w:r w:rsidRPr="005B27AF">
        <w:rPr>
          <w:sz w:val="28"/>
          <w:szCs w:val="28"/>
        </w:rPr>
        <w:t>, создаваем</w:t>
      </w:r>
      <w:r w:rsidR="00B64EBB" w:rsidRPr="005B27AF">
        <w:rPr>
          <w:sz w:val="28"/>
          <w:szCs w:val="28"/>
        </w:rPr>
        <w:t>ая</w:t>
      </w:r>
      <w:r w:rsidRPr="005B27AF">
        <w:rPr>
          <w:sz w:val="28"/>
          <w:szCs w:val="28"/>
        </w:rPr>
        <w:t xml:space="preserve"> ПК из числа работников и руководителей производственных подразделений, финансовых служб, служб закупок, в том числе из работников </w:t>
      </w:r>
      <w:r w:rsidR="002C1A49" w:rsidRPr="005B27AF">
        <w:rPr>
          <w:sz w:val="28"/>
          <w:szCs w:val="28"/>
          <w:lang w:val="kk-KZ"/>
        </w:rPr>
        <w:t>Организац</w:t>
      </w:r>
      <w:r w:rsidRPr="005B27AF">
        <w:rPr>
          <w:sz w:val="28"/>
          <w:szCs w:val="28"/>
        </w:rPr>
        <w:t xml:space="preserve">ий Фонда, персональный состав </w:t>
      </w:r>
      <w:r w:rsidR="00415D1C" w:rsidRPr="005B27AF">
        <w:rPr>
          <w:sz w:val="28"/>
          <w:szCs w:val="28"/>
        </w:rPr>
        <w:t>которой</w:t>
      </w:r>
      <w:r w:rsidRPr="005B27AF">
        <w:rPr>
          <w:sz w:val="28"/>
          <w:szCs w:val="28"/>
        </w:rPr>
        <w:t xml:space="preserve"> утверждается приказом первого руководителя </w:t>
      </w:r>
      <w:r w:rsidRPr="005B27AF">
        <w:rPr>
          <w:sz w:val="28"/>
          <w:szCs w:val="28"/>
          <w:lang w:val="kk-KZ"/>
        </w:rPr>
        <w:t xml:space="preserve">ПК </w:t>
      </w:r>
      <w:r w:rsidR="00754248" w:rsidRPr="005B27AF">
        <w:rPr>
          <w:sz w:val="28"/>
          <w:szCs w:val="28"/>
        </w:rPr>
        <w:t>либо уполномоченного им лица. Р</w:t>
      </w:r>
      <w:r w:rsidR="00D97883" w:rsidRPr="005B27AF">
        <w:rPr>
          <w:sz w:val="28"/>
          <w:szCs w:val="28"/>
        </w:rPr>
        <w:t>уководителем Локального проектного офиса назначается работник ПК уровнем не ниже заместителя первого руководителя ПК</w:t>
      </w:r>
      <w:r w:rsidR="003778DB" w:rsidRPr="005B27AF">
        <w:rPr>
          <w:sz w:val="28"/>
          <w:szCs w:val="28"/>
        </w:rPr>
        <w:t xml:space="preserve"> или управляющего директора ПК</w:t>
      </w:r>
      <w:r w:rsidR="00D97883" w:rsidRPr="005B27AF">
        <w:rPr>
          <w:sz w:val="28"/>
          <w:szCs w:val="28"/>
        </w:rPr>
        <w:t>;</w:t>
      </w:r>
    </w:p>
    <w:p w14:paraId="21BEC2ED" w14:textId="2B8E7C95" w:rsidR="00225CC3" w:rsidRPr="005B27AF" w:rsidRDefault="00225CC3" w:rsidP="00FD0258">
      <w:pPr>
        <w:pStyle w:val="a4"/>
        <w:numPr>
          <w:ilvl w:val="0"/>
          <w:numId w:val="45"/>
        </w:numPr>
        <w:tabs>
          <w:tab w:val="left" w:pos="1134"/>
        </w:tabs>
        <w:ind w:left="0" w:firstLine="709"/>
        <w:jc w:val="both"/>
        <w:rPr>
          <w:sz w:val="28"/>
          <w:szCs w:val="28"/>
        </w:rPr>
      </w:pPr>
      <w:r w:rsidRPr="005B27AF">
        <w:rPr>
          <w:b/>
          <w:sz w:val="28"/>
          <w:szCs w:val="28"/>
        </w:rPr>
        <w:t>Мониторинг</w:t>
      </w:r>
      <w:r w:rsidRPr="005B27AF">
        <w:rPr>
          <w:sz w:val="28"/>
          <w:szCs w:val="28"/>
        </w:rPr>
        <w:t xml:space="preserve"> – комплекс мероприятий по проверке</w:t>
      </w:r>
      <w:r w:rsidR="00541F27" w:rsidRPr="005B27AF">
        <w:rPr>
          <w:sz w:val="28"/>
          <w:szCs w:val="28"/>
        </w:rPr>
        <w:t xml:space="preserve"> </w:t>
      </w:r>
      <w:r w:rsidRPr="005B27AF">
        <w:rPr>
          <w:sz w:val="28"/>
          <w:szCs w:val="28"/>
        </w:rPr>
        <w:t>/</w:t>
      </w:r>
      <w:r w:rsidR="00541F27" w:rsidRPr="005B27AF">
        <w:rPr>
          <w:sz w:val="28"/>
          <w:szCs w:val="28"/>
        </w:rPr>
        <w:t xml:space="preserve"> </w:t>
      </w:r>
      <w:r w:rsidRPr="005B27AF">
        <w:rPr>
          <w:sz w:val="28"/>
          <w:szCs w:val="28"/>
        </w:rPr>
        <w:t xml:space="preserve">подтверждению исполнения Поставщиком взятых обязательств </w:t>
      </w:r>
      <w:r w:rsidR="00876113" w:rsidRPr="005B27AF">
        <w:rPr>
          <w:sz w:val="28"/>
          <w:szCs w:val="28"/>
        </w:rPr>
        <w:t xml:space="preserve">по реализации Проекта </w:t>
      </w:r>
      <w:r w:rsidRPr="005B27AF">
        <w:rPr>
          <w:sz w:val="28"/>
          <w:szCs w:val="28"/>
        </w:rPr>
        <w:t xml:space="preserve">на основании показателей </w:t>
      </w:r>
      <w:r w:rsidR="00876113" w:rsidRPr="005B27AF">
        <w:rPr>
          <w:sz w:val="28"/>
          <w:szCs w:val="28"/>
        </w:rPr>
        <w:t>З</w:t>
      </w:r>
      <w:r w:rsidRPr="005B27AF">
        <w:rPr>
          <w:sz w:val="28"/>
          <w:szCs w:val="28"/>
        </w:rPr>
        <w:t xml:space="preserve">аявки </w:t>
      </w:r>
      <w:r w:rsidR="00DC4C96" w:rsidRPr="005B27AF">
        <w:rPr>
          <w:sz w:val="28"/>
          <w:szCs w:val="28"/>
        </w:rPr>
        <w:t>по Проекту</w:t>
      </w:r>
      <w:r w:rsidRPr="005B27AF">
        <w:rPr>
          <w:sz w:val="28"/>
          <w:szCs w:val="28"/>
        </w:rPr>
        <w:t xml:space="preserve"> и</w:t>
      </w:r>
      <w:r w:rsidR="00541F27" w:rsidRPr="005B27AF">
        <w:rPr>
          <w:sz w:val="28"/>
          <w:szCs w:val="28"/>
        </w:rPr>
        <w:t xml:space="preserve"> </w:t>
      </w:r>
      <w:r w:rsidRPr="005B27AF">
        <w:rPr>
          <w:sz w:val="28"/>
          <w:szCs w:val="28"/>
        </w:rPr>
        <w:t>/</w:t>
      </w:r>
      <w:r w:rsidR="00541F27" w:rsidRPr="005B27AF">
        <w:rPr>
          <w:sz w:val="28"/>
          <w:szCs w:val="28"/>
        </w:rPr>
        <w:t xml:space="preserve"> </w:t>
      </w:r>
      <w:r w:rsidRPr="005B27AF">
        <w:rPr>
          <w:sz w:val="28"/>
          <w:szCs w:val="28"/>
        </w:rPr>
        <w:t xml:space="preserve">или </w:t>
      </w:r>
      <w:r w:rsidR="001709E2" w:rsidRPr="005B27AF">
        <w:rPr>
          <w:sz w:val="28"/>
          <w:szCs w:val="28"/>
          <w:lang w:val="kk-KZ"/>
        </w:rPr>
        <w:t>О</w:t>
      </w:r>
      <w:r w:rsidRPr="005B27AF">
        <w:rPr>
          <w:sz w:val="28"/>
          <w:szCs w:val="28"/>
        </w:rPr>
        <w:t>фтейк-контракта;</w:t>
      </w:r>
    </w:p>
    <w:p w14:paraId="2E48B758" w14:textId="569D50FB" w:rsidR="00225CC3" w:rsidRPr="005B27AF" w:rsidRDefault="00225CC3" w:rsidP="00FD0258">
      <w:pPr>
        <w:pStyle w:val="a4"/>
        <w:numPr>
          <w:ilvl w:val="0"/>
          <w:numId w:val="45"/>
        </w:numPr>
        <w:tabs>
          <w:tab w:val="left" w:pos="1134"/>
        </w:tabs>
        <w:ind w:left="0" w:firstLine="709"/>
        <w:jc w:val="both"/>
        <w:rPr>
          <w:sz w:val="28"/>
          <w:szCs w:val="28"/>
        </w:rPr>
      </w:pPr>
      <w:r w:rsidRPr="005B27AF">
        <w:rPr>
          <w:b/>
          <w:sz w:val="28"/>
          <w:szCs w:val="28"/>
        </w:rPr>
        <w:t>Мониторинговая группа</w:t>
      </w:r>
      <w:r w:rsidRPr="005B27AF">
        <w:rPr>
          <w:sz w:val="28"/>
          <w:szCs w:val="28"/>
        </w:rPr>
        <w:t xml:space="preserve"> – группа специалистов (экспертов), осуществляющая </w:t>
      </w:r>
      <w:r w:rsidR="008A1A0D" w:rsidRPr="005B27AF">
        <w:rPr>
          <w:sz w:val="28"/>
          <w:szCs w:val="28"/>
          <w:lang w:val="kk-KZ"/>
        </w:rPr>
        <w:t>М</w:t>
      </w:r>
      <w:r w:rsidR="008A1A0D" w:rsidRPr="005B27AF">
        <w:rPr>
          <w:sz w:val="28"/>
          <w:szCs w:val="28"/>
        </w:rPr>
        <w:t xml:space="preserve">ониторинг, </w:t>
      </w:r>
      <w:r w:rsidRPr="005B27AF">
        <w:rPr>
          <w:sz w:val="28"/>
          <w:szCs w:val="28"/>
        </w:rPr>
        <w:t>состоящая из представителей Оператора Фонда</w:t>
      </w:r>
      <w:r w:rsidR="005B7912" w:rsidRPr="005B27AF">
        <w:rPr>
          <w:sz w:val="28"/>
          <w:szCs w:val="28"/>
        </w:rPr>
        <w:t xml:space="preserve"> по закупкам</w:t>
      </w:r>
      <w:r w:rsidRPr="005B27AF">
        <w:rPr>
          <w:sz w:val="28"/>
          <w:szCs w:val="28"/>
        </w:rPr>
        <w:t xml:space="preserve"> (руководитель группы) и представител</w:t>
      </w:r>
      <w:r w:rsidR="00F65733" w:rsidRPr="005B27AF">
        <w:rPr>
          <w:sz w:val="28"/>
          <w:szCs w:val="28"/>
        </w:rPr>
        <w:t>ем (ей)</w:t>
      </w:r>
      <w:r w:rsidRPr="005B27AF">
        <w:rPr>
          <w:sz w:val="28"/>
          <w:szCs w:val="28"/>
        </w:rPr>
        <w:t xml:space="preserve"> Заказчика. В состав мониторинговой группы могут быть включены представители Национальной палаты и общественных отраслевых объединений (в качестве наблюдателей) и</w:t>
      </w:r>
      <w:r w:rsidR="00541F27" w:rsidRPr="005B27AF">
        <w:rPr>
          <w:sz w:val="28"/>
          <w:szCs w:val="28"/>
        </w:rPr>
        <w:t xml:space="preserve"> </w:t>
      </w:r>
      <w:r w:rsidRPr="005B27AF">
        <w:rPr>
          <w:sz w:val="28"/>
          <w:szCs w:val="28"/>
        </w:rPr>
        <w:t>/</w:t>
      </w:r>
      <w:r w:rsidR="00541F27" w:rsidRPr="005B27AF">
        <w:rPr>
          <w:sz w:val="28"/>
          <w:szCs w:val="28"/>
        </w:rPr>
        <w:t xml:space="preserve"> </w:t>
      </w:r>
      <w:r w:rsidRPr="005B27AF">
        <w:rPr>
          <w:sz w:val="28"/>
          <w:szCs w:val="28"/>
        </w:rPr>
        <w:t xml:space="preserve">или независимые эксперты, персональный состав которой утверждается приказом </w:t>
      </w:r>
      <w:r w:rsidR="00284945" w:rsidRPr="005B27AF">
        <w:rPr>
          <w:sz w:val="28"/>
          <w:szCs w:val="28"/>
        </w:rPr>
        <w:t>первого руководителя</w:t>
      </w:r>
      <w:r w:rsidR="00767298" w:rsidRPr="005B27AF">
        <w:rPr>
          <w:sz w:val="28"/>
          <w:szCs w:val="28"/>
        </w:rPr>
        <w:t xml:space="preserve"> </w:t>
      </w:r>
      <w:r w:rsidR="00284945" w:rsidRPr="005B27AF">
        <w:rPr>
          <w:sz w:val="28"/>
          <w:szCs w:val="28"/>
        </w:rPr>
        <w:t>Оператора Фонда по закупкам</w:t>
      </w:r>
      <w:r w:rsidR="00767298" w:rsidRPr="005B27AF">
        <w:rPr>
          <w:sz w:val="28"/>
          <w:szCs w:val="28"/>
        </w:rPr>
        <w:t>;</w:t>
      </w:r>
    </w:p>
    <w:p w14:paraId="57E745D2" w14:textId="38869A7D" w:rsidR="00BF2188" w:rsidRPr="005B27AF" w:rsidRDefault="00BF2188" w:rsidP="00FD0258">
      <w:pPr>
        <w:pStyle w:val="a4"/>
        <w:numPr>
          <w:ilvl w:val="0"/>
          <w:numId w:val="45"/>
        </w:numPr>
        <w:tabs>
          <w:tab w:val="left" w:pos="1134"/>
        </w:tabs>
        <w:ind w:left="0" w:firstLine="709"/>
        <w:jc w:val="both"/>
        <w:rPr>
          <w:sz w:val="28"/>
          <w:szCs w:val="28"/>
        </w:rPr>
      </w:pPr>
      <w:r w:rsidRPr="005B27AF">
        <w:rPr>
          <w:b/>
          <w:sz w:val="28"/>
          <w:szCs w:val="28"/>
        </w:rPr>
        <w:t xml:space="preserve">Мониторинговый отчет </w:t>
      </w:r>
      <w:r w:rsidRPr="005B27AF">
        <w:rPr>
          <w:sz w:val="28"/>
          <w:szCs w:val="28"/>
        </w:rPr>
        <w:t>– отчет, формируемый руководителем мониторинговой группы, содержащий заключение по результатам мониторинга производственной площадки Поставщика и подписываемый членами мониторинговой группы;</w:t>
      </w:r>
    </w:p>
    <w:p w14:paraId="36AE7C1E" w14:textId="77777777" w:rsidR="00767298" w:rsidRPr="005B27AF" w:rsidRDefault="009C015B" w:rsidP="00FD0258">
      <w:pPr>
        <w:pStyle w:val="a4"/>
        <w:numPr>
          <w:ilvl w:val="0"/>
          <w:numId w:val="45"/>
        </w:numPr>
        <w:tabs>
          <w:tab w:val="left" w:pos="1134"/>
        </w:tabs>
        <w:ind w:left="0" w:firstLine="709"/>
        <w:jc w:val="both"/>
        <w:rPr>
          <w:sz w:val="28"/>
          <w:szCs w:val="28"/>
        </w:rPr>
      </w:pPr>
      <w:r w:rsidRPr="005B27AF">
        <w:rPr>
          <w:b/>
          <w:sz w:val="28"/>
          <w:szCs w:val="28"/>
        </w:rPr>
        <w:t>Национальная палата</w:t>
      </w:r>
      <w:r w:rsidRPr="005B27AF">
        <w:rPr>
          <w:sz w:val="28"/>
          <w:szCs w:val="28"/>
        </w:rPr>
        <w:t xml:space="preserve"> – Национальная палата предпринимателей Республики Казахстан «Атамекен»;</w:t>
      </w:r>
    </w:p>
    <w:p w14:paraId="005F8E13" w14:textId="77777777" w:rsidR="00CA0ECA" w:rsidRPr="005B27AF" w:rsidRDefault="00CA0ECA" w:rsidP="00FD0258">
      <w:pPr>
        <w:pStyle w:val="a4"/>
        <w:numPr>
          <w:ilvl w:val="0"/>
          <w:numId w:val="45"/>
        </w:numPr>
        <w:tabs>
          <w:tab w:val="left" w:pos="1134"/>
        </w:tabs>
        <w:ind w:left="0" w:firstLine="709"/>
        <w:jc w:val="both"/>
        <w:rPr>
          <w:sz w:val="28"/>
          <w:szCs w:val="28"/>
        </w:rPr>
      </w:pPr>
      <w:r w:rsidRPr="005B27AF">
        <w:rPr>
          <w:b/>
          <w:sz w:val="28"/>
          <w:szCs w:val="28"/>
        </w:rPr>
        <w:t>Организации Фонда</w:t>
      </w:r>
      <w:r w:rsidRPr="005B27AF">
        <w:rPr>
          <w:sz w:val="28"/>
          <w:szCs w:val="28"/>
        </w:rPr>
        <w:t xml:space="preserve"> – 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14:paraId="4670AB16" w14:textId="2CBCCA1E" w:rsidR="00767298" w:rsidRPr="005B27AF" w:rsidRDefault="00F70035" w:rsidP="00FD0258">
      <w:pPr>
        <w:pStyle w:val="a4"/>
        <w:numPr>
          <w:ilvl w:val="0"/>
          <w:numId w:val="45"/>
        </w:numPr>
        <w:tabs>
          <w:tab w:val="left" w:pos="1134"/>
        </w:tabs>
        <w:ind w:left="0" w:firstLine="709"/>
        <w:jc w:val="both"/>
        <w:rPr>
          <w:sz w:val="28"/>
          <w:szCs w:val="28"/>
        </w:rPr>
      </w:pPr>
      <w:r w:rsidRPr="005B27AF">
        <w:rPr>
          <w:b/>
          <w:bCs/>
          <w:color w:val="000000"/>
          <w:sz w:val="28"/>
          <w:szCs w:val="28"/>
        </w:rPr>
        <w:t>Оф</w:t>
      </w:r>
      <w:r w:rsidR="009F67C9" w:rsidRPr="005B27AF">
        <w:rPr>
          <w:b/>
          <w:bCs/>
          <w:color w:val="000000"/>
          <w:sz w:val="28"/>
          <w:szCs w:val="28"/>
        </w:rPr>
        <w:t>т</w:t>
      </w:r>
      <w:r w:rsidR="00B74467" w:rsidRPr="005B27AF">
        <w:rPr>
          <w:b/>
          <w:bCs/>
          <w:color w:val="000000"/>
          <w:sz w:val="28"/>
          <w:szCs w:val="28"/>
        </w:rPr>
        <w:t>е</w:t>
      </w:r>
      <w:r w:rsidR="009F67C9" w:rsidRPr="005B27AF">
        <w:rPr>
          <w:b/>
          <w:bCs/>
          <w:color w:val="000000"/>
          <w:sz w:val="28"/>
          <w:szCs w:val="28"/>
        </w:rPr>
        <w:t>йк-</w:t>
      </w:r>
      <w:r w:rsidRPr="005B27AF">
        <w:rPr>
          <w:b/>
          <w:bCs/>
          <w:color w:val="000000"/>
          <w:sz w:val="28"/>
          <w:szCs w:val="28"/>
          <w:lang w:val="kk-KZ"/>
        </w:rPr>
        <w:t>контракт</w:t>
      </w:r>
      <w:r w:rsidR="00F70E4B" w:rsidRPr="005B27AF">
        <w:rPr>
          <w:b/>
          <w:bCs/>
          <w:color w:val="000000"/>
          <w:sz w:val="28"/>
          <w:szCs w:val="28"/>
        </w:rPr>
        <w:t xml:space="preserve"> - </w:t>
      </w:r>
      <w:r w:rsidR="00F70E4B" w:rsidRPr="005B27AF">
        <w:rPr>
          <w:color w:val="000000"/>
          <w:sz w:val="28"/>
          <w:szCs w:val="28"/>
        </w:rPr>
        <w:t xml:space="preserve">договор, заключенный между </w:t>
      </w:r>
      <w:r w:rsidR="004628EB" w:rsidRPr="005B27AF">
        <w:rPr>
          <w:color w:val="000000"/>
          <w:sz w:val="28"/>
          <w:szCs w:val="28"/>
        </w:rPr>
        <w:t>З</w:t>
      </w:r>
      <w:r w:rsidR="00F70E4B" w:rsidRPr="005B27AF">
        <w:rPr>
          <w:color w:val="000000"/>
          <w:sz w:val="28"/>
          <w:szCs w:val="28"/>
        </w:rPr>
        <w:t xml:space="preserve">аказчиком и </w:t>
      </w:r>
      <w:r w:rsidR="004628EB" w:rsidRPr="005B27AF">
        <w:rPr>
          <w:color w:val="000000"/>
          <w:sz w:val="28"/>
          <w:szCs w:val="28"/>
        </w:rPr>
        <w:t>П</w:t>
      </w:r>
      <w:r w:rsidR="00F70E4B" w:rsidRPr="005B27AF">
        <w:rPr>
          <w:color w:val="000000"/>
          <w:sz w:val="28"/>
          <w:szCs w:val="28"/>
        </w:rPr>
        <w:t xml:space="preserve">оставщиком на поставку товара, который </w:t>
      </w:r>
      <w:r w:rsidR="004628EB" w:rsidRPr="005B27AF">
        <w:rPr>
          <w:color w:val="000000"/>
          <w:sz w:val="28"/>
          <w:szCs w:val="28"/>
        </w:rPr>
        <w:t>П</w:t>
      </w:r>
      <w:r w:rsidR="00F70E4B" w:rsidRPr="005B27AF">
        <w:rPr>
          <w:color w:val="000000"/>
          <w:sz w:val="28"/>
          <w:szCs w:val="28"/>
        </w:rPr>
        <w:t>оставщик планирует произвести и обеспечить его поставку в будущем, на заранее оговоренных условиях по стоимости, количеству (объему) и срокам поставки;</w:t>
      </w:r>
    </w:p>
    <w:p w14:paraId="6B60341F" w14:textId="77777777" w:rsidR="00225CC3" w:rsidRPr="005B27AF" w:rsidRDefault="00225CC3" w:rsidP="00FD0258">
      <w:pPr>
        <w:pStyle w:val="a4"/>
        <w:numPr>
          <w:ilvl w:val="0"/>
          <w:numId w:val="45"/>
        </w:numPr>
        <w:tabs>
          <w:tab w:val="left" w:pos="1134"/>
        </w:tabs>
        <w:ind w:left="0" w:firstLine="709"/>
        <w:jc w:val="both"/>
        <w:rPr>
          <w:sz w:val="28"/>
          <w:szCs w:val="28"/>
        </w:rPr>
      </w:pPr>
      <w:r w:rsidRPr="005B27AF">
        <w:rPr>
          <w:b/>
          <w:sz w:val="28"/>
          <w:szCs w:val="28"/>
        </w:rPr>
        <w:t xml:space="preserve">Отраслевые министерства </w:t>
      </w:r>
      <w:r w:rsidRPr="005B27AF">
        <w:rPr>
          <w:sz w:val="28"/>
          <w:szCs w:val="28"/>
        </w:rPr>
        <w:t>- Министерство индустрии и инфраструктурного развития Республики Казахстан​ и Министерство цифрового развития, инноваций и аэрокосмической промышленности Республики Казахстан;</w:t>
      </w:r>
    </w:p>
    <w:p w14:paraId="39DA423B" w14:textId="63B5D553" w:rsidR="00BF2188" w:rsidRPr="005B27AF" w:rsidRDefault="00BF2188" w:rsidP="00FD0258">
      <w:pPr>
        <w:pStyle w:val="a4"/>
        <w:numPr>
          <w:ilvl w:val="0"/>
          <w:numId w:val="45"/>
        </w:numPr>
        <w:tabs>
          <w:tab w:val="left" w:pos="1134"/>
        </w:tabs>
        <w:ind w:left="0" w:firstLine="709"/>
        <w:jc w:val="both"/>
        <w:rPr>
          <w:sz w:val="28"/>
          <w:szCs w:val="28"/>
        </w:rPr>
      </w:pPr>
      <w:r w:rsidRPr="005B27AF">
        <w:rPr>
          <w:b/>
          <w:sz w:val="28"/>
          <w:szCs w:val="28"/>
        </w:rPr>
        <w:lastRenderedPageBreak/>
        <w:t>Оператор Фо</w:t>
      </w:r>
      <w:r w:rsidRPr="005B27AF">
        <w:rPr>
          <w:b/>
          <w:sz w:val="28"/>
          <w:szCs w:val="28"/>
          <w:lang w:val="kk-KZ"/>
        </w:rPr>
        <w:t>н</w:t>
      </w:r>
      <w:r w:rsidRPr="005B27AF">
        <w:rPr>
          <w:b/>
          <w:sz w:val="28"/>
          <w:szCs w:val="28"/>
        </w:rPr>
        <w:t xml:space="preserve">да по закупкам - </w:t>
      </w:r>
      <w:r w:rsidRPr="005B27AF">
        <w:rPr>
          <w:sz w:val="28"/>
          <w:szCs w:val="28"/>
          <w:lang w:val="kk-KZ"/>
        </w:rPr>
        <w:t>юридическое лицо, определенное Правлением Фонда</w:t>
      </w:r>
      <w:r w:rsidRPr="005B27AF">
        <w:rPr>
          <w:sz w:val="28"/>
          <w:szCs w:val="28"/>
        </w:rPr>
        <w:t>;</w:t>
      </w:r>
    </w:p>
    <w:p w14:paraId="64BC6DE3" w14:textId="4758004E" w:rsidR="00767298" w:rsidRPr="005B27AF" w:rsidRDefault="009F67C9" w:rsidP="00FD0258">
      <w:pPr>
        <w:pStyle w:val="a4"/>
        <w:numPr>
          <w:ilvl w:val="0"/>
          <w:numId w:val="45"/>
        </w:numPr>
        <w:tabs>
          <w:tab w:val="left" w:pos="1134"/>
        </w:tabs>
        <w:ind w:left="0" w:firstLine="709"/>
        <w:jc w:val="both"/>
        <w:rPr>
          <w:sz w:val="28"/>
          <w:szCs w:val="28"/>
        </w:rPr>
      </w:pPr>
      <w:r w:rsidRPr="005B27AF">
        <w:rPr>
          <w:b/>
          <w:bCs/>
          <w:color w:val="000000"/>
          <w:sz w:val="28"/>
          <w:szCs w:val="28"/>
        </w:rPr>
        <w:t xml:space="preserve">Перечень </w:t>
      </w:r>
      <w:r w:rsidR="004D6BB2" w:rsidRPr="005B27AF">
        <w:rPr>
          <w:b/>
          <w:bCs/>
          <w:color w:val="000000"/>
          <w:sz w:val="28"/>
          <w:szCs w:val="28"/>
        </w:rPr>
        <w:t>одобренных проектов</w:t>
      </w:r>
      <w:r w:rsidR="003C58F4" w:rsidRPr="005B27AF">
        <w:rPr>
          <w:b/>
          <w:bCs/>
          <w:color w:val="000000"/>
          <w:sz w:val="28"/>
          <w:szCs w:val="28"/>
        </w:rPr>
        <w:t xml:space="preserve"> (Перечень </w:t>
      </w:r>
      <w:r w:rsidR="00D97883" w:rsidRPr="005B27AF">
        <w:rPr>
          <w:b/>
          <w:bCs/>
          <w:color w:val="000000"/>
          <w:sz w:val="28"/>
          <w:szCs w:val="28"/>
        </w:rPr>
        <w:t>проектов</w:t>
      </w:r>
      <w:r w:rsidR="003C58F4" w:rsidRPr="005B27AF">
        <w:rPr>
          <w:b/>
          <w:bCs/>
          <w:color w:val="000000"/>
          <w:sz w:val="28"/>
          <w:szCs w:val="28"/>
        </w:rPr>
        <w:t>)</w:t>
      </w:r>
      <w:r w:rsidR="004D6BB2" w:rsidRPr="005B27AF">
        <w:rPr>
          <w:bCs/>
          <w:color w:val="000000"/>
          <w:sz w:val="28"/>
          <w:szCs w:val="28"/>
        </w:rPr>
        <w:t xml:space="preserve"> </w:t>
      </w:r>
      <w:r w:rsidRPr="005B27AF">
        <w:rPr>
          <w:bCs/>
          <w:color w:val="000000"/>
          <w:sz w:val="28"/>
          <w:szCs w:val="28"/>
        </w:rPr>
        <w:t xml:space="preserve">– </w:t>
      </w:r>
      <w:r w:rsidR="004D6BB2" w:rsidRPr="005B27AF">
        <w:rPr>
          <w:sz w:val="28"/>
          <w:szCs w:val="28"/>
        </w:rPr>
        <w:t xml:space="preserve">перечень </w:t>
      </w:r>
      <w:r w:rsidR="00B6108C" w:rsidRPr="005B27AF">
        <w:rPr>
          <w:sz w:val="28"/>
          <w:szCs w:val="28"/>
          <w:lang w:val="kk-KZ"/>
        </w:rPr>
        <w:t>П</w:t>
      </w:r>
      <w:r w:rsidR="000F1BC9" w:rsidRPr="005B27AF">
        <w:rPr>
          <w:sz w:val="28"/>
          <w:szCs w:val="28"/>
        </w:rPr>
        <w:t>роектов</w:t>
      </w:r>
      <w:r w:rsidR="004D6BB2" w:rsidRPr="005B27AF">
        <w:rPr>
          <w:sz w:val="28"/>
          <w:szCs w:val="28"/>
        </w:rPr>
        <w:t xml:space="preserve">, одобренных Комиссией Фонда для заключения </w:t>
      </w:r>
      <w:r w:rsidR="00523BD1" w:rsidRPr="005B27AF">
        <w:rPr>
          <w:sz w:val="28"/>
          <w:szCs w:val="28"/>
          <w:lang w:val="kk-KZ"/>
        </w:rPr>
        <w:t>О</w:t>
      </w:r>
      <w:r w:rsidR="004D6BB2" w:rsidRPr="005B27AF">
        <w:rPr>
          <w:sz w:val="28"/>
          <w:szCs w:val="28"/>
        </w:rPr>
        <w:t>фтейк-контрактов в рамках П</w:t>
      </w:r>
      <w:r w:rsidR="00606D35" w:rsidRPr="005B27AF">
        <w:rPr>
          <w:sz w:val="28"/>
          <w:szCs w:val="28"/>
        </w:rPr>
        <w:t>рограммы</w:t>
      </w:r>
      <w:r w:rsidR="00CF6947" w:rsidRPr="005B27AF">
        <w:rPr>
          <w:sz w:val="28"/>
          <w:szCs w:val="28"/>
          <w:lang w:val="kk-KZ"/>
        </w:rPr>
        <w:t>,</w:t>
      </w:r>
      <w:r w:rsidR="00C145B1" w:rsidRPr="005B27AF">
        <w:rPr>
          <w:sz w:val="28"/>
          <w:szCs w:val="28"/>
          <w:lang w:val="kk-KZ"/>
        </w:rPr>
        <w:t xml:space="preserve"> формируемый на основании решений Комиссии Фонда и</w:t>
      </w:r>
      <w:r w:rsidR="00CF6947" w:rsidRPr="005B27AF">
        <w:rPr>
          <w:sz w:val="28"/>
          <w:szCs w:val="28"/>
          <w:lang w:val="kk-KZ"/>
        </w:rPr>
        <w:t xml:space="preserve"> утверждаемый приказом первого руководителя Оператора Фонда по закупкам</w:t>
      </w:r>
      <w:r w:rsidR="004D6BB2" w:rsidRPr="005B27AF">
        <w:rPr>
          <w:sz w:val="28"/>
          <w:szCs w:val="28"/>
        </w:rPr>
        <w:t>;</w:t>
      </w:r>
    </w:p>
    <w:p w14:paraId="2BD09B92" w14:textId="2B07D29D" w:rsidR="00767298" w:rsidRPr="005B27AF" w:rsidRDefault="009C015B" w:rsidP="00FD0258">
      <w:pPr>
        <w:pStyle w:val="a4"/>
        <w:numPr>
          <w:ilvl w:val="0"/>
          <w:numId w:val="45"/>
        </w:numPr>
        <w:tabs>
          <w:tab w:val="left" w:pos="1134"/>
        </w:tabs>
        <w:ind w:left="0" w:firstLine="709"/>
        <w:jc w:val="both"/>
        <w:rPr>
          <w:sz w:val="28"/>
          <w:szCs w:val="28"/>
        </w:rPr>
      </w:pPr>
      <w:r w:rsidRPr="005B27AF">
        <w:rPr>
          <w:b/>
          <w:sz w:val="28"/>
          <w:szCs w:val="28"/>
        </w:rPr>
        <w:t>Портал</w:t>
      </w:r>
      <w:r w:rsidRPr="005B27AF">
        <w:rPr>
          <w:sz w:val="28"/>
          <w:szCs w:val="28"/>
        </w:rPr>
        <w:t xml:space="preserve"> – интернет-портал </w:t>
      </w:r>
      <w:r w:rsidR="00F70035" w:rsidRPr="005B27AF">
        <w:rPr>
          <w:sz w:val="28"/>
          <w:szCs w:val="28"/>
          <w:lang w:val="kk-KZ"/>
        </w:rPr>
        <w:t>Оператора Фонда</w:t>
      </w:r>
      <w:r w:rsidR="005B7912" w:rsidRPr="005B27AF">
        <w:rPr>
          <w:sz w:val="28"/>
          <w:szCs w:val="28"/>
          <w:lang w:val="kk-KZ"/>
        </w:rPr>
        <w:t xml:space="preserve"> по закупкам</w:t>
      </w:r>
      <w:r w:rsidR="002D52F7" w:rsidRPr="005B27AF">
        <w:rPr>
          <w:sz w:val="28"/>
          <w:szCs w:val="28"/>
        </w:rPr>
        <w:t>;</w:t>
      </w:r>
    </w:p>
    <w:p w14:paraId="7CECFE69" w14:textId="045B48FE" w:rsidR="00767298" w:rsidRPr="005B27AF" w:rsidRDefault="009F67C9" w:rsidP="00FD0258">
      <w:pPr>
        <w:pStyle w:val="a4"/>
        <w:numPr>
          <w:ilvl w:val="0"/>
          <w:numId w:val="45"/>
        </w:numPr>
        <w:tabs>
          <w:tab w:val="left" w:pos="1134"/>
        </w:tabs>
        <w:ind w:left="0" w:firstLine="709"/>
        <w:jc w:val="both"/>
        <w:rPr>
          <w:sz w:val="28"/>
          <w:szCs w:val="28"/>
        </w:rPr>
      </w:pPr>
      <w:r w:rsidRPr="005B27AF">
        <w:rPr>
          <w:b/>
          <w:sz w:val="28"/>
          <w:szCs w:val="28"/>
        </w:rPr>
        <w:t>Порядок</w:t>
      </w:r>
      <w:r w:rsidRPr="005B27AF">
        <w:rPr>
          <w:sz w:val="28"/>
          <w:szCs w:val="28"/>
        </w:rPr>
        <w:t xml:space="preserve"> </w:t>
      </w:r>
      <w:r w:rsidR="00F70035" w:rsidRPr="005B27AF">
        <w:rPr>
          <w:b/>
          <w:sz w:val="28"/>
          <w:szCs w:val="28"/>
          <w:lang w:val="kk-KZ"/>
        </w:rPr>
        <w:t>осуществления закупок</w:t>
      </w:r>
      <w:r w:rsidR="00F70035" w:rsidRPr="005B27AF">
        <w:rPr>
          <w:sz w:val="28"/>
          <w:szCs w:val="28"/>
          <w:lang w:val="kk-KZ"/>
        </w:rPr>
        <w:t xml:space="preserve"> </w:t>
      </w:r>
      <w:r w:rsidRPr="005B27AF">
        <w:rPr>
          <w:sz w:val="28"/>
          <w:szCs w:val="28"/>
        </w:rPr>
        <w:t xml:space="preserve">- Порядок осуществления закупок </w:t>
      </w:r>
      <w:r w:rsidRPr="005B27AF">
        <w:rPr>
          <w:color w:val="000000"/>
          <w:sz w:val="28"/>
          <w:szCs w:val="28"/>
        </w:rPr>
        <w:t xml:space="preserve">акционерным обществом «Фонд национального благосостояния «Самрук-Қазына» и </w:t>
      </w:r>
      <w:r w:rsidR="00566D98" w:rsidRPr="005B27AF">
        <w:rPr>
          <w:color w:val="000000"/>
          <w:sz w:val="28"/>
          <w:szCs w:val="28"/>
        </w:rPr>
        <w:t xml:space="preserve">юридическими лицами, </w:t>
      </w:r>
      <w:r w:rsidRPr="005B27AF">
        <w:rPr>
          <w:color w:val="000000"/>
          <w:sz w:val="28"/>
          <w:szCs w:val="28"/>
        </w:rPr>
        <w:t>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009C015B" w:rsidRPr="005B27AF">
        <w:rPr>
          <w:b/>
          <w:sz w:val="28"/>
          <w:szCs w:val="28"/>
        </w:rPr>
        <w:t xml:space="preserve"> </w:t>
      </w:r>
    </w:p>
    <w:p w14:paraId="2AE90233" w14:textId="6EC8E6E3" w:rsidR="00767298" w:rsidRPr="005B27AF" w:rsidRDefault="009C015B" w:rsidP="00FD0258">
      <w:pPr>
        <w:pStyle w:val="a4"/>
        <w:numPr>
          <w:ilvl w:val="0"/>
          <w:numId w:val="45"/>
        </w:numPr>
        <w:tabs>
          <w:tab w:val="left" w:pos="1134"/>
        </w:tabs>
        <w:ind w:left="0" w:firstLine="709"/>
        <w:jc w:val="both"/>
        <w:rPr>
          <w:sz w:val="28"/>
          <w:szCs w:val="28"/>
        </w:rPr>
      </w:pPr>
      <w:r w:rsidRPr="005B27AF">
        <w:rPr>
          <w:b/>
          <w:sz w:val="28"/>
          <w:szCs w:val="28"/>
        </w:rPr>
        <w:t>Проект по созданию нов</w:t>
      </w:r>
      <w:r w:rsidR="00C1785E" w:rsidRPr="005B27AF">
        <w:rPr>
          <w:b/>
          <w:sz w:val="28"/>
          <w:szCs w:val="28"/>
          <w:lang w:val="kk-KZ"/>
        </w:rPr>
        <w:t>ых</w:t>
      </w:r>
      <w:r w:rsidRPr="005B27AF">
        <w:rPr>
          <w:b/>
          <w:sz w:val="28"/>
          <w:szCs w:val="28"/>
        </w:rPr>
        <w:t xml:space="preserve"> производств (Проект) </w:t>
      </w:r>
      <w:r w:rsidRPr="005B27AF">
        <w:rPr>
          <w:sz w:val="28"/>
          <w:szCs w:val="28"/>
        </w:rPr>
        <w:t xml:space="preserve">– </w:t>
      </w:r>
      <w:r w:rsidR="00DB7EF0" w:rsidRPr="005B27AF">
        <w:rPr>
          <w:sz w:val="28"/>
          <w:szCs w:val="28"/>
        </w:rPr>
        <w:t xml:space="preserve">проект, включенный в Перечень проектов, реализуемых в </w:t>
      </w:r>
      <w:r w:rsidR="009B53D4" w:rsidRPr="005B27AF">
        <w:rPr>
          <w:sz w:val="28"/>
          <w:szCs w:val="28"/>
        </w:rPr>
        <w:t xml:space="preserve">Программы содействия созданию новых производств, утвержденной решением Правления Фонда </w:t>
      </w:r>
      <w:r w:rsidR="00DB7EF0" w:rsidRPr="005B27AF">
        <w:rPr>
          <w:sz w:val="28"/>
          <w:szCs w:val="28"/>
        </w:rPr>
        <w:t>(</w:t>
      </w:r>
      <w:r w:rsidRPr="005B27AF">
        <w:rPr>
          <w:sz w:val="28"/>
          <w:szCs w:val="28"/>
        </w:rPr>
        <w:t>комплекс мероприятий Инициатора,</w:t>
      </w:r>
      <w:r w:rsidR="002B2CF6" w:rsidRPr="005B27AF">
        <w:rPr>
          <w:sz w:val="28"/>
          <w:szCs w:val="28"/>
        </w:rPr>
        <w:t xml:space="preserve"> </w:t>
      </w:r>
      <w:r w:rsidRPr="005B27AF">
        <w:rPr>
          <w:sz w:val="28"/>
          <w:szCs w:val="28"/>
        </w:rPr>
        <w:t xml:space="preserve">направленных на создание производства новой продукции, ранее импортируемой </w:t>
      </w:r>
      <w:r w:rsidR="002C1A49" w:rsidRPr="005B27AF">
        <w:rPr>
          <w:sz w:val="28"/>
          <w:szCs w:val="28"/>
          <w:lang w:val="kk-KZ"/>
        </w:rPr>
        <w:t>Организаци</w:t>
      </w:r>
      <w:r w:rsidRPr="005B27AF">
        <w:rPr>
          <w:sz w:val="28"/>
          <w:szCs w:val="28"/>
        </w:rPr>
        <w:t>ями Фонда, посредством создания новых предприятий и</w:t>
      </w:r>
      <w:r w:rsidR="00541F27" w:rsidRPr="005B27AF">
        <w:rPr>
          <w:sz w:val="28"/>
          <w:szCs w:val="28"/>
        </w:rPr>
        <w:t xml:space="preserve"> </w:t>
      </w:r>
      <w:r w:rsidRPr="005B27AF">
        <w:rPr>
          <w:sz w:val="28"/>
          <w:szCs w:val="28"/>
        </w:rPr>
        <w:t>/</w:t>
      </w:r>
      <w:r w:rsidR="00541F27" w:rsidRPr="005B27AF">
        <w:rPr>
          <w:sz w:val="28"/>
          <w:szCs w:val="28"/>
        </w:rPr>
        <w:t xml:space="preserve"> </w:t>
      </w:r>
      <w:r w:rsidRPr="005B27AF">
        <w:rPr>
          <w:sz w:val="28"/>
          <w:szCs w:val="28"/>
        </w:rPr>
        <w:t xml:space="preserve">или расширения номенклатуры выпускаемой продукции действующих предприятий путем их модернизации с целью обеспечения потребности </w:t>
      </w:r>
      <w:r w:rsidR="002C1A49" w:rsidRPr="005B27AF">
        <w:rPr>
          <w:sz w:val="28"/>
          <w:szCs w:val="28"/>
          <w:lang w:val="kk-KZ"/>
        </w:rPr>
        <w:t>Фонда и Организаций Фонда</w:t>
      </w:r>
      <w:r w:rsidR="002B2CF6" w:rsidRPr="005B27AF">
        <w:rPr>
          <w:sz w:val="28"/>
          <w:szCs w:val="28"/>
          <w:lang w:val="kk-KZ"/>
        </w:rPr>
        <w:t>,</w:t>
      </w:r>
      <w:r w:rsidR="002B2CF6" w:rsidRPr="005B27AF">
        <w:rPr>
          <w:sz w:val="28"/>
          <w:szCs w:val="28"/>
        </w:rPr>
        <w:t xml:space="preserve"> реализуемых в соответствии с Заявкой </w:t>
      </w:r>
      <w:r w:rsidR="00DC4C96" w:rsidRPr="005B27AF">
        <w:rPr>
          <w:sz w:val="28"/>
          <w:szCs w:val="28"/>
        </w:rPr>
        <w:t>по проекту</w:t>
      </w:r>
      <w:r w:rsidRPr="005B27AF">
        <w:rPr>
          <w:sz w:val="28"/>
          <w:szCs w:val="28"/>
        </w:rPr>
        <w:t>;</w:t>
      </w:r>
    </w:p>
    <w:p w14:paraId="48062256" w14:textId="165768B8" w:rsidR="00767298" w:rsidRPr="005B27AF" w:rsidRDefault="009F67C9" w:rsidP="00FD0258">
      <w:pPr>
        <w:pStyle w:val="a4"/>
        <w:numPr>
          <w:ilvl w:val="0"/>
          <w:numId w:val="45"/>
        </w:numPr>
        <w:tabs>
          <w:tab w:val="left" w:pos="1134"/>
        </w:tabs>
        <w:ind w:left="0" w:firstLine="360"/>
        <w:jc w:val="both"/>
        <w:rPr>
          <w:sz w:val="28"/>
          <w:szCs w:val="28"/>
        </w:rPr>
      </w:pPr>
      <w:r w:rsidRPr="005B27AF">
        <w:rPr>
          <w:b/>
          <w:sz w:val="28"/>
          <w:szCs w:val="28"/>
        </w:rPr>
        <w:t>Пул товаров</w:t>
      </w:r>
      <w:r w:rsidR="00226B41" w:rsidRPr="005B27AF">
        <w:rPr>
          <w:b/>
          <w:sz w:val="28"/>
          <w:szCs w:val="28"/>
        </w:rPr>
        <w:t xml:space="preserve"> для импортозамещения (Пул товаров)</w:t>
      </w:r>
      <w:r w:rsidR="00C8067C" w:rsidRPr="005B27AF">
        <w:rPr>
          <w:b/>
          <w:sz w:val="28"/>
          <w:szCs w:val="28"/>
        </w:rPr>
        <w:t xml:space="preserve"> </w:t>
      </w:r>
      <w:r w:rsidRPr="005B27AF">
        <w:rPr>
          <w:sz w:val="28"/>
          <w:szCs w:val="28"/>
        </w:rPr>
        <w:t xml:space="preserve">– </w:t>
      </w:r>
      <w:r w:rsidR="00281F1C" w:rsidRPr="005B27AF">
        <w:rPr>
          <w:sz w:val="28"/>
          <w:szCs w:val="28"/>
        </w:rPr>
        <w:t>перечень импортируемой продукции, имеющей годовую и долгосрочную потребность со стороны Организаций Фонда, утверждаемый приказом первого руководителя Оператора Фонда по закупкам в соответствии с пунктом 21 настоящей Программы</w:t>
      </w:r>
      <w:r w:rsidRPr="005B27AF">
        <w:rPr>
          <w:sz w:val="28"/>
          <w:szCs w:val="28"/>
        </w:rPr>
        <w:t>;</w:t>
      </w:r>
    </w:p>
    <w:p w14:paraId="2E6025D8" w14:textId="577DD493" w:rsidR="00767298" w:rsidRPr="005B27AF" w:rsidRDefault="00225CC3" w:rsidP="00FD0258">
      <w:pPr>
        <w:pStyle w:val="a4"/>
        <w:numPr>
          <w:ilvl w:val="0"/>
          <w:numId w:val="45"/>
        </w:numPr>
        <w:tabs>
          <w:tab w:val="left" w:pos="1134"/>
        </w:tabs>
        <w:ind w:left="0" w:firstLine="709"/>
        <w:jc w:val="both"/>
        <w:rPr>
          <w:sz w:val="28"/>
          <w:szCs w:val="28"/>
        </w:rPr>
      </w:pPr>
      <w:r w:rsidRPr="005B27AF">
        <w:rPr>
          <w:b/>
          <w:sz w:val="28"/>
          <w:szCs w:val="28"/>
        </w:rPr>
        <w:t>Поставщик</w:t>
      </w:r>
      <w:r w:rsidR="00606D35" w:rsidRPr="005B27AF">
        <w:rPr>
          <w:sz w:val="28"/>
          <w:szCs w:val="28"/>
        </w:rPr>
        <w:t xml:space="preserve"> – Инициатор, заключивший </w:t>
      </w:r>
      <w:r w:rsidR="00523BD1" w:rsidRPr="005B27AF">
        <w:rPr>
          <w:sz w:val="28"/>
          <w:szCs w:val="28"/>
          <w:lang w:val="kk-KZ"/>
        </w:rPr>
        <w:t>О</w:t>
      </w:r>
      <w:r w:rsidR="00606D35" w:rsidRPr="005B27AF">
        <w:rPr>
          <w:sz w:val="28"/>
          <w:szCs w:val="28"/>
        </w:rPr>
        <w:t>фтейк-контракт</w:t>
      </w:r>
      <w:r w:rsidRPr="005B27AF">
        <w:rPr>
          <w:sz w:val="28"/>
          <w:szCs w:val="28"/>
        </w:rPr>
        <w:t xml:space="preserve">, с </w:t>
      </w:r>
      <w:r w:rsidR="002C1A49" w:rsidRPr="005B27AF">
        <w:rPr>
          <w:sz w:val="28"/>
          <w:szCs w:val="28"/>
          <w:lang w:val="kk-KZ"/>
        </w:rPr>
        <w:t>Организация</w:t>
      </w:r>
      <w:r w:rsidRPr="005B27AF">
        <w:rPr>
          <w:sz w:val="28"/>
          <w:szCs w:val="28"/>
        </w:rPr>
        <w:t xml:space="preserve">ми Фонда в рамках </w:t>
      </w:r>
      <w:r w:rsidR="004628EB" w:rsidRPr="005B27AF">
        <w:rPr>
          <w:sz w:val="28"/>
          <w:szCs w:val="28"/>
        </w:rPr>
        <w:t xml:space="preserve">настоящей </w:t>
      </w:r>
      <w:r w:rsidRPr="005B27AF">
        <w:rPr>
          <w:sz w:val="28"/>
          <w:szCs w:val="28"/>
        </w:rPr>
        <w:t>Программы;</w:t>
      </w:r>
    </w:p>
    <w:p w14:paraId="399898D3" w14:textId="7D0C14FE" w:rsidR="00767298" w:rsidRPr="005B27AF" w:rsidRDefault="00225CC3" w:rsidP="00FD0258">
      <w:pPr>
        <w:pStyle w:val="a4"/>
        <w:numPr>
          <w:ilvl w:val="0"/>
          <w:numId w:val="45"/>
        </w:numPr>
        <w:tabs>
          <w:tab w:val="left" w:pos="1134"/>
        </w:tabs>
        <w:ind w:left="0" w:firstLine="709"/>
        <w:jc w:val="both"/>
        <w:rPr>
          <w:sz w:val="28"/>
          <w:szCs w:val="28"/>
        </w:rPr>
      </w:pPr>
      <w:r w:rsidRPr="005B27AF">
        <w:rPr>
          <w:b/>
          <w:sz w:val="28"/>
          <w:szCs w:val="28"/>
        </w:rPr>
        <w:t xml:space="preserve">Потенциальный </w:t>
      </w:r>
      <w:r w:rsidR="0041040E" w:rsidRPr="005B27AF">
        <w:rPr>
          <w:b/>
          <w:sz w:val="28"/>
          <w:szCs w:val="28"/>
        </w:rPr>
        <w:t>поставщик</w:t>
      </w:r>
      <w:r w:rsidR="0041040E" w:rsidRPr="005B27AF">
        <w:rPr>
          <w:sz w:val="28"/>
          <w:szCs w:val="28"/>
        </w:rPr>
        <w:t xml:space="preserve"> </w:t>
      </w:r>
      <w:r w:rsidRPr="005B27AF">
        <w:rPr>
          <w:sz w:val="28"/>
          <w:szCs w:val="28"/>
        </w:rPr>
        <w:t>– Инициатор,</w:t>
      </w:r>
      <w:r w:rsidR="00D97883" w:rsidRPr="005B27AF">
        <w:rPr>
          <w:sz w:val="28"/>
          <w:szCs w:val="28"/>
        </w:rPr>
        <w:t xml:space="preserve"> </w:t>
      </w:r>
      <w:r w:rsidR="004628EB" w:rsidRPr="005B27AF">
        <w:rPr>
          <w:sz w:val="28"/>
          <w:szCs w:val="28"/>
        </w:rPr>
        <w:t>Проект</w:t>
      </w:r>
      <w:r w:rsidR="00D97883" w:rsidRPr="005B27AF">
        <w:rPr>
          <w:sz w:val="28"/>
          <w:szCs w:val="28"/>
        </w:rPr>
        <w:t xml:space="preserve"> которого</w:t>
      </w:r>
      <w:r w:rsidRPr="005B27AF">
        <w:rPr>
          <w:sz w:val="28"/>
          <w:szCs w:val="28"/>
        </w:rPr>
        <w:t xml:space="preserve"> </w:t>
      </w:r>
      <w:r w:rsidR="004628EB" w:rsidRPr="005B27AF">
        <w:rPr>
          <w:sz w:val="28"/>
          <w:szCs w:val="28"/>
        </w:rPr>
        <w:t>включен</w:t>
      </w:r>
      <w:r w:rsidRPr="005B27AF">
        <w:rPr>
          <w:sz w:val="28"/>
          <w:szCs w:val="28"/>
        </w:rPr>
        <w:t xml:space="preserve"> в Перечень проектов;</w:t>
      </w:r>
    </w:p>
    <w:p w14:paraId="2E2BA9D3" w14:textId="4C82ED6B" w:rsidR="00767298" w:rsidRPr="005B27AF" w:rsidRDefault="00225CC3" w:rsidP="00FD0258">
      <w:pPr>
        <w:pStyle w:val="a4"/>
        <w:numPr>
          <w:ilvl w:val="0"/>
          <w:numId w:val="45"/>
        </w:numPr>
        <w:tabs>
          <w:tab w:val="left" w:pos="1134"/>
        </w:tabs>
        <w:ind w:left="0" w:firstLine="709"/>
        <w:jc w:val="both"/>
        <w:rPr>
          <w:sz w:val="28"/>
          <w:szCs w:val="28"/>
        </w:rPr>
      </w:pPr>
      <w:r w:rsidRPr="005B27AF">
        <w:rPr>
          <w:b/>
          <w:sz w:val="28"/>
          <w:szCs w:val="28"/>
        </w:rPr>
        <w:t xml:space="preserve">Реестр товаропроизводителей </w:t>
      </w:r>
      <w:r w:rsidR="00955A6D" w:rsidRPr="005B27AF">
        <w:rPr>
          <w:b/>
          <w:sz w:val="28"/>
          <w:szCs w:val="28"/>
        </w:rPr>
        <w:t>Фонда (Реестр</w:t>
      </w:r>
      <w:r w:rsidRPr="005B27AF">
        <w:rPr>
          <w:b/>
          <w:sz w:val="28"/>
          <w:szCs w:val="28"/>
        </w:rPr>
        <w:t>)</w:t>
      </w:r>
      <w:r w:rsidRPr="005B27AF">
        <w:rPr>
          <w:sz w:val="28"/>
          <w:szCs w:val="28"/>
        </w:rPr>
        <w:t xml:space="preserve"> –</w:t>
      </w:r>
      <w:r w:rsidR="002C1A49" w:rsidRPr="005B27AF">
        <w:rPr>
          <w:sz w:val="28"/>
          <w:szCs w:val="28"/>
          <w:lang w:val="kk-KZ"/>
        </w:rPr>
        <w:t xml:space="preserve"> </w:t>
      </w:r>
      <w:r w:rsidR="004628EB" w:rsidRPr="005B27AF">
        <w:rPr>
          <w:sz w:val="28"/>
          <w:szCs w:val="28"/>
        </w:rPr>
        <w:t xml:space="preserve">перечень производителей, который </w:t>
      </w:r>
      <w:r w:rsidRPr="005B27AF">
        <w:rPr>
          <w:sz w:val="28"/>
          <w:szCs w:val="28"/>
        </w:rPr>
        <w:t>формируется и ведется О</w:t>
      </w:r>
      <w:r w:rsidRPr="005B27AF">
        <w:rPr>
          <w:sz w:val="28"/>
          <w:szCs w:val="28"/>
          <w:lang w:val="kk-KZ"/>
        </w:rPr>
        <w:t>ператором Фонда</w:t>
      </w:r>
      <w:r w:rsidR="0097569A" w:rsidRPr="005B27AF">
        <w:rPr>
          <w:sz w:val="28"/>
          <w:szCs w:val="28"/>
          <w:lang w:val="kk-KZ"/>
        </w:rPr>
        <w:t xml:space="preserve"> по закупкам</w:t>
      </w:r>
      <w:r w:rsidRPr="005B27AF">
        <w:rPr>
          <w:sz w:val="28"/>
          <w:szCs w:val="28"/>
        </w:rPr>
        <w:t>,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w:t>
      </w:r>
      <w:r w:rsidR="00955A6D" w:rsidRPr="005B27AF">
        <w:rPr>
          <w:sz w:val="28"/>
          <w:szCs w:val="28"/>
        </w:rPr>
        <w:t>ия и дате включения в Реестр</w:t>
      </w:r>
      <w:r w:rsidRPr="005B27AF">
        <w:rPr>
          <w:sz w:val="28"/>
          <w:szCs w:val="28"/>
        </w:rPr>
        <w:t>;</w:t>
      </w:r>
    </w:p>
    <w:p w14:paraId="5C1ECEF4" w14:textId="3A922D21" w:rsidR="00150322" w:rsidRPr="005B27AF" w:rsidRDefault="003778DB" w:rsidP="00FD0258">
      <w:pPr>
        <w:pStyle w:val="a4"/>
        <w:numPr>
          <w:ilvl w:val="0"/>
          <w:numId w:val="45"/>
        </w:numPr>
        <w:tabs>
          <w:tab w:val="left" w:pos="1134"/>
        </w:tabs>
        <w:ind w:left="0" w:firstLine="709"/>
        <w:jc w:val="both"/>
        <w:rPr>
          <w:sz w:val="28"/>
          <w:szCs w:val="28"/>
        </w:rPr>
      </w:pPr>
      <w:r w:rsidRPr="005B27AF">
        <w:rPr>
          <w:sz w:val="28"/>
          <w:szCs w:val="28"/>
        </w:rPr>
        <w:t>исключается</w:t>
      </w:r>
      <w:r w:rsidR="00150322" w:rsidRPr="005B27AF">
        <w:rPr>
          <w:sz w:val="28"/>
          <w:szCs w:val="28"/>
        </w:rPr>
        <w:t>;</w:t>
      </w:r>
    </w:p>
    <w:p w14:paraId="24F65589" w14:textId="7F05A468" w:rsidR="00767298" w:rsidRPr="005B27AF" w:rsidRDefault="00225CC3" w:rsidP="00FD0258">
      <w:pPr>
        <w:pStyle w:val="a4"/>
        <w:numPr>
          <w:ilvl w:val="0"/>
          <w:numId w:val="45"/>
        </w:numPr>
        <w:tabs>
          <w:tab w:val="left" w:pos="1134"/>
        </w:tabs>
        <w:ind w:left="0" w:firstLine="709"/>
        <w:jc w:val="both"/>
        <w:rPr>
          <w:color w:val="FF0000"/>
          <w:sz w:val="28"/>
          <w:szCs w:val="28"/>
        </w:rPr>
      </w:pPr>
      <w:r w:rsidRPr="005B27AF">
        <w:rPr>
          <w:b/>
          <w:sz w:val="28"/>
          <w:szCs w:val="28"/>
        </w:rPr>
        <w:t xml:space="preserve">Товар – </w:t>
      </w:r>
      <w:r w:rsidR="004628EB" w:rsidRPr="005B27AF">
        <w:rPr>
          <w:sz w:val="28"/>
          <w:szCs w:val="28"/>
        </w:rPr>
        <w:t>предметы (вещи), в том числе полуфабрикаты или сырье в твердом, жидком или газообразном состоянии, за исключением электрической и тепловой энергии, объектов права интеллектуальной собственности, а также вещных прав, с которыми можно совершать сделки купли-продажи в соответствии с законами Республики Казахстан</w:t>
      </w:r>
      <w:r w:rsidRPr="005B27AF">
        <w:rPr>
          <w:sz w:val="28"/>
          <w:szCs w:val="28"/>
        </w:rPr>
        <w:t>;</w:t>
      </w:r>
      <w:r w:rsidR="000F1BC9" w:rsidRPr="005B27AF">
        <w:rPr>
          <w:sz w:val="28"/>
          <w:szCs w:val="28"/>
        </w:rPr>
        <w:t xml:space="preserve"> </w:t>
      </w:r>
    </w:p>
    <w:p w14:paraId="193C3C04" w14:textId="77777777" w:rsidR="00767298" w:rsidRPr="005B27AF" w:rsidRDefault="00225CC3" w:rsidP="00FD0258">
      <w:pPr>
        <w:pStyle w:val="a4"/>
        <w:numPr>
          <w:ilvl w:val="0"/>
          <w:numId w:val="45"/>
        </w:numPr>
        <w:tabs>
          <w:tab w:val="left" w:pos="1134"/>
        </w:tabs>
        <w:ind w:left="0" w:firstLine="709"/>
        <w:jc w:val="both"/>
        <w:rPr>
          <w:sz w:val="28"/>
          <w:szCs w:val="28"/>
        </w:rPr>
      </w:pPr>
      <w:r w:rsidRPr="005B27AF">
        <w:rPr>
          <w:b/>
          <w:sz w:val="28"/>
          <w:szCs w:val="28"/>
        </w:rPr>
        <w:t>Транспарентность</w:t>
      </w:r>
      <w:r w:rsidRPr="005B27AF">
        <w:rPr>
          <w:sz w:val="28"/>
          <w:szCs w:val="28"/>
        </w:rPr>
        <w:t xml:space="preserve"> - отсутствие секретности, ясность, основанная на доступности информации, информационная прозрачность</w:t>
      </w:r>
      <w:r w:rsidR="00767298" w:rsidRPr="005B27AF">
        <w:rPr>
          <w:sz w:val="28"/>
          <w:szCs w:val="28"/>
        </w:rPr>
        <w:t>;</w:t>
      </w:r>
    </w:p>
    <w:p w14:paraId="36D737BA" w14:textId="3E4A5348" w:rsidR="00767298" w:rsidRPr="005B27AF" w:rsidRDefault="006F3D40" w:rsidP="00FD0258">
      <w:pPr>
        <w:pStyle w:val="a4"/>
        <w:numPr>
          <w:ilvl w:val="0"/>
          <w:numId w:val="45"/>
        </w:numPr>
        <w:tabs>
          <w:tab w:val="left" w:pos="1134"/>
        </w:tabs>
        <w:ind w:left="0" w:firstLine="709"/>
        <w:jc w:val="both"/>
        <w:rPr>
          <w:sz w:val="28"/>
          <w:szCs w:val="28"/>
        </w:rPr>
      </w:pPr>
      <w:r w:rsidRPr="005B27AF">
        <w:rPr>
          <w:b/>
          <w:sz w:val="28"/>
          <w:szCs w:val="28"/>
        </w:rPr>
        <w:t xml:space="preserve">ТОО «Самрук-Казына Инвест» </w:t>
      </w:r>
      <w:r w:rsidR="00E37AF3" w:rsidRPr="005B27AF">
        <w:rPr>
          <w:b/>
          <w:sz w:val="28"/>
          <w:szCs w:val="28"/>
        </w:rPr>
        <w:t xml:space="preserve">– </w:t>
      </w:r>
      <w:r w:rsidR="00260513" w:rsidRPr="005B27AF">
        <w:rPr>
          <w:sz w:val="28"/>
          <w:szCs w:val="28"/>
          <w:lang w:val="kk-KZ"/>
        </w:rPr>
        <w:t>Организация</w:t>
      </w:r>
      <w:r w:rsidR="00260513" w:rsidRPr="005B27AF">
        <w:rPr>
          <w:sz w:val="28"/>
          <w:szCs w:val="28"/>
        </w:rPr>
        <w:t xml:space="preserve"> Фонда, одной из стратегических целей которой является привлечение инвестиций, способствующих диверсификации группы Фонда;</w:t>
      </w:r>
    </w:p>
    <w:p w14:paraId="096A73CB" w14:textId="283180E8" w:rsidR="00281F1C" w:rsidRPr="005B27AF" w:rsidRDefault="009F67C9" w:rsidP="00FD0258">
      <w:pPr>
        <w:pStyle w:val="a4"/>
        <w:numPr>
          <w:ilvl w:val="0"/>
          <w:numId w:val="45"/>
        </w:numPr>
        <w:tabs>
          <w:tab w:val="left" w:pos="1134"/>
        </w:tabs>
        <w:ind w:left="0" w:firstLine="709"/>
        <w:jc w:val="both"/>
        <w:rPr>
          <w:sz w:val="28"/>
          <w:szCs w:val="28"/>
        </w:rPr>
      </w:pPr>
      <w:r w:rsidRPr="005B27AF">
        <w:rPr>
          <w:b/>
          <w:sz w:val="28"/>
          <w:szCs w:val="28"/>
        </w:rPr>
        <w:lastRenderedPageBreak/>
        <w:t>Фонд</w:t>
      </w:r>
      <w:r w:rsidRPr="005B27AF">
        <w:rPr>
          <w:sz w:val="28"/>
          <w:szCs w:val="28"/>
        </w:rPr>
        <w:t xml:space="preserve"> – АО «Самрук-</w:t>
      </w:r>
      <w:r w:rsidRPr="005B27AF">
        <w:rPr>
          <w:sz w:val="28"/>
          <w:szCs w:val="28"/>
          <w:lang w:val="kk-KZ"/>
        </w:rPr>
        <w:t>Қазына</w:t>
      </w:r>
      <w:r w:rsidR="00E83553" w:rsidRPr="005B27AF">
        <w:rPr>
          <w:sz w:val="28"/>
          <w:szCs w:val="28"/>
        </w:rPr>
        <w:t>»</w:t>
      </w:r>
      <w:r w:rsidR="00281F1C" w:rsidRPr="005B27AF">
        <w:rPr>
          <w:sz w:val="28"/>
          <w:szCs w:val="28"/>
          <w:lang w:val="kk-KZ"/>
        </w:rPr>
        <w:t>;</w:t>
      </w:r>
    </w:p>
    <w:p w14:paraId="019E8298" w14:textId="6AE25F2F" w:rsidR="00281F1C" w:rsidRPr="005B27AF" w:rsidRDefault="00281F1C" w:rsidP="00FD0258">
      <w:pPr>
        <w:pStyle w:val="a4"/>
        <w:numPr>
          <w:ilvl w:val="0"/>
          <w:numId w:val="45"/>
        </w:numPr>
        <w:tabs>
          <w:tab w:val="left" w:pos="1134"/>
        </w:tabs>
        <w:ind w:left="0" w:firstLine="709"/>
        <w:jc w:val="both"/>
        <w:rPr>
          <w:sz w:val="28"/>
          <w:szCs w:val="28"/>
        </w:rPr>
      </w:pPr>
      <w:r w:rsidRPr="005B27AF">
        <w:rPr>
          <w:b/>
          <w:sz w:val="28"/>
          <w:szCs w:val="28"/>
        </w:rPr>
        <w:t>Служба комплаенс</w:t>
      </w:r>
      <w:r w:rsidRPr="005B27AF">
        <w:rPr>
          <w:sz w:val="28"/>
          <w:szCs w:val="28"/>
        </w:rPr>
        <w:t xml:space="preserve"> - структурное подразделение Фонда и организаций Фонда, обеспечивающее соблюдение антикоррупционного законодательства Республики Казахстан, определение политики по вопросам противодействия коррупции, осуществление контроля за реализацией мероприятий по противодействию коррупции, а также формирование внутренней корпоративной культуры на основе прозрачности и честности, ведение бизнеса в соответствии с законодательством Республики Казахстан, лучшими международными практиками и внутренними документами Фонда.</w:t>
      </w:r>
    </w:p>
    <w:p w14:paraId="7A4BC94F" w14:textId="57F51F0A" w:rsidR="00C82203" w:rsidRPr="005B27AF" w:rsidRDefault="00792CB2" w:rsidP="00FD0258">
      <w:pPr>
        <w:pStyle w:val="a4"/>
        <w:numPr>
          <w:ilvl w:val="0"/>
          <w:numId w:val="39"/>
        </w:numPr>
        <w:tabs>
          <w:tab w:val="left" w:pos="1134"/>
        </w:tabs>
        <w:ind w:left="0" w:firstLine="709"/>
        <w:jc w:val="both"/>
        <w:rPr>
          <w:sz w:val="28"/>
          <w:szCs w:val="28"/>
        </w:rPr>
      </w:pPr>
      <w:r w:rsidRPr="005B27AF">
        <w:rPr>
          <w:sz w:val="28"/>
          <w:szCs w:val="28"/>
        </w:rPr>
        <w:t xml:space="preserve">Иные понятия и термины, не указанные в </w:t>
      </w:r>
      <w:r w:rsidR="00304F49" w:rsidRPr="005B27AF">
        <w:rPr>
          <w:sz w:val="28"/>
          <w:szCs w:val="28"/>
        </w:rPr>
        <w:t>пункте 3 настоящей Программы</w:t>
      </w:r>
      <w:r w:rsidRPr="005B27AF">
        <w:rPr>
          <w:sz w:val="28"/>
          <w:szCs w:val="28"/>
        </w:rPr>
        <w:t>, используются в значениях, определяемых Законом</w:t>
      </w:r>
      <w:r w:rsidR="007334DB" w:rsidRPr="005B27AF">
        <w:rPr>
          <w:sz w:val="28"/>
          <w:szCs w:val="28"/>
          <w:lang w:val="kk-KZ"/>
        </w:rPr>
        <w:t>,</w:t>
      </w:r>
      <w:r w:rsidRPr="005B27AF">
        <w:rPr>
          <w:sz w:val="28"/>
          <w:szCs w:val="28"/>
        </w:rPr>
        <w:t xml:space="preserve"> иным законодательством Республики Казахстан</w:t>
      </w:r>
      <w:r w:rsidR="007334DB" w:rsidRPr="005B27AF">
        <w:rPr>
          <w:sz w:val="28"/>
          <w:szCs w:val="28"/>
          <w:lang w:val="kk-KZ"/>
        </w:rPr>
        <w:t xml:space="preserve"> и Порядком осуществления закупок</w:t>
      </w:r>
      <w:r w:rsidRPr="005B27AF">
        <w:rPr>
          <w:sz w:val="28"/>
          <w:szCs w:val="28"/>
        </w:rPr>
        <w:t>.</w:t>
      </w:r>
    </w:p>
    <w:p w14:paraId="461AF510" w14:textId="0F278966" w:rsidR="008A27BF" w:rsidRPr="005B27AF" w:rsidRDefault="00370CFD" w:rsidP="00FD0258">
      <w:pPr>
        <w:pStyle w:val="a4"/>
        <w:numPr>
          <w:ilvl w:val="0"/>
          <w:numId w:val="39"/>
        </w:numPr>
        <w:ind w:left="0" w:firstLine="709"/>
        <w:rPr>
          <w:sz w:val="28"/>
          <w:szCs w:val="28"/>
        </w:rPr>
      </w:pPr>
      <w:r w:rsidRPr="005B27AF">
        <w:rPr>
          <w:sz w:val="28"/>
          <w:szCs w:val="28"/>
        </w:rPr>
        <w:t>П</w:t>
      </w:r>
      <w:r w:rsidR="00E10D76" w:rsidRPr="005B27AF">
        <w:rPr>
          <w:sz w:val="28"/>
          <w:szCs w:val="28"/>
        </w:rPr>
        <w:t>рограмм</w:t>
      </w:r>
      <w:r w:rsidR="008449C8" w:rsidRPr="005B27AF">
        <w:rPr>
          <w:sz w:val="28"/>
          <w:szCs w:val="28"/>
        </w:rPr>
        <w:t>а</w:t>
      </w:r>
      <w:r w:rsidRPr="005B27AF">
        <w:rPr>
          <w:sz w:val="28"/>
          <w:szCs w:val="28"/>
        </w:rPr>
        <w:t xml:space="preserve"> основывается на принципах:</w:t>
      </w:r>
    </w:p>
    <w:p w14:paraId="24641AE2" w14:textId="77777777" w:rsidR="00F56643" w:rsidRPr="005B27AF" w:rsidRDefault="00F56643" w:rsidP="00FD0258">
      <w:pPr>
        <w:pStyle w:val="a4"/>
        <w:numPr>
          <w:ilvl w:val="0"/>
          <w:numId w:val="42"/>
        </w:numPr>
        <w:tabs>
          <w:tab w:val="left" w:pos="0"/>
        </w:tabs>
        <w:ind w:left="0" w:firstLine="709"/>
        <w:jc w:val="both"/>
        <w:rPr>
          <w:sz w:val="28"/>
          <w:szCs w:val="28"/>
        </w:rPr>
      </w:pPr>
      <w:r w:rsidRPr="005B27AF">
        <w:rPr>
          <w:sz w:val="28"/>
          <w:szCs w:val="28"/>
        </w:rPr>
        <w:t xml:space="preserve">оптимального и эффективного расходования денег, при заключении </w:t>
      </w:r>
      <w:r w:rsidRPr="005B27AF">
        <w:rPr>
          <w:sz w:val="28"/>
          <w:szCs w:val="28"/>
          <w:lang w:val="kk-KZ"/>
        </w:rPr>
        <w:t>О</w:t>
      </w:r>
      <w:r w:rsidRPr="005B27AF">
        <w:rPr>
          <w:sz w:val="28"/>
          <w:szCs w:val="28"/>
        </w:rPr>
        <w:t>фтейк – контрактов;</w:t>
      </w:r>
    </w:p>
    <w:p w14:paraId="754EF657" w14:textId="4262E7F4" w:rsidR="00F56643" w:rsidRPr="005B27AF" w:rsidRDefault="00F56643" w:rsidP="00FD0258">
      <w:pPr>
        <w:pStyle w:val="a4"/>
        <w:numPr>
          <w:ilvl w:val="0"/>
          <w:numId w:val="42"/>
        </w:numPr>
        <w:tabs>
          <w:tab w:val="left" w:pos="0"/>
        </w:tabs>
        <w:ind w:left="0" w:firstLine="709"/>
        <w:jc w:val="both"/>
        <w:rPr>
          <w:sz w:val="28"/>
          <w:szCs w:val="28"/>
        </w:rPr>
      </w:pPr>
      <w:r w:rsidRPr="005B27AF">
        <w:rPr>
          <w:sz w:val="28"/>
          <w:szCs w:val="28"/>
        </w:rPr>
        <w:t>открытости</w:t>
      </w:r>
      <w:r w:rsidR="007334DB" w:rsidRPr="005B27AF">
        <w:rPr>
          <w:sz w:val="28"/>
          <w:szCs w:val="28"/>
          <w:lang w:val="kk-KZ"/>
        </w:rPr>
        <w:t xml:space="preserve"> и </w:t>
      </w:r>
      <w:r w:rsidR="003F7A47" w:rsidRPr="005B27AF">
        <w:rPr>
          <w:sz w:val="28"/>
          <w:szCs w:val="28"/>
        </w:rPr>
        <w:t xml:space="preserve">транспарентности </w:t>
      </w:r>
      <w:r w:rsidRPr="005B27AF">
        <w:rPr>
          <w:sz w:val="28"/>
          <w:szCs w:val="28"/>
        </w:rPr>
        <w:t xml:space="preserve">процесса </w:t>
      </w:r>
      <w:r w:rsidRPr="005B27AF">
        <w:rPr>
          <w:sz w:val="28"/>
          <w:szCs w:val="28"/>
          <w:lang w:val="kk-KZ"/>
        </w:rPr>
        <w:t>заключения Офтейк-контрактов</w:t>
      </w:r>
      <w:r w:rsidRPr="005B27AF">
        <w:rPr>
          <w:sz w:val="28"/>
          <w:szCs w:val="28"/>
        </w:rPr>
        <w:t xml:space="preserve"> с соблюдением прав и (или) законных интересов поставщиков на коммерческую тайну;</w:t>
      </w:r>
    </w:p>
    <w:p w14:paraId="2970CC1B" w14:textId="77777777" w:rsidR="00F56643" w:rsidRPr="005B27AF" w:rsidRDefault="00F56643" w:rsidP="00FD0258">
      <w:pPr>
        <w:pStyle w:val="a4"/>
        <w:numPr>
          <w:ilvl w:val="0"/>
          <w:numId w:val="42"/>
        </w:numPr>
        <w:tabs>
          <w:tab w:val="left" w:pos="0"/>
        </w:tabs>
        <w:ind w:left="0" w:firstLine="709"/>
        <w:jc w:val="both"/>
        <w:rPr>
          <w:sz w:val="28"/>
          <w:szCs w:val="28"/>
        </w:rPr>
      </w:pPr>
      <w:r w:rsidRPr="005B27AF">
        <w:rPr>
          <w:sz w:val="28"/>
          <w:szCs w:val="28"/>
        </w:rPr>
        <w:t>добросовестной конкуренции;</w:t>
      </w:r>
    </w:p>
    <w:p w14:paraId="5883191C" w14:textId="77777777" w:rsidR="00F56643" w:rsidRPr="005B27AF" w:rsidRDefault="00F56643" w:rsidP="00FD0258">
      <w:pPr>
        <w:pStyle w:val="a4"/>
        <w:numPr>
          <w:ilvl w:val="0"/>
          <w:numId w:val="42"/>
        </w:numPr>
        <w:tabs>
          <w:tab w:val="left" w:pos="0"/>
        </w:tabs>
        <w:ind w:left="0" w:firstLine="709"/>
        <w:jc w:val="both"/>
        <w:rPr>
          <w:sz w:val="28"/>
          <w:szCs w:val="28"/>
        </w:rPr>
      </w:pPr>
      <w:r w:rsidRPr="005B27AF">
        <w:rPr>
          <w:sz w:val="28"/>
          <w:szCs w:val="28"/>
        </w:rPr>
        <w:t>ответственности;</w:t>
      </w:r>
    </w:p>
    <w:p w14:paraId="27EB74A7" w14:textId="77777777" w:rsidR="00F56643" w:rsidRPr="005B27AF" w:rsidRDefault="00F56643" w:rsidP="00FD0258">
      <w:pPr>
        <w:pStyle w:val="a4"/>
        <w:numPr>
          <w:ilvl w:val="0"/>
          <w:numId w:val="42"/>
        </w:numPr>
        <w:tabs>
          <w:tab w:val="left" w:pos="0"/>
        </w:tabs>
        <w:ind w:left="0" w:firstLine="709"/>
        <w:jc w:val="both"/>
        <w:rPr>
          <w:sz w:val="28"/>
          <w:szCs w:val="28"/>
        </w:rPr>
      </w:pPr>
      <w:r w:rsidRPr="005B27AF">
        <w:rPr>
          <w:sz w:val="28"/>
          <w:szCs w:val="28"/>
        </w:rPr>
        <w:t>недопущения коррупционных проявлений;</w:t>
      </w:r>
    </w:p>
    <w:p w14:paraId="00F062E9" w14:textId="02CC7D85" w:rsidR="00F56643" w:rsidRPr="005B27AF" w:rsidRDefault="003778DB" w:rsidP="00FD0258">
      <w:pPr>
        <w:pStyle w:val="a4"/>
        <w:numPr>
          <w:ilvl w:val="0"/>
          <w:numId w:val="42"/>
        </w:numPr>
        <w:tabs>
          <w:tab w:val="left" w:pos="0"/>
        </w:tabs>
        <w:ind w:left="0" w:firstLine="709"/>
        <w:jc w:val="both"/>
        <w:rPr>
          <w:sz w:val="28"/>
          <w:szCs w:val="28"/>
        </w:rPr>
      </w:pPr>
      <w:r w:rsidRPr="005B27AF">
        <w:rPr>
          <w:sz w:val="28"/>
          <w:szCs w:val="28"/>
        </w:rPr>
        <w:t>исключается</w:t>
      </w:r>
      <w:r w:rsidR="00F56643" w:rsidRPr="005B27AF">
        <w:rPr>
          <w:sz w:val="28"/>
          <w:szCs w:val="28"/>
        </w:rPr>
        <w:t>;</w:t>
      </w:r>
    </w:p>
    <w:p w14:paraId="084489CB" w14:textId="4531BE99" w:rsidR="00E835B4" w:rsidRPr="005B27AF" w:rsidRDefault="00F56643" w:rsidP="00FD0258">
      <w:pPr>
        <w:pStyle w:val="a4"/>
        <w:numPr>
          <w:ilvl w:val="0"/>
          <w:numId w:val="42"/>
        </w:numPr>
        <w:tabs>
          <w:tab w:val="left" w:pos="0"/>
        </w:tabs>
        <w:ind w:left="0" w:firstLine="709"/>
        <w:jc w:val="both"/>
        <w:rPr>
          <w:sz w:val="28"/>
          <w:szCs w:val="28"/>
        </w:rPr>
      </w:pPr>
      <w:r w:rsidRPr="005B27AF">
        <w:rPr>
          <w:sz w:val="28"/>
          <w:szCs w:val="28"/>
        </w:rPr>
        <w:t>предоставления равных возможностей для участия в процедуре выбора Потенциальных поставщиков.</w:t>
      </w:r>
    </w:p>
    <w:p w14:paraId="3950AAA0" w14:textId="2DB2F75D" w:rsidR="00E7650C" w:rsidRPr="005B27AF" w:rsidRDefault="007D7A9D" w:rsidP="00FD0258">
      <w:pPr>
        <w:pStyle w:val="a4"/>
        <w:numPr>
          <w:ilvl w:val="0"/>
          <w:numId w:val="39"/>
        </w:numPr>
        <w:tabs>
          <w:tab w:val="left" w:pos="0"/>
        </w:tabs>
        <w:ind w:left="0" w:firstLine="709"/>
        <w:contextualSpacing w:val="0"/>
        <w:jc w:val="both"/>
        <w:rPr>
          <w:sz w:val="28"/>
          <w:szCs w:val="28"/>
        </w:rPr>
      </w:pPr>
      <w:r w:rsidRPr="005B27AF">
        <w:rPr>
          <w:sz w:val="28"/>
          <w:szCs w:val="28"/>
        </w:rPr>
        <w:t>Процесс реализации настояще</w:t>
      </w:r>
      <w:r w:rsidR="00E10D76" w:rsidRPr="005B27AF">
        <w:rPr>
          <w:sz w:val="28"/>
          <w:szCs w:val="28"/>
        </w:rPr>
        <w:t>й</w:t>
      </w:r>
      <w:r w:rsidRPr="005B27AF">
        <w:rPr>
          <w:sz w:val="28"/>
          <w:szCs w:val="28"/>
        </w:rPr>
        <w:t xml:space="preserve"> П</w:t>
      </w:r>
      <w:r w:rsidR="00E10D76" w:rsidRPr="005B27AF">
        <w:rPr>
          <w:sz w:val="28"/>
          <w:szCs w:val="28"/>
        </w:rPr>
        <w:t xml:space="preserve">рограммы </w:t>
      </w:r>
      <w:r w:rsidRPr="005B27AF">
        <w:rPr>
          <w:sz w:val="28"/>
          <w:szCs w:val="28"/>
        </w:rPr>
        <w:t>включает в себя:</w:t>
      </w:r>
    </w:p>
    <w:p w14:paraId="0F9B821B" w14:textId="4EF5BFA3" w:rsidR="00E7650C" w:rsidRPr="005B27AF" w:rsidRDefault="0012004F" w:rsidP="00FD0258">
      <w:pPr>
        <w:pStyle w:val="a4"/>
        <w:numPr>
          <w:ilvl w:val="1"/>
          <w:numId w:val="40"/>
        </w:numPr>
        <w:tabs>
          <w:tab w:val="left" w:pos="0"/>
        </w:tabs>
        <w:ind w:left="0" w:firstLine="709"/>
        <w:jc w:val="both"/>
        <w:rPr>
          <w:sz w:val="28"/>
          <w:szCs w:val="28"/>
        </w:rPr>
      </w:pPr>
      <w:r w:rsidRPr="005B27AF">
        <w:rPr>
          <w:sz w:val="28"/>
          <w:szCs w:val="28"/>
        </w:rPr>
        <w:t>формирование</w:t>
      </w:r>
      <w:r w:rsidR="007D7A9D" w:rsidRPr="005B27AF">
        <w:rPr>
          <w:sz w:val="28"/>
          <w:szCs w:val="28"/>
        </w:rPr>
        <w:t xml:space="preserve"> и утверждение Пула товаров;</w:t>
      </w:r>
    </w:p>
    <w:p w14:paraId="396ADBF7" w14:textId="3441A2AD" w:rsidR="00E7650C" w:rsidRPr="005B27AF" w:rsidRDefault="007D7A9D" w:rsidP="00FD0258">
      <w:pPr>
        <w:pStyle w:val="a4"/>
        <w:numPr>
          <w:ilvl w:val="1"/>
          <w:numId w:val="40"/>
        </w:numPr>
        <w:tabs>
          <w:tab w:val="left" w:pos="0"/>
        </w:tabs>
        <w:ind w:left="0" w:firstLine="709"/>
        <w:contextualSpacing w:val="0"/>
        <w:jc w:val="both"/>
        <w:rPr>
          <w:sz w:val="28"/>
          <w:szCs w:val="28"/>
        </w:rPr>
      </w:pPr>
      <w:r w:rsidRPr="005B27AF">
        <w:rPr>
          <w:sz w:val="28"/>
          <w:szCs w:val="28"/>
        </w:rPr>
        <w:t xml:space="preserve">прием и рассмотрение </w:t>
      </w:r>
      <w:r w:rsidR="0030572C" w:rsidRPr="005B27AF">
        <w:rPr>
          <w:sz w:val="28"/>
          <w:szCs w:val="28"/>
        </w:rPr>
        <w:t xml:space="preserve">Заявок </w:t>
      </w:r>
      <w:r w:rsidR="00DC4C96" w:rsidRPr="005B27AF">
        <w:rPr>
          <w:sz w:val="28"/>
          <w:szCs w:val="28"/>
        </w:rPr>
        <w:t>по Проекту</w:t>
      </w:r>
      <w:r w:rsidR="0030572C" w:rsidRPr="005B27AF">
        <w:rPr>
          <w:sz w:val="28"/>
          <w:szCs w:val="28"/>
        </w:rPr>
        <w:t xml:space="preserve"> </w:t>
      </w:r>
      <w:r w:rsidRPr="005B27AF">
        <w:rPr>
          <w:sz w:val="28"/>
          <w:szCs w:val="28"/>
        </w:rPr>
        <w:t>на реализацию Проекта;</w:t>
      </w:r>
    </w:p>
    <w:p w14:paraId="682E0918" w14:textId="77777777" w:rsidR="00E7650C" w:rsidRPr="005B27AF" w:rsidRDefault="007D7A9D" w:rsidP="00FD0258">
      <w:pPr>
        <w:pStyle w:val="a4"/>
        <w:numPr>
          <w:ilvl w:val="1"/>
          <w:numId w:val="40"/>
        </w:numPr>
        <w:tabs>
          <w:tab w:val="left" w:pos="0"/>
        </w:tabs>
        <w:ind w:left="0" w:firstLine="709"/>
        <w:contextualSpacing w:val="0"/>
        <w:jc w:val="both"/>
        <w:rPr>
          <w:sz w:val="28"/>
          <w:szCs w:val="28"/>
        </w:rPr>
      </w:pPr>
      <w:r w:rsidRPr="005B27AF">
        <w:rPr>
          <w:sz w:val="28"/>
          <w:szCs w:val="28"/>
        </w:rPr>
        <w:t>выбор Инициатора и одобрение Проекта Комиссией Фонда;</w:t>
      </w:r>
      <w:r w:rsidR="00630D25" w:rsidRPr="005B27AF">
        <w:rPr>
          <w:color w:val="FF0000"/>
          <w:sz w:val="28"/>
          <w:szCs w:val="28"/>
        </w:rPr>
        <w:t xml:space="preserve"> </w:t>
      </w:r>
    </w:p>
    <w:p w14:paraId="324C8C65" w14:textId="49694597" w:rsidR="00E7650C" w:rsidRPr="005B27AF" w:rsidRDefault="009E518E" w:rsidP="00FD0258">
      <w:pPr>
        <w:pStyle w:val="a4"/>
        <w:numPr>
          <w:ilvl w:val="1"/>
          <w:numId w:val="40"/>
        </w:numPr>
        <w:tabs>
          <w:tab w:val="left" w:pos="0"/>
        </w:tabs>
        <w:ind w:left="0" w:firstLine="709"/>
        <w:contextualSpacing w:val="0"/>
        <w:jc w:val="both"/>
        <w:rPr>
          <w:sz w:val="28"/>
          <w:szCs w:val="28"/>
        </w:rPr>
      </w:pPr>
      <w:r w:rsidRPr="005B27AF">
        <w:rPr>
          <w:sz w:val="28"/>
          <w:szCs w:val="28"/>
        </w:rPr>
        <w:t xml:space="preserve">заключение </w:t>
      </w:r>
      <w:r w:rsidR="002C1A49" w:rsidRPr="005B27AF">
        <w:rPr>
          <w:sz w:val="28"/>
          <w:szCs w:val="28"/>
          <w:lang w:val="kk-KZ"/>
        </w:rPr>
        <w:t>Организациями</w:t>
      </w:r>
      <w:r w:rsidR="00323628" w:rsidRPr="005B27AF">
        <w:rPr>
          <w:sz w:val="28"/>
          <w:szCs w:val="28"/>
        </w:rPr>
        <w:t xml:space="preserve"> Фонда </w:t>
      </w:r>
      <w:r w:rsidR="00523BD1" w:rsidRPr="005B27AF">
        <w:rPr>
          <w:sz w:val="28"/>
          <w:szCs w:val="28"/>
          <w:lang w:val="kk-KZ"/>
        </w:rPr>
        <w:t>О</w:t>
      </w:r>
      <w:r w:rsidR="00323628" w:rsidRPr="005B27AF">
        <w:rPr>
          <w:sz w:val="28"/>
          <w:szCs w:val="28"/>
        </w:rPr>
        <w:t xml:space="preserve">фтейк – контракта </w:t>
      </w:r>
      <w:r w:rsidRPr="005B27AF">
        <w:rPr>
          <w:sz w:val="28"/>
          <w:szCs w:val="28"/>
        </w:rPr>
        <w:t xml:space="preserve">с </w:t>
      </w:r>
      <w:r w:rsidR="00F65733" w:rsidRPr="005B27AF">
        <w:rPr>
          <w:sz w:val="28"/>
          <w:szCs w:val="28"/>
        </w:rPr>
        <w:t>Потенциальным поставщиком</w:t>
      </w:r>
      <w:r w:rsidR="007D7A9D" w:rsidRPr="005B27AF">
        <w:rPr>
          <w:sz w:val="28"/>
          <w:szCs w:val="28"/>
        </w:rPr>
        <w:t>;</w:t>
      </w:r>
    </w:p>
    <w:p w14:paraId="5A9657FC" w14:textId="0EC0A735" w:rsidR="00E7650C" w:rsidRPr="005B27AF" w:rsidRDefault="009E518E" w:rsidP="00FD0258">
      <w:pPr>
        <w:pStyle w:val="a4"/>
        <w:numPr>
          <w:ilvl w:val="1"/>
          <w:numId w:val="40"/>
        </w:numPr>
        <w:tabs>
          <w:tab w:val="left" w:pos="0"/>
        </w:tabs>
        <w:ind w:left="0" w:firstLine="709"/>
        <w:contextualSpacing w:val="0"/>
        <w:jc w:val="both"/>
        <w:rPr>
          <w:sz w:val="28"/>
          <w:szCs w:val="28"/>
        </w:rPr>
      </w:pPr>
      <w:r w:rsidRPr="005B27AF">
        <w:rPr>
          <w:sz w:val="28"/>
          <w:szCs w:val="28"/>
        </w:rPr>
        <w:t xml:space="preserve">исполнение </w:t>
      </w:r>
      <w:r w:rsidR="00523BD1" w:rsidRPr="005B27AF">
        <w:rPr>
          <w:sz w:val="28"/>
          <w:szCs w:val="28"/>
          <w:lang w:val="kk-KZ"/>
        </w:rPr>
        <w:t>О</w:t>
      </w:r>
      <w:r w:rsidRPr="005B27AF">
        <w:rPr>
          <w:sz w:val="28"/>
          <w:szCs w:val="28"/>
        </w:rPr>
        <w:t>ф</w:t>
      </w:r>
      <w:r w:rsidR="00F467CD" w:rsidRPr="005B27AF">
        <w:rPr>
          <w:sz w:val="28"/>
          <w:szCs w:val="28"/>
        </w:rPr>
        <w:t xml:space="preserve">тейк – </w:t>
      </w:r>
      <w:r w:rsidRPr="005B27AF">
        <w:rPr>
          <w:sz w:val="28"/>
          <w:szCs w:val="28"/>
        </w:rPr>
        <w:t>контракта</w:t>
      </w:r>
      <w:r w:rsidR="00F467CD" w:rsidRPr="005B27AF">
        <w:rPr>
          <w:sz w:val="28"/>
          <w:szCs w:val="28"/>
        </w:rPr>
        <w:t>;</w:t>
      </w:r>
    </w:p>
    <w:p w14:paraId="53B4D251" w14:textId="4DE880A2" w:rsidR="0095088C" w:rsidRPr="005B27AF" w:rsidRDefault="00182183" w:rsidP="00FD0258">
      <w:pPr>
        <w:pStyle w:val="a4"/>
        <w:numPr>
          <w:ilvl w:val="1"/>
          <w:numId w:val="40"/>
        </w:numPr>
        <w:tabs>
          <w:tab w:val="left" w:pos="0"/>
        </w:tabs>
        <w:ind w:left="0" w:firstLine="709"/>
        <w:contextualSpacing w:val="0"/>
        <w:jc w:val="both"/>
        <w:rPr>
          <w:sz w:val="28"/>
          <w:szCs w:val="28"/>
        </w:rPr>
      </w:pPr>
      <w:r w:rsidRPr="005B27AF">
        <w:rPr>
          <w:sz w:val="28"/>
          <w:szCs w:val="28"/>
        </w:rPr>
        <w:t xml:space="preserve">проведение </w:t>
      </w:r>
      <w:r w:rsidR="00F467CD" w:rsidRPr="005B27AF">
        <w:rPr>
          <w:sz w:val="28"/>
          <w:szCs w:val="28"/>
        </w:rPr>
        <w:t>мониторинг</w:t>
      </w:r>
      <w:r w:rsidRPr="005B27AF">
        <w:rPr>
          <w:sz w:val="28"/>
          <w:szCs w:val="28"/>
        </w:rPr>
        <w:t>а</w:t>
      </w:r>
      <w:r w:rsidR="00F467CD" w:rsidRPr="005B27AF">
        <w:rPr>
          <w:sz w:val="28"/>
          <w:szCs w:val="28"/>
        </w:rPr>
        <w:t xml:space="preserve"> реализации Проекта.</w:t>
      </w:r>
    </w:p>
    <w:p w14:paraId="17C340D9" w14:textId="10C6F5D7" w:rsidR="00422D31" w:rsidRPr="005B27AF" w:rsidRDefault="00C42C17" w:rsidP="00FD0258">
      <w:pPr>
        <w:pStyle w:val="a4"/>
        <w:numPr>
          <w:ilvl w:val="0"/>
          <w:numId w:val="39"/>
        </w:numPr>
        <w:tabs>
          <w:tab w:val="left" w:pos="0"/>
        </w:tabs>
        <w:ind w:left="0" w:firstLine="709"/>
        <w:contextualSpacing w:val="0"/>
        <w:jc w:val="both"/>
        <w:rPr>
          <w:sz w:val="28"/>
          <w:szCs w:val="28"/>
        </w:rPr>
      </w:pPr>
      <w:r w:rsidRPr="005B27AF">
        <w:rPr>
          <w:sz w:val="28"/>
          <w:szCs w:val="28"/>
        </w:rPr>
        <w:t>Инициатор</w:t>
      </w:r>
      <w:r w:rsidR="00F56217" w:rsidRPr="005B27AF">
        <w:rPr>
          <w:sz w:val="28"/>
          <w:szCs w:val="28"/>
        </w:rPr>
        <w:t xml:space="preserve"> </w:t>
      </w:r>
      <w:r w:rsidRPr="005B27AF">
        <w:rPr>
          <w:sz w:val="28"/>
          <w:szCs w:val="28"/>
        </w:rPr>
        <w:t xml:space="preserve">не </w:t>
      </w:r>
      <w:r w:rsidR="008E7463" w:rsidRPr="005B27AF">
        <w:rPr>
          <w:sz w:val="28"/>
          <w:szCs w:val="28"/>
        </w:rPr>
        <w:t>допускается к участию</w:t>
      </w:r>
      <w:r w:rsidR="0012004F" w:rsidRPr="005B27AF">
        <w:rPr>
          <w:sz w:val="28"/>
          <w:szCs w:val="28"/>
        </w:rPr>
        <w:t xml:space="preserve"> в Программе</w:t>
      </w:r>
      <w:r w:rsidRPr="005B27AF">
        <w:rPr>
          <w:sz w:val="28"/>
          <w:szCs w:val="28"/>
        </w:rPr>
        <w:t>, если:</w:t>
      </w:r>
    </w:p>
    <w:p w14:paraId="379C9812" w14:textId="77777777" w:rsidR="00F56643" w:rsidRPr="005B27AF" w:rsidRDefault="00577AE6" w:rsidP="00FD0258">
      <w:pPr>
        <w:pStyle w:val="a4"/>
        <w:numPr>
          <w:ilvl w:val="0"/>
          <w:numId w:val="43"/>
        </w:numPr>
        <w:tabs>
          <w:tab w:val="left" w:pos="0"/>
        </w:tabs>
        <w:ind w:left="0" w:firstLine="709"/>
        <w:contextualSpacing w:val="0"/>
        <w:jc w:val="both"/>
        <w:rPr>
          <w:color w:val="000000"/>
          <w:spacing w:val="2"/>
          <w:sz w:val="28"/>
          <w:szCs w:val="28"/>
        </w:rPr>
      </w:pPr>
      <w:r w:rsidRPr="005B27AF">
        <w:rPr>
          <w:color w:val="000000"/>
          <w:spacing w:val="2"/>
          <w:sz w:val="28"/>
          <w:szCs w:val="28"/>
        </w:rPr>
        <w:t>Инициатор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7C372481" w14:textId="649CBF10" w:rsidR="00F56643" w:rsidRPr="005B27AF" w:rsidRDefault="00577AE6" w:rsidP="00FD0258">
      <w:pPr>
        <w:pStyle w:val="a4"/>
        <w:numPr>
          <w:ilvl w:val="0"/>
          <w:numId w:val="43"/>
        </w:numPr>
        <w:tabs>
          <w:tab w:val="left" w:pos="0"/>
        </w:tabs>
        <w:ind w:left="0" w:firstLine="709"/>
        <w:contextualSpacing w:val="0"/>
        <w:jc w:val="both"/>
        <w:rPr>
          <w:color w:val="000000"/>
          <w:spacing w:val="2"/>
          <w:sz w:val="28"/>
          <w:szCs w:val="28"/>
        </w:rPr>
      </w:pPr>
      <w:r w:rsidRPr="005B27AF">
        <w:rPr>
          <w:color w:val="000000"/>
          <w:spacing w:val="2"/>
          <w:sz w:val="28"/>
          <w:szCs w:val="28"/>
        </w:rPr>
        <w:t xml:space="preserve">Инициатор </w:t>
      </w:r>
      <w:r w:rsidR="00A24962" w:rsidRPr="005B27AF">
        <w:rPr>
          <w:color w:val="000000"/>
          <w:spacing w:val="2"/>
          <w:sz w:val="28"/>
          <w:szCs w:val="28"/>
        </w:rPr>
        <w:t xml:space="preserve">и (или) его руководитель, и (или) учредитель (акционер) </w:t>
      </w:r>
      <w:r w:rsidRPr="005B27AF">
        <w:rPr>
          <w:color w:val="000000"/>
          <w:spacing w:val="2"/>
          <w:sz w:val="28"/>
          <w:szCs w:val="28"/>
        </w:rPr>
        <w:t>состоит</w:t>
      </w:r>
      <w:r w:rsidR="0090568B" w:rsidRPr="005B27AF">
        <w:rPr>
          <w:color w:val="000000"/>
          <w:spacing w:val="2"/>
          <w:sz w:val="28"/>
          <w:szCs w:val="28"/>
        </w:rPr>
        <w:t xml:space="preserve"> (ят)</w:t>
      </w:r>
      <w:r w:rsidRPr="005B27AF">
        <w:rPr>
          <w:color w:val="000000"/>
          <w:spacing w:val="2"/>
          <w:sz w:val="28"/>
          <w:szCs w:val="28"/>
        </w:rPr>
        <w:t xml:space="preserve"> в перечне организаций и лиц, связанных с финансированием терроризма и экстремизма, или в перечне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642C199A" w14:textId="77777777" w:rsidR="00281F1C" w:rsidRPr="005B27AF" w:rsidRDefault="00577AE6" w:rsidP="00FD0258">
      <w:pPr>
        <w:pStyle w:val="a4"/>
        <w:numPr>
          <w:ilvl w:val="0"/>
          <w:numId w:val="43"/>
        </w:numPr>
        <w:tabs>
          <w:tab w:val="left" w:pos="0"/>
        </w:tabs>
        <w:ind w:left="0" w:firstLine="709"/>
        <w:contextualSpacing w:val="0"/>
        <w:jc w:val="both"/>
        <w:rPr>
          <w:color w:val="000000"/>
          <w:spacing w:val="2"/>
          <w:sz w:val="28"/>
          <w:szCs w:val="28"/>
        </w:rPr>
      </w:pPr>
      <w:r w:rsidRPr="005B27AF">
        <w:rPr>
          <w:color w:val="000000"/>
          <w:spacing w:val="2"/>
          <w:sz w:val="28"/>
          <w:szCs w:val="28"/>
        </w:rPr>
        <w:lastRenderedPageBreak/>
        <w:t>Инициатор</w:t>
      </w:r>
      <w:r w:rsidR="00E755D7" w:rsidRPr="005B27AF">
        <w:rPr>
          <w:color w:val="000000"/>
          <w:spacing w:val="2"/>
          <w:sz w:val="28"/>
          <w:szCs w:val="28"/>
        </w:rPr>
        <w:t xml:space="preserve"> является юридическим лицом</w:t>
      </w:r>
      <w:r w:rsidRPr="005B27AF">
        <w:rPr>
          <w:color w:val="000000"/>
          <w:spacing w:val="2"/>
          <w:sz w:val="28"/>
          <w:szCs w:val="28"/>
        </w:rPr>
        <w:t>, местом регистрации которого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w:t>
      </w:r>
      <w:r w:rsidR="00281F1C" w:rsidRPr="005B27AF">
        <w:rPr>
          <w:color w:val="000000"/>
          <w:spacing w:val="2"/>
          <w:sz w:val="28"/>
          <w:szCs w:val="28"/>
        </w:rPr>
        <w:t>тв с льготным налогообложением</w:t>
      </w:r>
      <w:r w:rsidR="00281F1C" w:rsidRPr="005B27AF">
        <w:rPr>
          <w:color w:val="000000"/>
          <w:spacing w:val="2"/>
          <w:sz w:val="28"/>
          <w:szCs w:val="28"/>
          <w:lang w:val="kk-KZ"/>
        </w:rPr>
        <w:t>;</w:t>
      </w:r>
    </w:p>
    <w:p w14:paraId="4BA4AA26" w14:textId="5C6685E9" w:rsidR="00D249E4" w:rsidRPr="005B27AF" w:rsidRDefault="00281F1C" w:rsidP="00FD0258">
      <w:pPr>
        <w:pStyle w:val="a4"/>
        <w:numPr>
          <w:ilvl w:val="0"/>
          <w:numId w:val="43"/>
        </w:numPr>
        <w:tabs>
          <w:tab w:val="left" w:pos="0"/>
        </w:tabs>
        <w:ind w:left="0" w:firstLine="709"/>
        <w:contextualSpacing w:val="0"/>
        <w:jc w:val="both"/>
        <w:rPr>
          <w:color w:val="000000"/>
          <w:spacing w:val="2"/>
          <w:sz w:val="28"/>
          <w:szCs w:val="28"/>
        </w:rPr>
      </w:pPr>
      <w:r w:rsidRPr="005B27AF">
        <w:rPr>
          <w:color w:val="000000"/>
          <w:spacing w:val="2"/>
          <w:sz w:val="28"/>
          <w:szCs w:val="28"/>
        </w:rPr>
        <w:t>Службой комплаенс представлено отрицательное заключение об Инициаторе Проекта.</w:t>
      </w:r>
    </w:p>
    <w:p w14:paraId="6AD3EF8F" w14:textId="77777777" w:rsidR="00247D75" w:rsidRPr="005B27AF" w:rsidRDefault="00247D75" w:rsidP="00E34192">
      <w:pPr>
        <w:pStyle w:val="a4"/>
        <w:tabs>
          <w:tab w:val="left" w:pos="0"/>
        </w:tabs>
        <w:ind w:left="709" w:firstLine="709"/>
        <w:contextualSpacing w:val="0"/>
        <w:jc w:val="both"/>
        <w:rPr>
          <w:color w:val="000000"/>
          <w:spacing w:val="2"/>
          <w:sz w:val="28"/>
          <w:szCs w:val="28"/>
        </w:rPr>
      </w:pPr>
    </w:p>
    <w:p w14:paraId="68434D55" w14:textId="18F75DF7" w:rsidR="009F67C9" w:rsidRPr="005B27AF" w:rsidRDefault="0095088C" w:rsidP="00541F27">
      <w:pPr>
        <w:pStyle w:val="31"/>
        <w:spacing w:before="0" w:after="0"/>
        <w:ind w:right="-23"/>
        <w:rPr>
          <w:rFonts w:ascii="Times New Roman" w:hAnsi="Times New Roman"/>
          <w:sz w:val="28"/>
          <w:szCs w:val="28"/>
          <w:lang w:val="ru-RU"/>
        </w:rPr>
      </w:pPr>
      <w:bookmarkStart w:id="1" w:name="_Toc107417668"/>
      <w:r w:rsidRPr="005B27AF">
        <w:rPr>
          <w:rFonts w:ascii="Times New Roman" w:hAnsi="Times New Roman"/>
          <w:sz w:val="28"/>
          <w:szCs w:val="28"/>
          <w:lang w:val="ru-RU"/>
        </w:rPr>
        <w:t>Раздел</w:t>
      </w:r>
      <w:r w:rsidR="00B225C1" w:rsidRPr="005B27AF">
        <w:rPr>
          <w:rFonts w:ascii="Times New Roman" w:hAnsi="Times New Roman"/>
          <w:sz w:val="28"/>
          <w:szCs w:val="28"/>
          <w:lang w:val="ru-RU"/>
        </w:rPr>
        <w:t xml:space="preserve"> </w:t>
      </w:r>
      <w:r w:rsidR="002831A2" w:rsidRPr="005B27AF">
        <w:rPr>
          <w:rFonts w:ascii="Times New Roman" w:hAnsi="Times New Roman"/>
          <w:sz w:val="28"/>
          <w:szCs w:val="28"/>
          <w:lang w:val="ru-RU"/>
        </w:rPr>
        <w:t>2</w:t>
      </w:r>
      <w:r w:rsidR="002F0CE9" w:rsidRPr="005B27AF">
        <w:rPr>
          <w:rFonts w:ascii="Times New Roman" w:hAnsi="Times New Roman"/>
          <w:sz w:val="28"/>
          <w:szCs w:val="28"/>
          <w:lang w:val="ru-RU"/>
        </w:rPr>
        <w:t>.</w:t>
      </w:r>
      <w:r w:rsidR="00234C5D" w:rsidRPr="005B27AF">
        <w:rPr>
          <w:rFonts w:ascii="Times New Roman" w:hAnsi="Times New Roman"/>
          <w:sz w:val="28"/>
          <w:szCs w:val="28"/>
          <w:lang w:val="ru-RU"/>
        </w:rPr>
        <w:t xml:space="preserve"> </w:t>
      </w:r>
      <w:r w:rsidR="002831A2" w:rsidRPr="005B27AF">
        <w:rPr>
          <w:rFonts w:ascii="Times New Roman" w:hAnsi="Times New Roman"/>
          <w:sz w:val="28"/>
          <w:szCs w:val="28"/>
          <w:lang w:val="ru-RU"/>
        </w:rPr>
        <w:t>МЕХАНИЗМЫ</w:t>
      </w:r>
      <w:r w:rsidR="003B2CD2" w:rsidRPr="005B27AF">
        <w:rPr>
          <w:rFonts w:ascii="Times New Roman" w:hAnsi="Times New Roman"/>
          <w:sz w:val="28"/>
          <w:szCs w:val="28"/>
          <w:lang w:val="ru-RU"/>
        </w:rPr>
        <w:t xml:space="preserve"> РЕАЛИЗАЦИИ ПРОГРАММЫ</w:t>
      </w:r>
      <w:r w:rsidR="00234C5D" w:rsidRPr="005B27AF">
        <w:rPr>
          <w:rFonts w:ascii="Times New Roman" w:hAnsi="Times New Roman"/>
          <w:sz w:val="28"/>
          <w:szCs w:val="28"/>
          <w:lang w:val="ru-RU"/>
        </w:rPr>
        <w:t>.</w:t>
      </w:r>
      <w:bookmarkEnd w:id="1"/>
    </w:p>
    <w:p w14:paraId="210A7C52" w14:textId="77777777" w:rsidR="0095088C" w:rsidRPr="005B27AF" w:rsidRDefault="0095088C" w:rsidP="00E34192">
      <w:pPr>
        <w:pStyle w:val="31"/>
        <w:spacing w:before="0" w:after="0"/>
        <w:ind w:right="-23" w:firstLine="709"/>
        <w:jc w:val="left"/>
        <w:rPr>
          <w:rFonts w:ascii="Times New Roman" w:hAnsi="Times New Roman"/>
          <w:b w:val="0"/>
          <w:sz w:val="28"/>
          <w:szCs w:val="28"/>
        </w:rPr>
      </w:pPr>
    </w:p>
    <w:p w14:paraId="5F066359" w14:textId="77777777" w:rsidR="00281F1C" w:rsidRPr="005B27AF" w:rsidRDefault="00281F1C" w:rsidP="00FD0258">
      <w:pPr>
        <w:pStyle w:val="a4"/>
        <w:numPr>
          <w:ilvl w:val="0"/>
          <w:numId w:val="39"/>
        </w:numPr>
        <w:tabs>
          <w:tab w:val="left" w:pos="1134"/>
        </w:tabs>
        <w:ind w:left="0" w:firstLine="709"/>
        <w:contextualSpacing w:val="0"/>
        <w:jc w:val="both"/>
        <w:rPr>
          <w:sz w:val="28"/>
          <w:szCs w:val="28"/>
        </w:rPr>
      </w:pPr>
      <w:r w:rsidRPr="005B27AF">
        <w:rPr>
          <w:sz w:val="28"/>
          <w:szCs w:val="28"/>
        </w:rPr>
        <w:t>Процесс формирования Пула товаров заключается в сборе и анализе Оператором Фонда по закупкам информации о годовой и долгосрочной потребности Организаций Фонда в импортируемой продукции</w:t>
      </w:r>
      <w:r w:rsidR="009F67C9" w:rsidRPr="005B27AF">
        <w:rPr>
          <w:sz w:val="28"/>
          <w:szCs w:val="28"/>
        </w:rPr>
        <w:t xml:space="preserve">. </w:t>
      </w:r>
      <w:r w:rsidR="008E7CFA" w:rsidRPr="005B27AF">
        <w:rPr>
          <w:sz w:val="28"/>
          <w:szCs w:val="28"/>
        </w:rPr>
        <w:t xml:space="preserve"> </w:t>
      </w:r>
    </w:p>
    <w:p w14:paraId="2826E5A4" w14:textId="169EA400" w:rsidR="0095088C" w:rsidRPr="005B27AF" w:rsidRDefault="00281F1C" w:rsidP="00FD0258">
      <w:pPr>
        <w:pStyle w:val="a4"/>
        <w:numPr>
          <w:ilvl w:val="0"/>
          <w:numId w:val="39"/>
        </w:numPr>
        <w:tabs>
          <w:tab w:val="left" w:pos="1134"/>
        </w:tabs>
        <w:ind w:left="0" w:firstLine="709"/>
        <w:contextualSpacing w:val="0"/>
        <w:jc w:val="both"/>
        <w:rPr>
          <w:sz w:val="28"/>
          <w:szCs w:val="28"/>
        </w:rPr>
      </w:pPr>
      <w:r w:rsidRPr="005B27AF">
        <w:rPr>
          <w:sz w:val="28"/>
          <w:szCs w:val="28"/>
          <w:lang w:val="kk-KZ"/>
        </w:rPr>
        <w:t>Оператор Фонда по закупкам на основании отчетности закупок Организаций Фонда за предыдущий отчетный год, а также информации от Локальных проектных офисов о наличии годовой и долгосрочной потребности формирует перечень товаров, предлагаемых для включения в проект Пула товаров.</w:t>
      </w:r>
    </w:p>
    <w:p w14:paraId="6DB91096" w14:textId="77777777" w:rsidR="00281F1C" w:rsidRPr="005B27AF" w:rsidRDefault="0095088C"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 </w:t>
      </w:r>
      <w:r w:rsidR="00E13CAD" w:rsidRPr="005B27AF">
        <w:rPr>
          <w:sz w:val="28"/>
          <w:szCs w:val="28"/>
        </w:rPr>
        <w:t>Д</w:t>
      </w:r>
      <w:r w:rsidR="008A407C" w:rsidRPr="005B27AF">
        <w:rPr>
          <w:sz w:val="28"/>
          <w:szCs w:val="28"/>
        </w:rPr>
        <w:t xml:space="preserve">анный </w:t>
      </w:r>
      <w:r w:rsidR="00D97883" w:rsidRPr="005B27AF">
        <w:rPr>
          <w:sz w:val="28"/>
          <w:szCs w:val="28"/>
        </w:rPr>
        <w:t>п</w:t>
      </w:r>
      <w:r w:rsidR="008A407C" w:rsidRPr="005B27AF">
        <w:rPr>
          <w:sz w:val="28"/>
          <w:szCs w:val="28"/>
        </w:rPr>
        <w:t xml:space="preserve">еречень </w:t>
      </w:r>
      <w:r w:rsidR="008E7CFA" w:rsidRPr="005B27AF">
        <w:rPr>
          <w:sz w:val="28"/>
          <w:szCs w:val="28"/>
        </w:rPr>
        <w:t>товаров сверяется с Реестр</w:t>
      </w:r>
      <w:r w:rsidR="008A407C" w:rsidRPr="005B27AF">
        <w:rPr>
          <w:sz w:val="28"/>
          <w:szCs w:val="28"/>
        </w:rPr>
        <w:t>ом</w:t>
      </w:r>
      <w:r w:rsidR="008E7CFA" w:rsidRPr="005B27AF">
        <w:rPr>
          <w:sz w:val="28"/>
          <w:szCs w:val="28"/>
        </w:rPr>
        <w:t xml:space="preserve"> товаропроизводителей </w:t>
      </w:r>
      <w:r w:rsidR="00955A6D" w:rsidRPr="005B27AF">
        <w:rPr>
          <w:sz w:val="28"/>
          <w:szCs w:val="28"/>
        </w:rPr>
        <w:t>Фонда</w:t>
      </w:r>
      <w:r w:rsidR="008E7CFA" w:rsidRPr="005B27AF">
        <w:rPr>
          <w:sz w:val="28"/>
          <w:szCs w:val="28"/>
        </w:rPr>
        <w:t xml:space="preserve"> и </w:t>
      </w:r>
      <w:r w:rsidR="008A407C" w:rsidRPr="005B27AF">
        <w:rPr>
          <w:sz w:val="28"/>
          <w:szCs w:val="28"/>
        </w:rPr>
        <w:t xml:space="preserve">Реестрами </w:t>
      </w:r>
      <w:r w:rsidR="008E7CFA" w:rsidRPr="005B27AF">
        <w:rPr>
          <w:sz w:val="28"/>
          <w:szCs w:val="28"/>
        </w:rPr>
        <w:t xml:space="preserve">выданных сертификатов о происхождении товара формы «CT-KZ» </w:t>
      </w:r>
      <w:r w:rsidR="008A407C" w:rsidRPr="005B27AF">
        <w:rPr>
          <w:sz w:val="28"/>
          <w:szCs w:val="28"/>
        </w:rPr>
        <w:t>(для внутреннего обращения)</w:t>
      </w:r>
      <w:r w:rsidR="00AC2D4A" w:rsidRPr="005B27AF">
        <w:rPr>
          <w:sz w:val="28"/>
          <w:szCs w:val="28"/>
          <w:lang w:val="kk-KZ"/>
        </w:rPr>
        <w:t xml:space="preserve"> и</w:t>
      </w:r>
      <w:r w:rsidR="00541F27" w:rsidRPr="005B27AF">
        <w:rPr>
          <w:sz w:val="28"/>
          <w:szCs w:val="28"/>
          <w:lang w:val="kk-KZ"/>
        </w:rPr>
        <w:t xml:space="preserve"> </w:t>
      </w:r>
      <w:r w:rsidR="00AC2D4A" w:rsidRPr="005B27AF">
        <w:rPr>
          <w:sz w:val="28"/>
          <w:szCs w:val="28"/>
          <w:lang w:val="kk-KZ"/>
        </w:rPr>
        <w:t>/</w:t>
      </w:r>
      <w:r w:rsidR="00541F27" w:rsidRPr="005B27AF">
        <w:rPr>
          <w:sz w:val="28"/>
          <w:szCs w:val="28"/>
          <w:lang w:val="kk-KZ"/>
        </w:rPr>
        <w:t xml:space="preserve"> </w:t>
      </w:r>
      <w:r w:rsidR="00AC2D4A" w:rsidRPr="005B27AF">
        <w:rPr>
          <w:sz w:val="28"/>
          <w:szCs w:val="28"/>
          <w:lang w:val="kk-KZ"/>
        </w:rPr>
        <w:t>или индустриальных сертификатов</w:t>
      </w:r>
      <w:r w:rsidR="008A407C" w:rsidRPr="005B27AF">
        <w:rPr>
          <w:sz w:val="28"/>
          <w:szCs w:val="28"/>
        </w:rPr>
        <w:t xml:space="preserve"> </w:t>
      </w:r>
      <w:r w:rsidR="008E7CFA" w:rsidRPr="005B27AF">
        <w:rPr>
          <w:sz w:val="28"/>
          <w:szCs w:val="28"/>
        </w:rPr>
        <w:t xml:space="preserve">на предмет наличия производителей </w:t>
      </w:r>
      <w:r w:rsidR="008A407C" w:rsidRPr="005B27AF">
        <w:rPr>
          <w:sz w:val="28"/>
          <w:szCs w:val="28"/>
        </w:rPr>
        <w:t>предлагаемых</w:t>
      </w:r>
      <w:r w:rsidR="008E7CFA" w:rsidRPr="005B27AF">
        <w:rPr>
          <w:sz w:val="28"/>
          <w:szCs w:val="28"/>
        </w:rPr>
        <w:t xml:space="preserve"> товаров в Республик</w:t>
      </w:r>
      <w:r w:rsidR="00105ADE" w:rsidRPr="005B27AF">
        <w:rPr>
          <w:sz w:val="28"/>
          <w:szCs w:val="28"/>
        </w:rPr>
        <w:t>е</w:t>
      </w:r>
      <w:r w:rsidR="008E7CFA" w:rsidRPr="005B27AF">
        <w:rPr>
          <w:sz w:val="28"/>
          <w:szCs w:val="28"/>
        </w:rPr>
        <w:t xml:space="preserve"> Казахстан</w:t>
      </w:r>
      <w:r w:rsidR="006B55F2" w:rsidRPr="005B27AF">
        <w:rPr>
          <w:sz w:val="28"/>
          <w:szCs w:val="28"/>
        </w:rPr>
        <w:t>.</w:t>
      </w:r>
    </w:p>
    <w:p w14:paraId="07987AF9" w14:textId="51DEDC5F" w:rsidR="00281F1C" w:rsidRPr="005B27AF" w:rsidRDefault="00281F1C" w:rsidP="00281F1C">
      <w:pPr>
        <w:pStyle w:val="a4"/>
        <w:tabs>
          <w:tab w:val="left" w:pos="1134"/>
        </w:tabs>
        <w:ind w:left="0" w:firstLine="709"/>
        <w:contextualSpacing w:val="0"/>
        <w:jc w:val="both"/>
        <w:rPr>
          <w:sz w:val="28"/>
          <w:szCs w:val="28"/>
        </w:rPr>
      </w:pPr>
      <w:r w:rsidRPr="005B27AF">
        <w:rPr>
          <w:bCs/>
          <w:sz w:val="28"/>
          <w:szCs w:val="28"/>
        </w:rPr>
        <w:t>10-1.</w:t>
      </w:r>
      <w:r w:rsidRPr="005B27AF">
        <w:rPr>
          <w:rFonts w:ascii="Arial" w:hAnsi="Arial" w:cs="Arial"/>
          <w:bCs/>
          <w:sz w:val="28"/>
          <w:szCs w:val="28"/>
        </w:rPr>
        <w:t xml:space="preserve"> </w:t>
      </w:r>
      <w:r w:rsidRPr="005B27AF">
        <w:rPr>
          <w:sz w:val="28"/>
          <w:szCs w:val="28"/>
        </w:rPr>
        <w:t>В Пул товаров могут включаться позиции, по которым имеется дефицит отечественной продукции и/или привлекаются инвестиции в создание производства и подтверждено наличие отечественных производителей на территории Республики Казахстан.</w:t>
      </w:r>
    </w:p>
    <w:p w14:paraId="6145A4C9" w14:textId="130443D5" w:rsidR="0095088C" w:rsidRPr="005B27AF" w:rsidRDefault="0095088C"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 </w:t>
      </w:r>
      <w:r w:rsidR="00A06377" w:rsidRPr="005B27AF">
        <w:rPr>
          <w:sz w:val="28"/>
          <w:szCs w:val="28"/>
          <w:lang w:val="kk-KZ"/>
        </w:rPr>
        <w:t>Оператор Фонда</w:t>
      </w:r>
      <w:r w:rsidR="005B7912" w:rsidRPr="005B27AF">
        <w:rPr>
          <w:sz w:val="28"/>
          <w:szCs w:val="28"/>
          <w:lang w:val="kk-KZ"/>
        </w:rPr>
        <w:t xml:space="preserve"> по закупкам</w:t>
      </w:r>
      <w:r w:rsidR="00A06377" w:rsidRPr="005B27AF">
        <w:rPr>
          <w:bCs/>
          <w:sz w:val="28"/>
          <w:szCs w:val="28"/>
        </w:rPr>
        <w:t xml:space="preserve"> </w:t>
      </w:r>
      <w:r w:rsidR="009F67C9" w:rsidRPr="005B27AF">
        <w:rPr>
          <w:sz w:val="28"/>
          <w:szCs w:val="28"/>
        </w:rPr>
        <w:t>на основе анализа</w:t>
      </w:r>
      <w:r w:rsidR="00514CEB" w:rsidRPr="005B27AF">
        <w:rPr>
          <w:sz w:val="28"/>
          <w:szCs w:val="28"/>
        </w:rPr>
        <w:t xml:space="preserve">, проведенного в соответствии с пунктом </w:t>
      </w:r>
      <w:r w:rsidR="0090568B" w:rsidRPr="005B27AF">
        <w:rPr>
          <w:sz w:val="28"/>
          <w:szCs w:val="28"/>
        </w:rPr>
        <w:t xml:space="preserve">10 </w:t>
      </w:r>
      <w:r w:rsidR="00D4149C" w:rsidRPr="005B27AF">
        <w:rPr>
          <w:sz w:val="28"/>
          <w:szCs w:val="28"/>
        </w:rPr>
        <w:t>настоящей Программы</w:t>
      </w:r>
      <w:r w:rsidR="00EB7F22" w:rsidRPr="005B27AF">
        <w:rPr>
          <w:sz w:val="28"/>
          <w:szCs w:val="28"/>
        </w:rPr>
        <w:t>,</w:t>
      </w:r>
      <w:r w:rsidR="00514CEB" w:rsidRPr="005B27AF">
        <w:rPr>
          <w:sz w:val="28"/>
          <w:szCs w:val="28"/>
        </w:rPr>
        <w:t xml:space="preserve"> формирует номенклатуру товаров, предлагаемую для включения в проект Пула товаров и</w:t>
      </w:r>
      <w:r w:rsidR="00514CEB" w:rsidRPr="005B27AF">
        <w:rPr>
          <w:color w:val="C00000"/>
          <w:sz w:val="28"/>
          <w:szCs w:val="28"/>
        </w:rPr>
        <w:t xml:space="preserve"> </w:t>
      </w:r>
      <w:r w:rsidR="009F67C9" w:rsidRPr="005B27AF">
        <w:rPr>
          <w:sz w:val="28"/>
          <w:szCs w:val="28"/>
        </w:rPr>
        <w:t xml:space="preserve">направляет ее на рассмотрение в Локальные проектные офисы в срок до 1 февраля </w:t>
      </w:r>
      <w:r w:rsidR="00A369DF" w:rsidRPr="005B27AF">
        <w:rPr>
          <w:sz w:val="28"/>
          <w:szCs w:val="28"/>
        </w:rPr>
        <w:t>(ежегодно)</w:t>
      </w:r>
      <w:r w:rsidR="009F67C9" w:rsidRPr="005B27AF">
        <w:rPr>
          <w:sz w:val="28"/>
          <w:szCs w:val="28"/>
        </w:rPr>
        <w:t>.</w:t>
      </w:r>
    </w:p>
    <w:p w14:paraId="2CC64F61" w14:textId="11E64FCB" w:rsidR="002B7F75" w:rsidRPr="005B27AF" w:rsidRDefault="0095088C"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 </w:t>
      </w:r>
      <w:r w:rsidR="009F67C9" w:rsidRPr="005B27AF">
        <w:rPr>
          <w:sz w:val="28"/>
          <w:szCs w:val="28"/>
        </w:rPr>
        <w:t xml:space="preserve">Локальные проектные офисы на основе представленных сведений </w:t>
      </w:r>
      <w:r w:rsidR="002C1A49" w:rsidRPr="005B27AF">
        <w:rPr>
          <w:sz w:val="28"/>
          <w:szCs w:val="28"/>
          <w:lang w:val="kk-KZ"/>
        </w:rPr>
        <w:t>Организац</w:t>
      </w:r>
      <w:r w:rsidR="002C1A49" w:rsidRPr="005B27AF">
        <w:rPr>
          <w:sz w:val="28"/>
          <w:szCs w:val="28"/>
        </w:rPr>
        <w:t>и</w:t>
      </w:r>
      <w:r w:rsidR="00F65733" w:rsidRPr="005B27AF">
        <w:rPr>
          <w:sz w:val="28"/>
          <w:szCs w:val="28"/>
        </w:rPr>
        <w:t>ями</w:t>
      </w:r>
      <w:r w:rsidR="00514CEB" w:rsidRPr="005B27AF">
        <w:rPr>
          <w:sz w:val="28"/>
          <w:szCs w:val="28"/>
        </w:rPr>
        <w:t xml:space="preserve"> Фонда</w:t>
      </w:r>
      <w:r w:rsidR="009F67C9" w:rsidRPr="005B27AF">
        <w:rPr>
          <w:sz w:val="28"/>
          <w:szCs w:val="28"/>
        </w:rPr>
        <w:t xml:space="preserve"> в срок до 1 марта </w:t>
      </w:r>
      <w:r w:rsidR="00A369DF" w:rsidRPr="005B27AF">
        <w:rPr>
          <w:sz w:val="28"/>
          <w:szCs w:val="28"/>
        </w:rPr>
        <w:t xml:space="preserve">(ежегодно) </w:t>
      </w:r>
      <w:r w:rsidR="009F67C9" w:rsidRPr="005B27AF">
        <w:rPr>
          <w:sz w:val="28"/>
          <w:szCs w:val="28"/>
        </w:rPr>
        <w:t xml:space="preserve">направляют </w:t>
      </w:r>
      <w:r w:rsidR="008E7CFA" w:rsidRPr="005B27AF">
        <w:rPr>
          <w:sz w:val="28"/>
          <w:szCs w:val="28"/>
        </w:rPr>
        <w:t xml:space="preserve">за подписью руководителя </w:t>
      </w:r>
      <w:r w:rsidR="008E7CFA" w:rsidRPr="005B27AF">
        <w:rPr>
          <w:sz w:val="28"/>
          <w:szCs w:val="28"/>
          <w:lang w:val="kk-KZ"/>
        </w:rPr>
        <w:t xml:space="preserve">Локального проектного офиса </w:t>
      </w:r>
      <w:r w:rsidR="009F67C9" w:rsidRPr="005B27AF">
        <w:rPr>
          <w:sz w:val="28"/>
          <w:szCs w:val="28"/>
        </w:rPr>
        <w:t>в</w:t>
      </w:r>
      <w:r w:rsidR="000D0BA2" w:rsidRPr="005B27AF">
        <w:rPr>
          <w:sz w:val="28"/>
          <w:szCs w:val="28"/>
        </w:rPr>
        <w:t xml:space="preserve"> адрес</w:t>
      </w:r>
      <w:r w:rsidR="009F67C9" w:rsidRPr="005B27AF">
        <w:rPr>
          <w:sz w:val="28"/>
          <w:szCs w:val="28"/>
        </w:rPr>
        <w:t xml:space="preserve"> </w:t>
      </w:r>
      <w:r w:rsidR="00A06377" w:rsidRPr="005B27AF">
        <w:rPr>
          <w:sz w:val="28"/>
          <w:szCs w:val="28"/>
          <w:lang w:val="kk-KZ"/>
        </w:rPr>
        <w:t>Оператор</w:t>
      </w:r>
      <w:r w:rsidR="000D0BA2" w:rsidRPr="005B27AF">
        <w:rPr>
          <w:sz w:val="28"/>
          <w:szCs w:val="28"/>
          <w:lang w:val="kk-KZ"/>
        </w:rPr>
        <w:t>а</w:t>
      </w:r>
      <w:r w:rsidR="00A06377" w:rsidRPr="005B27AF">
        <w:rPr>
          <w:sz w:val="28"/>
          <w:szCs w:val="28"/>
          <w:lang w:val="kk-KZ"/>
        </w:rPr>
        <w:t xml:space="preserve"> Фонда</w:t>
      </w:r>
      <w:r w:rsidR="005B7912" w:rsidRPr="005B27AF">
        <w:rPr>
          <w:sz w:val="28"/>
          <w:szCs w:val="28"/>
          <w:lang w:val="kk-KZ"/>
        </w:rPr>
        <w:t xml:space="preserve"> по закупкам</w:t>
      </w:r>
      <w:r w:rsidR="00A06377" w:rsidRPr="005B27AF">
        <w:rPr>
          <w:bCs/>
          <w:sz w:val="28"/>
          <w:szCs w:val="28"/>
        </w:rPr>
        <w:t xml:space="preserve"> </w:t>
      </w:r>
      <w:r w:rsidR="009F67C9" w:rsidRPr="005B27AF">
        <w:rPr>
          <w:sz w:val="28"/>
          <w:szCs w:val="28"/>
        </w:rPr>
        <w:t xml:space="preserve">следующие сведения по номенклатуре </w:t>
      </w:r>
      <w:r w:rsidR="00514CEB" w:rsidRPr="005B27AF">
        <w:rPr>
          <w:sz w:val="28"/>
          <w:szCs w:val="28"/>
        </w:rPr>
        <w:t>товаров, предлагаем</w:t>
      </w:r>
      <w:r w:rsidR="00F65733" w:rsidRPr="005B27AF">
        <w:rPr>
          <w:sz w:val="28"/>
          <w:szCs w:val="28"/>
        </w:rPr>
        <w:t>ой</w:t>
      </w:r>
      <w:r w:rsidR="00514CEB" w:rsidRPr="005B27AF">
        <w:rPr>
          <w:sz w:val="28"/>
          <w:szCs w:val="28"/>
        </w:rPr>
        <w:t xml:space="preserve"> для включения в проект Пула товаров</w:t>
      </w:r>
      <w:r w:rsidR="009F67C9" w:rsidRPr="005B27AF">
        <w:rPr>
          <w:sz w:val="28"/>
          <w:szCs w:val="28"/>
        </w:rPr>
        <w:t>:</w:t>
      </w:r>
    </w:p>
    <w:p w14:paraId="409E4DEE" w14:textId="5E5F8F33" w:rsidR="00053665" w:rsidRPr="005B27AF" w:rsidRDefault="009F67C9" w:rsidP="00FD0258">
      <w:pPr>
        <w:pStyle w:val="a4"/>
        <w:numPr>
          <w:ilvl w:val="0"/>
          <w:numId w:val="4"/>
        </w:numPr>
        <w:tabs>
          <w:tab w:val="left" w:pos="1134"/>
        </w:tabs>
        <w:ind w:left="0" w:firstLine="709"/>
        <w:contextualSpacing w:val="0"/>
        <w:jc w:val="both"/>
        <w:rPr>
          <w:sz w:val="28"/>
          <w:szCs w:val="28"/>
        </w:rPr>
      </w:pPr>
      <w:r w:rsidRPr="005B27AF">
        <w:rPr>
          <w:sz w:val="28"/>
          <w:szCs w:val="28"/>
        </w:rPr>
        <w:t xml:space="preserve">объемы </w:t>
      </w:r>
      <w:r w:rsidR="008E7CFA" w:rsidRPr="005B27AF">
        <w:rPr>
          <w:sz w:val="28"/>
          <w:szCs w:val="28"/>
        </w:rPr>
        <w:t xml:space="preserve">утвержденной годовой </w:t>
      </w:r>
      <w:r w:rsidR="00281F1C" w:rsidRPr="005B27AF">
        <w:rPr>
          <w:sz w:val="28"/>
          <w:szCs w:val="28"/>
          <w:lang w:val="kk-KZ"/>
        </w:rPr>
        <w:t xml:space="preserve">и </w:t>
      </w:r>
      <w:r w:rsidRPr="005B27AF">
        <w:rPr>
          <w:sz w:val="28"/>
          <w:szCs w:val="28"/>
        </w:rPr>
        <w:t>долгосрочной потребности в натуральном и денежном выражении, включая объемы, закупаемые в составе работ</w:t>
      </w:r>
      <w:r w:rsidR="00A83E3A" w:rsidRPr="005B27AF">
        <w:rPr>
          <w:sz w:val="28"/>
          <w:szCs w:val="28"/>
        </w:rPr>
        <w:t xml:space="preserve"> и </w:t>
      </w:r>
      <w:r w:rsidR="002A7CF0" w:rsidRPr="005B27AF">
        <w:rPr>
          <w:sz w:val="28"/>
          <w:szCs w:val="28"/>
        </w:rPr>
        <w:t xml:space="preserve">сервисных </w:t>
      </w:r>
      <w:r w:rsidR="00A83E3A" w:rsidRPr="005B27AF">
        <w:rPr>
          <w:sz w:val="28"/>
          <w:szCs w:val="28"/>
        </w:rPr>
        <w:t>услуг</w:t>
      </w:r>
      <w:r w:rsidR="000B4599" w:rsidRPr="005B27AF">
        <w:rPr>
          <w:sz w:val="28"/>
          <w:szCs w:val="28"/>
        </w:rPr>
        <w:t>,</w:t>
      </w:r>
      <w:r w:rsidRPr="005B27AF">
        <w:rPr>
          <w:sz w:val="28"/>
          <w:szCs w:val="28"/>
        </w:rPr>
        <w:t xml:space="preserve"> </w:t>
      </w:r>
      <w:r w:rsidR="00514CEB" w:rsidRPr="005B27AF">
        <w:rPr>
          <w:sz w:val="28"/>
          <w:szCs w:val="28"/>
        </w:rPr>
        <w:t xml:space="preserve">по форме согласно приложению </w:t>
      </w:r>
      <w:r w:rsidR="000D0BA2" w:rsidRPr="005B27AF">
        <w:rPr>
          <w:sz w:val="28"/>
          <w:szCs w:val="28"/>
        </w:rPr>
        <w:t>1</w:t>
      </w:r>
      <w:r w:rsidR="00514CEB" w:rsidRPr="005B27AF">
        <w:rPr>
          <w:sz w:val="28"/>
          <w:szCs w:val="28"/>
        </w:rPr>
        <w:t xml:space="preserve"> к настояще</w:t>
      </w:r>
      <w:r w:rsidR="0030706D" w:rsidRPr="005B27AF">
        <w:rPr>
          <w:sz w:val="28"/>
          <w:szCs w:val="28"/>
        </w:rPr>
        <w:t>й</w:t>
      </w:r>
      <w:r w:rsidR="00514CEB" w:rsidRPr="005B27AF">
        <w:rPr>
          <w:sz w:val="28"/>
          <w:szCs w:val="28"/>
        </w:rPr>
        <w:t xml:space="preserve"> П</w:t>
      </w:r>
      <w:r w:rsidR="0030706D" w:rsidRPr="005B27AF">
        <w:rPr>
          <w:sz w:val="28"/>
          <w:szCs w:val="28"/>
        </w:rPr>
        <w:t>рограмм</w:t>
      </w:r>
      <w:r w:rsidR="00417F45" w:rsidRPr="005B27AF">
        <w:rPr>
          <w:sz w:val="28"/>
          <w:szCs w:val="28"/>
        </w:rPr>
        <w:t>е</w:t>
      </w:r>
      <w:r w:rsidR="00704D66" w:rsidRPr="005B27AF">
        <w:rPr>
          <w:sz w:val="28"/>
          <w:szCs w:val="28"/>
        </w:rPr>
        <w:t>;</w:t>
      </w:r>
    </w:p>
    <w:p w14:paraId="24EAA802" w14:textId="4233E0D4" w:rsidR="00053665" w:rsidRPr="005B27AF" w:rsidRDefault="009F67C9" w:rsidP="00FD0258">
      <w:pPr>
        <w:pStyle w:val="a4"/>
        <w:numPr>
          <w:ilvl w:val="0"/>
          <w:numId w:val="4"/>
        </w:numPr>
        <w:tabs>
          <w:tab w:val="left" w:pos="1134"/>
        </w:tabs>
        <w:ind w:left="0" w:firstLine="709"/>
        <w:contextualSpacing w:val="0"/>
        <w:jc w:val="both"/>
        <w:rPr>
          <w:sz w:val="28"/>
          <w:szCs w:val="28"/>
        </w:rPr>
      </w:pPr>
      <w:r w:rsidRPr="005B27AF">
        <w:rPr>
          <w:sz w:val="28"/>
          <w:szCs w:val="28"/>
        </w:rPr>
        <w:t>подробные технические спецификации с указанием, при наличии, марки, модели, страны происхожде</w:t>
      </w:r>
      <w:r w:rsidR="00053665" w:rsidRPr="005B27AF">
        <w:rPr>
          <w:sz w:val="28"/>
          <w:szCs w:val="28"/>
        </w:rPr>
        <w:t>ния товара, завода-изготовителя</w:t>
      </w:r>
      <w:r w:rsidR="008A1A0D" w:rsidRPr="005B27AF">
        <w:rPr>
          <w:sz w:val="28"/>
          <w:szCs w:val="28"/>
        </w:rPr>
        <w:t>,</w:t>
      </w:r>
      <w:r w:rsidR="00B82D56" w:rsidRPr="005B27AF">
        <w:rPr>
          <w:sz w:val="28"/>
          <w:szCs w:val="28"/>
        </w:rPr>
        <w:t xml:space="preserve"> </w:t>
      </w:r>
      <w:r w:rsidR="008E7CFA" w:rsidRPr="005B27AF">
        <w:rPr>
          <w:sz w:val="28"/>
          <w:szCs w:val="28"/>
          <w:lang w:val="kk-KZ"/>
        </w:rPr>
        <w:t xml:space="preserve">по форме согласно приложению </w:t>
      </w:r>
      <w:r w:rsidR="000D0BA2" w:rsidRPr="005B27AF">
        <w:rPr>
          <w:sz w:val="28"/>
          <w:szCs w:val="28"/>
          <w:lang w:val="kk-KZ"/>
        </w:rPr>
        <w:t>2</w:t>
      </w:r>
      <w:r w:rsidR="008E7CFA" w:rsidRPr="005B27AF">
        <w:rPr>
          <w:sz w:val="28"/>
          <w:szCs w:val="28"/>
          <w:lang w:val="kk-KZ"/>
        </w:rPr>
        <w:t xml:space="preserve"> к настояще</w:t>
      </w:r>
      <w:r w:rsidR="0030706D" w:rsidRPr="005B27AF">
        <w:rPr>
          <w:sz w:val="28"/>
          <w:szCs w:val="28"/>
          <w:lang w:val="kk-KZ"/>
        </w:rPr>
        <w:t>й</w:t>
      </w:r>
      <w:r w:rsidR="008E7CFA" w:rsidRPr="005B27AF">
        <w:rPr>
          <w:sz w:val="28"/>
          <w:szCs w:val="28"/>
          <w:lang w:val="kk-KZ"/>
        </w:rPr>
        <w:t xml:space="preserve"> П</w:t>
      </w:r>
      <w:r w:rsidR="0030706D" w:rsidRPr="005B27AF">
        <w:rPr>
          <w:sz w:val="28"/>
          <w:szCs w:val="28"/>
          <w:lang w:val="kk-KZ"/>
        </w:rPr>
        <w:t>рограмме</w:t>
      </w:r>
      <w:r w:rsidR="00053665" w:rsidRPr="005B27AF">
        <w:rPr>
          <w:sz w:val="28"/>
          <w:szCs w:val="28"/>
        </w:rPr>
        <w:t>;</w:t>
      </w:r>
    </w:p>
    <w:p w14:paraId="04F907F4" w14:textId="71B4A623" w:rsidR="002B7F75" w:rsidRPr="005B27AF" w:rsidRDefault="008D55D3" w:rsidP="00FD0258">
      <w:pPr>
        <w:pStyle w:val="a4"/>
        <w:numPr>
          <w:ilvl w:val="0"/>
          <w:numId w:val="4"/>
        </w:numPr>
        <w:tabs>
          <w:tab w:val="left" w:pos="1134"/>
        </w:tabs>
        <w:ind w:left="0" w:firstLine="709"/>
        <w:contextualSpacing w:val="0"/>
        <w:jc w:val="both"/>
        <w:rPr>
          <w:sz w:val="28"/>
          <w:szCs w:val="28"/>
        </w:rPr>
      </w:pPr>
      <w:r w:rsidRPr="005B27AF">
        <w:rPr>
          <w:sz w:val="28"/>
          <w:szCs w:val="28"/>
        </w:rPr>
        <w:t>конструкторско-техническ</w:t>
      </w:r>
      <w:r w:rsidR="00B82D56" w:rsidRPr="005B27AF">
        <w:rPr>
          <w:sz w:val="28"/>
          <w:szCs w:val="28"/>
        </w:rPr>
        <w:t>ую</w:t>
      </w:r>
      <w:r w:rsidRPr="005B27AF">
        <w:rPr>
          <w:sz w:val="28"/>
          <w:szCs w:val="28"/>
        </w:rPr>
        <w:t xml:space="preserve"> документаци</w:t>
      </w:r>
      <w:r w:rsidR="00B82D56" w:rsidRPr="005B27AF">
        <w:rPr>
          <w:sz w:val="28"/>
          <w:szCs w:val="28"/>
        </w:rPr>
        <w:t>ю</w:t>
      </w:r>
      <w:r w:rsidRPr="005B27AF">
        <w:rPr>
          <w:sz w:val="28"/>
          <w:szCs w:val="28"/>
        </w:rPr>
        <w:t>, чертежи, технологические карты и прочие документы, подробно определяющие производственные и эксплуатационные характеристики товара, согласно приложению 2 к настоящей Программе (при наличии).</w:t>
      </w:r>
    </w:p>
    <w:p w14:paraId="31099C02" w14:textId="77777777" w:rsidR="0095088C" w:rsidRPr="005B27AF" w:rsidRDefault="0095088C" w:rsidP="00FD0258">
      <w:pPr>
        <w:pStyle w:val="a4"/>
        <w:numPr>
          <w:ilvl w:val="0"/>
          <w:numId w:val="39"/>
        </w:numPr>
        <w:tabs>
          <w:tab w:val="left" w:pos="1134"/>
        </w:tabs>
        <w:ind w:left="0" w:firstLine="709"/>
        <w:contextualSpacing w:val="0"/>
        <w:jc w:val="both"/>
        <w:rPr>
          <w:sz w:val="28"/>
          <w:szCs w:val="28"/>
        </w:rPr>
      </w:pPr>
      <w:r w:rsidRPr="005B27AF">
        <w:rPr>
          <w:sz w:val="28"/>
          <w:szCs w:val="28"/>
        </w:rPr>
        <w:lastRenderedPageBreak/>
        <w:t xml:space="preserve"> </w:t>
      </w:r>
      <w:r w:rsidR="009F67C9" w:rsidRPr="005B27AF">
        <w:rPr>
          <w:sz w:val="28"/>
          <w:szCs w:val="28"/>
        </w:rPr>
        <w:t xml:space="preserve">В случае отсутствия у </w:t>
      </w:r>
      <w:r w:rsidR="002C1A49" w:rsidRPr="005B27AF">
        <w:rPr>
          <w:sz w:val="28"/>
          <w:szCs w:val="28"/>
          <w:lang w:val="kk-KZ"/>
        </w:rPr>
        <w:t>Организац</w:t>
      </w:r>
      <w:r w:rsidR="002C1A49" w:rsidRPr="005B27AF">
        <w:rPr>
          <w:sz w:val="28"/>
          <w:szCs w:val="28"/>
        </w:rPr>
        <w:t>ий</w:t>
      </w:r>
      <w:r w:rsidR="008E7CFA" w:rsidRPr="005B27AF">
        <w:rPr>
          <w:sz w:val="28"/>
          <w:szCs w:val="28"/>
          <w:lang w:val="kk-KZ"/>
        </w:rPr>
        <w:t xml:space="preserve"> Фонда</w:t>
      </w:r>
      <w:r w:rsidR="009F67C9" w:rsidRPr="005B27AF">
        <w:rPr>
          <w:sz w:val="28"/>
          <w:szCs w:val="28"/>
        </w:rPr>
        <w:t xml:space="preserve"> на период до 1 марта </w:t>
      </w:r>
      <w:r w:rsidR="00A369DF" w:rsidRPr="005B27AF">
        <w:rPr>
          <w:sz w:val="28"/>
          <w:szCs w:val="28"/>
        </w:rPr>
        <w:t xml:space="preserve">(ежегодно) </w:t>
      </w:r>
      <w:r w:rsidR="009F67C9" w:rsidRPr="005B27AF">
        <w:rPr>
          <w:sz w:val="28"/>
          <w:szCs w:val="28"/>
        </w:rPr>
        <w:t>утвержденной</w:t>
      </w:r>
      <w:r w:rsidR="008E7CFA" w:rsidRPr="005B27AF">
        <w:rPr>
          <w:sz w:val="28"/>
          <w:szCs w:val="28"/>
        </w:rPr>
        <w:t xml:space="preserve"> годовой и</w:t>
      </w:r>
      <w:r w:rsidR="009F67C9" w:rsidRPr="005B27AF">
        <w:rPr>
          <w:sz w:val="28"/>
          <w:szCs w:val="28"/>
        </w:rPr>
        <w:t xml:space="preserve"> долгосрочной потребности в том или ином товаре, такие сведения должны быть представлены Локальными проектными офисами после определения долгосрочной потребности, но не позднее 1 июля </w:t>
      </w:r>
      <w:r w:rsidR="00A369DF" w:rsidRPr="005B27AF">
        <w:rPr>
          <w:sz w:val="28"/>
          <w:szCs w:val="28"/>
        </w:rPr>
        <w:t xml:space="preserve">(ежегодно). </w:t>
      </w:r>
    </w:p>
    <w:p w14:paraId="139F4720" w14:textId="2D91BE15" w:rsidR="0095088C" w:rsidRPr="005B27AF" w:rsidRDefault="0095088C"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 </w:t>
      </w:r>
      <w:r w:rsidR="009F67C9" w:rsidRPr="005B27AF">
        <w:rPr>
          <w:sz w:val="28"/>
          <w:szCs w:val="28"/>
        </w:rPr>
        <w:t xml:space="preserve">На основе сведений, представленных Локальными проектными офисами, </w:t>
      </w:r>
      <w:r w:rsidR="00A06377" w:rsidRPr="005B27AF">
        <w:rPr>
          <w:sz w:val="28"/>
          <w:szCs w:val="28"/>
          <w:lang w:val="kk-KZ"/>
        </w:rPr>
        <w:t>Оператор Фонда</w:t>
      </w:r>
      <w:r w:rsidR="005B7912" w:rsidRPr="005B27AF">
        <w:rPr>
          <w:sz w:val="28"/>
          <w:szCs w:val="28"/>
          <w:lang w:val="kk-KZ"/>
        </w:rPr>
        <w:t xml:space="preserve"> по закупкам</w:t>
      </w:r>
      <w:r w:rsidR="00A06377" w:rsidRPr="005B27AF">
        <w:rPr>
          <w:bCs/>
          <w:sz w:val="28"/>
          <w:szCs w:val="28"/>
        </w:rPr>
        <w:t xml:space="preserve"> </w:t>
      </w:r>
      <w:r w:rsidR="009F67C9" w:rsidRPr="005B27AF">
        <w:rPr>
          <w:sz w:val="28"/>
          <w:szCs w:val="28"/>
        </w:rPr>
        <w:t>формирует и опубликовывает проект Пула товаров на Портале, и направляет</w:t>
      </w:r>
      <w:r w:rsidR="008E7CFA" w:rsidRPr="005B27AF">
        <w:rPr>
          <w:sz w:val="28"/>
          <w:szCs w:val="28"/>
        </w:rPr>
        <w:t xml:space="preserve"> </w:t>
      </w:r>
      <w:r w:rsidR="008E7CFA" w:rsidRPr="005B27AF">
        <w:rPr>
          <w:sz w:val="28"/>
          <w:szCs w:val="28"/>
          <w:lang w:val="kk-KZ"/>
        </w:rPr>
        <w:t>письменный</w:t>
      </w:r>
      <w:r w:rsidR="009F67C9" w:rsidRPr="005B27AF">
        <w:rPr>
          <w:sz w:val="28"/>
          <w:szCs w:val="28"/>
        </w:rPr>
        <w:t xml:space="preserve"> запрос в </w:t>
      </w:r>
      <w:r w:rsidR="00344D28" w:rsidRPr="005B27AF">
        <w:rPr>
          <w:sz w:val="28"/>
          <w:szCs w:val="28"/>
        </w:rPr>
        <w:t>О</w:t>
      </w:r>
      <w:r w:rsidR="009F67C9" w:rsidRPr="005B27AF">
        <w:rPr>
          <w:sz w:val="28"/>
          <w:szCs w:val="28"/>
        </w:rPr>
        <w:t xml:space="preserve">траслевые министерства, акиматы областей и городов </w:t>
      </w:r>
      <w:r w:rsidR="00E9718C" w:rsidRPr="005B27AF">
        <w:rPr>
          <w:sz w:val="28"/>
          <w:szCs w:val="28"/>
          <w:lang w:val="kk-KZ"/>
        </w:rPr>
        <w:t>Астана</w:t>
      </w:r>
      <w:r w:rsidR="009F67C9" w:rsidRPr="005B27AF">
        <w:rPr>
          <w:sz w:val="28"/>
          <w:szCs w:val="28"/>
        </w:rPr>
        <w:t>, Алматы, Шымкент, Национальную палату, отраслевые общественные объединения (ассоциации и союзы) о предоставлении сведений о наличии</w:t>
      </w:r>
      <w:r w:rsidR="00C16B22" w:rsidRPr="005B27AF">
        <w:rPr>
          <w:sz w:val="28"/>
          <w:szCs w:val="28"/>
        </w:rPr>
        <w:t xml:space="preserve"> </w:t>
      </w:r>
      <w:r w:rsidR="009F67C9" w:rsidRPr="005B27AF">
        <w:rPr>
          <w:sz w:val="28"/>
          <w:szCs w:val="28"/>
        </w:rPr>
        <w:t>/</w:t>
      </w:r>
      <w:r w:rsidR="00C16B22" w:rsidRPr="005B27AF">
        <w:rPr>
          <w:sz w:val="28"/>
          <w:szCs w:val="28"/>
        </w:rPr>
        <w:t xml:space="preserve"> </w:t>
      </w:r>
      <w:r w:rsidR="009F67C9" w:rsidRPr="005B27AF">
        <w:rPr>
          <w:sz w:val="28"/>
          <w:szCs w:val="28"/>
        </w:rPr>
        <w:t>отсутствии производства продукции в Республике Ка</w:t>
      </w:r>
      <w:r w:rsidR="002C1A49" w:rsidRPr="005B27AF">
        <w:rPr>
          <w:sz w:val="28"/>
          <w:szCs w:val="28"/>
        </w:rPr>
        <w:t>захстан.</w:t>
      </w:r>
    </w:p>
    <w:p w14:paraId="7102B3CF" w14:textId="568BB43B" w:rsidR="0095088C" w:rsidRPr="005B27AF" w:rsidRDefault="0095088C"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 </w:t>
      </w:r>
      <w:r w:rsidR="00C16B22" w:rsidRPr="005B27AF">
        <w:rPr>
          <w:sz w:val="28"/>
          <w:szCs w:val="28"/>
        </w:rPr>
        <w:t>П</w:t>
      </w:r>
      <w:r w:rsidR="009F67C9" w:rsidRPr="005B27AF">
        <w:rPr>
          <w:sz w:val="28"/>
          <w:szCs w:val="28"/>
        </w:rPr>
        <w:t xml:space="preserve">роект Пула товаров размещается </w:t>
      </w:r>
      <w:r w:rsidR="00C16B22" w:rsidRPr="005B27AF">
        <w:rPr>
          <w:sz w:val="28"/>
          <w:szCs w:val="28"/>
        </w:rPr>
        <w:t xml:space="preserve">в открытом доступе </w:t>
      </w:r>
      <w:r w:rsidR="009F67C9" w:rsidRPr="005B27AF">
        <w:rPr>
          <w:sz w:val="28"/>
          <w:szCs w:val="28"/>
        </w:rPr>
        <w:t xml:space="preserve">на Портале </w:t>
      </w:r>
      <w:r w:rsidR="00C16B22" w:rsidRPr="005B27AF">
        <w:rPr>
          <w:sz w:val="28"/>
          <w:szCs w:val="28"/>
        </w:rPr>
        <w:t>на срок не менее 30</w:t>
      </w:r>
      <w:r w:rsidR="007334DB" w:rsidRPr="005B27AF">
        <w:rPr>
          <w:sz w:val="28"/>
          <w:szCs w:val="28"/>
          <w:lang w:val="kk-KZ"/>
        </w:rPr>
        <w:t xml:space="preserve"> </w:t>
      </w:r>
      <w:r w:rsidR="007334DB" w:rsidRPr="005B27AF">
        <w:rPr>
          <w:sz w:val="28"/>
          <w:szCs w:val="28"/>
        </w:rPr>
        <w:t>(тридцати)</w:t>
      </w:r>
      <w:r w:rsidR="00C16B22" w:rsidRPr="005B27AF">
        <w:rPr>
          <w:sz w:val="28"/>
          <w:szCs w:val="28"/>
        </w:rPr>
        <w:t xml:space="preserve"> календарных дней </w:t>
      </w:r>
      <w:r w:rsidR="009F67C9" w:rsidRPr="005B27AF">
        <w:rPr>
          <w:sz w:val="28"/>
          <w:szCs w:val="28"/>
        </w:rPr>
        <w:t xml:space="preserve">для возможности рассмотрения и изучения всеми заинтересованными сторонами. </w:t>
      </w:r>
    </w:p>
    <w:p w14:paraId="75B1D217" w14:textId="00CBB1B8" w:rsidR="0095088C" w:rsidRPr="005B27AF" w:rsidRDefault="0095088C"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 </w:t>
      </w:r>
      <w:r w:rsidR="00917B1C" w:rsidRPr="005B27AF">
        <w:rPr>
          <w:sz w:val="28"/>
          <w:szCs w:val="28"/>
        </w:rPr>
        <w:t>Н</w:t>
      </w:r>
      <w:r w:rsidR="009F67C9" w:rsidRPr="005B27AF">
        <w:rPr>
          <w:sz w:val="28"/>
          <w:szCs w:val="28"/>
        </w:rPr>
        <w:t>е предоставлени</w:t>
      </w:r>
      <w:r w:rsidR="00917B1C" w:rsidRPr="005B27AF">
        <w:rPr>
          <w:sz w:val="28"/>
          <w:szCs w:val="28"/>
        </w:rPr>
        <w:t>е</w:t>
      </w:r>
      <w:r w:rsidR="009F67C9" w:rsidRPr="005B27AF">
        <w:rPr>
          <w:sz w:val="28"/>
          <w:szCs w:val="28"/>
        </w:rPr>
        <w:t xml:space="preserve"> </w:t>
      </w:r>
      <w:r w:rsidR="00344D28" w:rsidRPr="005B27AF">
        <w:rPr>
          <w:sz w:val="28"/>
          <w:szCs w:val="28"/>
        </w:rPr>
        <w:t>О</w:t>
      </w:r>
      <w:r w:rsidR="00C16B22" w:rsidRPr="005B27AF">
        <w:rPr>
          <w:sz w:val="28"/>
          <w:szCs w:val="28"/>
        </w:rPr>
        <w:t xml:space="preserve">траслевыми министерствами, акиматами областей и городов </w:t>
      </w:r>
      <w:r w:rsidR="00E9718C" w:rsidRPr="005B27AF">
        <w:rPr>
          <w:sz w:val="28"/>
          <w:szCs w:val="28"/>
          <w:lang w:val="kk-KZ"/>
        </w:rPr>
        <w:t>Астана</w:t>
      </w:r>
      <w:r w:rsidR="00C16B22" w:rsidRPr="005B27AF">
        <w:rPr>
          <w:sz w:val="28"/>
          <w:szCs w:val="28"/>
        </w:rPr>
        <w:t>, Алматы, Шымкент, Национальной палат</w:t>
      </w:r>
      <w:r w:rsidR="00B82D56" w:rsidRPr="005B27AF">
        <w:rPr>
          <w:sz w:val="28"/>
          <w:szCs w:val="28"/>
        </w:rPr>
        <w:t>ой</w:t>
      </w:r>
      <w:r w:rsidR="00C16B22" w:rsidRPr="005B27AF">
        <w:rPr>
          <w:sz w:val="28"/>
          <w:szCs w:val="28"/>
        </w:rPr>
        <w:t xml:space="preserve">, отраслевыми общественными объединениями (ассоциациями и союзами) информации, указанной в пункте </w:t>
      </w:r>
      <w:r w:rsidR="00D4149C" w:rsidRPr="005B27AF">
        <w:rPr>
          <w:sz w:val="28"/>
          <w:szCs w:val="28"/>
        </w:rPr>
        <w:t>14</w:t>
      </w:r>
      <w:r w:rsidR="00C16B22" w:rsidRPr="005B27AF">
        <w:rPr>
          <w:sz w:val="28"/>
          <w:szCs w:val="28"/>
        </w:rPr>
        <w:t xml:space="preserve"> настоящей </w:t>
      </w:r>
      <w:r w:rsidR="00D4149C" w:rsidRPr="005B27AF">
        <w:rPr>
          <w:sz w:val="28"/>
          <w:szCs w:val="28"/>
        </w:rPr>
        <w:t>Программы</w:t>
      </w:r>
      <w:r w:rsidR="009F67C9" w:rsidRPr="005B27AF">
        <w:rPr>
          <w:sz w:val="28"/>
          <w:szCs w:val="28"/>
        </w:rPr>
        <w:t xml:space="preserve"> </w:t>
      </w:r>
      <w:r w:rsidR="00C16B22" w:rsidRPr="005B27AF">
        <w:rPr>
          <w:sz w:val="28"/>
          <w:szCs w:val="28"/>
        </w:rPr>
        <w:t>в течение 30</w:t>
      </w:r>
      <w:r w:rsidR="0024642C" w:rsidRPr="005B27AF">
        <w:rPr>
          <w:sz w:val="28"/>
          <w:szCs w:val="28"/>
        </w:rPr>
        <w:t xml:space="preserve"> (тридцати)</w:t>
      </w:r>
      <w:r w:rsidR="00C16B22" w:rsidRPr="005B27AF">
        <w:rPr>
          <w:sz w:val="28"/>
          <w:szCs w:val="28"/>
        </w:rPr>
        <w:t xml:space="preserve"> календарных дней</w:t>
      </w:r>
      <w:r w:rsidR="00D26BC8" w:rsidRPr="005B27AF">
        <w:rPr>
          <w:sz w:val="28"/>
          <w:szCs w:val="28"/>
        </w:rPr>
        <w:t xml:space="preserve">, </w:t>
      </w:r>
      <w:r w:rsidR="0061113F" w:rsidRPr="005B27AF">
        <w:rPr>
          <w:sz w:val="28"/>
          <w:szCs w:val="28"/>
        </w:rPr>
        <w:t xml:space="preserve">учитывается </w:t>
      </w:r>
      <w:r w:rsidR="00917B1C" w:rsidRPr="005B27AF">
        <w:rPr>
          <w:sz w:val="28"/>
          <w:szCs w:val="28"/>
        </w:rPr>
        <w:t>Оператором Фонда</w:t>
      </w:r>
      <w:r w:rsidR="005B7912" w:rsidRPr="005B27AF">
        <w:rPr>
          <w:sz w:val="28"/>
          <w:szCs w:val="28"/>
        </w:rPr>
        <w:t xml:space="preserve"> по закупкам</w:t>
      </w:r>
      <w:r w:rsidR="00917B1C" w:rsidRPr="005B27AF">
        <w:rPr>
          <w:sz w:val="28"/>
          <w:szCs w:val="28"/>
        </w:rPr>
        <w:t xml:space="preserve"> как подтверждение отсутствия производителей </w:t>
      </w:r>
      <w:r w:rsidR="00E13CAD" w:rsidRPr="005B27AF">
        <w:rPr>
          <w:sz w:val="28"/>
          <w:szCs w:val="28"/>
        </w:rPr>
        <w:t xml:space="preserve">товара </w:t>
      </w:r>
      <w:r w:rsidR="00917B1C" w:rsidRPr="005B27AF">
        <w:rPr>
          <w:sz w:val="28"/>
          <w:szCs w:val="28"/>
        </w:rPr>
        <w:t>на территории Республики Казахстан позиций проекта Пула товаров.</w:t>
      </w:r>
    </w:p>
    <w:p w14:paraId="03A335E7" w14:textId="589C2160" w:rsidR="0095088C" w:rsidRPr="005B27AF" w:rsidRDefault="0095088C"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 </w:t>
      </w:r>
      <w:r w:rsidR="006D0065" w:rsidRPr="005B27AF">
        <w:rPr>
          <w:sz w:val="28"/>
          <w:szCs w:val="28"/>
        </w:rPr>
        <w:t>Любое юридическое или физическое лицо</w:t>
      </w:r>
      <w:r w:rsidR="00D26BC8" w:rsidRPr="005B27AF">
        <w:rPr>
          <w:sz w:val="28"/>
          <w:szCs w:val="28"/>
        </w:rPr>
        <w:t xml:space="preserve"> вправе направить в адрес </w:t>
      </w:r>
      <w:r w:rsidR="00A06377" w:rsidRPr="005B27AF">
        <w:rPr>
          <w:sz w:val="28"/>
          <w:szCs w:val="28"/>
          <w:lang w:val="kk-KZ"/>
        </w:rPr>
        <w:t>Оператор</w:t>
      </w:r>
      <w:r w:rsidR="00917B1C" w:rsidRPr="005B27AF">
        <w:rPr>
          <w:sz w:val="28"/>
          <w:szCs w:val="28"/>
          <w:lang w:val="kk-KZ"/>
        </w:rPr>
        <w:t>а</w:t>
      </w:r>
      <w:r w:rsidR="00A06377" w:rsidRPr="005B27AF">
        <w:rPr>
          <w:sz w:val="28"/>
          <w:szCs w:val="28"/>
          <w:lang w:val="kk-KZ"/>
        </w:rPr>
        <w:t xml:space="preserve"> Фонда</w:t>
      </w:r>
      <w:r w:rsidR="005B7912" w:rsidRPr="005B27AF">
        <w:rPr>
          <w:sz w:val="28"/>
          <w:szCs w:val="28"/>
          <w:lang w:val="kk-KZ"/>
        </w:rPr>
        <w:t xml:space="preserve"> по закупкам</w:t>
      </w:r>
      <w:r w:rsidR="00A06377" w:rsidRPr="005B27AF">
        <w:rPr>
          <w:bCs/>
          <w:sz w:val="28"/>
          <w:szCs w:val="28"/>
        </w:rPr>
        <w:t xml:space="preserve"> </w:t>
      </w:r>
      <w:r w:rsidR="008B5984" w:rsidRPr="005B27AF">
        <w:rPr>
          <w:sz w:val="28"/>
          <w:szCs w:val="28"/>
        </w:rPr>
        <w:t>з</w:t>
      </w:r>
      <w:r w:rsidR="00D26BC8" w:rsidRPr="005B27AF">
        <w:rPr>
          <w:sz w:val="28"/>
          <w:szCs w:val="28"/>
        </w:rPr>
        <w:t>аявку на включение позиций в Пул товаров</w:t>
      </w:r>
      <w:r w:rsidR="003E4BA5" w:rsidRPr="005B27AF">
        <w:rPr>
          <w:sz w:val="28"/>
          <w:szCs w:val="28"/>
        </w:rPr>
        <w:t>,</w:t>
      </w:r>
      <w:r w:rsidR="00D26BC8" w:rsidRPr="005B27AF">
        <w:rPr>
          <w:sz w:val="28"/>
          <w:szCs w:val="28"/>
        </w:rPr>
        <w:t xml:space="preserve"> по форме согласно приложению </w:t>
      </w:r>
      <w:r w:rsidR="000D0BA2" w:rsidRPr="005B27AF">
        <w:rPr>
          <w:sz w:val="28"/>
          <w:szCs w:val="28"/>
        </w:rPr>
        <w:t>3</w:t>
      </w:r>
      <w:r w:rsidR="00D26BC8" w:rsidRPr="005B27AF">
        <w:rPr>
          <w:sz w:val="28"/>
          <w:szCs w:val="28"/>
        </w:rPr>
        <w:t xml:space="preserve"> к настояще</w:t>
      </w:r>
      <w:r w:rsidR="0030706D" w:rsidRPr="005B27AF">
        <w:rPr>
          <w:sz w:val="28"/>
          <w:szCs w:val="28"/>
        </w:rPr>
        <w:t>й</w:t>
      </w:r>
      <w:r w:rsidR="00D26BC8" w:rsidRPr="005B27AF">
        <w:rPr>
          <w:sz w:val="28"/>
          <w:szCs w:val="28"/>
        </w:rPr>
        <w:t xml:space="preserve"> П</w:t>
      </w:r>
      <w:r w:rsidR="0030706D" w:rsidRPr="005B27AF">
        <w:rPr>
          <w:sz w:val="28"/>
          <w:szCs w:val="28"/>
        </w:rPr>
        <w:t>рограмме</w:t>
      </w:r>
      <w:r w:rsidR="00D26BC8" w:rsidRPr="005B27AF">
        <w:rPr>
          <w:sz w:val="28"/>
          <w:szCs w:val="28"/>
        </w:rPr>
        <w:t>.</w:t>
      </w:r>
    </w:p>
    <w:p w14:paraId="16C946B4" w14:textId="453CA064" w:rsidR="0095088C" w:rsidRPr="005B27AF" w:rsidRDefault="0095088C"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 </w:t>
      </w:r>
      <w:r w:rsidR="00A06377" w:rsidRPr="005B27AF">
        <w:rPr>
          <w:sz w:val="28"/>
          <w:szCs w:val="28"/>
          <w:lang w:val="kk-KZ"/>
        </w:rPr>
        <w:t>Оператор Фонда</w:t>
      </w:r>
      <w:r w:rsidR="005B7912" w:rsidRPr="005B27AF">
        <w:rPr>
          <w:sz w:val="28"/>
          <w:szCs w:val="28"/>
          <w:lang w:val="kk-KZ"/>
        </w:rPr>
        <w:t xml:space="preserve"> по закупкам</w:t>
      </w:r>
      <w:r w:rsidR="00A06377" w:rsidRPr="005B27AF">
        <w:rPr>
          <w:bCs/>
          <w:sz w:val="28"/>
          <w:szCs w:val="28"/>
        </w:rPr>
        <w:t xml:space="preserve"> </w:t>
      </w:r>
      <w:r w:rsidR="00D26BC8" w:rsidRPr="005B27AF">
        <w:rPr>
          <w:sz w:val="28"/>
          <w:szCs w:val="28"/>
        </w:rPr>
        <w:t xml:space="preserve">в течение </w:t>
      </w:r>
      <w:r w:rsidR="00F65733" w:rsidRPr="005B27AF">
        <w:rPr>
          <w:sz w:val="28"/>
          <w:szCs w:val="28"/>
        </w:rPr>
        <w:t>5</w:t>
      </w:r>
      <w:r w:rsidR="0024642C" w:rsidRPr="005B27AF">
        <w:rPr>
          <w:sz w:val="28"/>
          <w:szCs w:val="28"/>
        </w:rPr>
        <w:t xml:space="preserve"> (</w:t>
      </w:r>
      <w:r w:rsidR="00F65733" w:rsidRPr="005B27AF">
        <w:rPr>
          <w:sz w:val="28"/>
          <w:szCs w:val="28"/>
        </w:rPr>
        <w:t>п</w:t>
      </w:r>
      <w:r w:rsidR="0024642C" w:rsidRPr="005B27AF">
        <w:rPr>
          <w:sz w:val="28"/>
          <w:szCs w:val="28"/>
        </w:rPr>
        <w:t>яти)</w:t>
      </w:r>
      <w:r w:rsidR="00D26BC8" w:rsidRPr="005B27AF">
        <w:rPr>
          <w:sz w:val="28"/>
          <w:szCs w:val="28"/>
        </w:rPr>
        <w:t xml:space="preserve"> рабочих дней с даты поступления заявки</w:t>
      </w:r>
      <w:r w:rsidR="003C356A" w:rsidRPr="005B27AF">
        <w:rPr>
          <w:sz w:val="28"/>
          <w:szCs w:val="28"/>
        </w:rPr>
        <w:t xml:space="preserve"> на включение позиций в Пул товаров,</w:t>
      </w:r>
      <w:r w:rsidR="00D26BC8" w:rsidRPr="005B27AF">
        <w:rPr>
          <w:sz w:val="28"/>
          <w:szCs w:val="28"/>
        </w:rPr>
        <w:t xml:space="preserve"> рассматривает заявку на соответствие требованиям П</w:t>
      </w:r>
      <w:r w:rsidR="0030706D" w:rsidRPr="005B27AF">
        <w:rPr>
          <w:sz w:val="28"/>
          <w:szCs w:val="28"/>
        </w:rPr>
        <w:t>рограммы</w:t>
      </w:r>
      <w:r w:rsidR="00D26BC8" w:rsidRPr="005B27AF">
        <w:rPr>
          <w:sz w:val="28"/>
          <w:szCs w:val="28"/>
        </w:rPr>
        <w:t xml:space="preserve">. </w:t>
      </w:r>
    </w:p>
    <w:p w14:paraId="783F29F1" w14:textId="66344E53" w:rsidR="0095088C" w:rsidRPr="005B27AF" w:rsidRDefault="0095088C"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 </w:t>
      </w:r>
      <w:r w:rsidR="00D26BC8" w:rsidRPr="005B27AF">
        <w:rPr>
          <w:sz w:val="28"/>
          <w:szCs w:val="28"/>
        </w:rPr>
        <w:t>При наличии замечаний</w:t>
      </w:r>
      <w:r w:rsidR="0090232E" w:rsidRPr="005B27AF">
        <w:rPr>
          <w:sz w:val="28"/>
          <w:szCs w:val="28"/>
        </w:rPr>
        <w:t xml:space="preserve"> </w:t>
      </w:r>
      <w:r w:rsidR="001346ED" w:rsidRPr="005B27AF">
        <w:rPr>
          <w:sz w:val="28"/>
          <w:szCs w:val="28"/>
        </w:rPr>
        <w:t xml:space="preserve">от Оператора Фонда по закупкам </w:t>
      </w:r>
      <w:r w:rsidR="0090232E" w:rsidRPr="005B27AF">
        <w:rPr>
          <w:sz w:val="28"/>
          <w:szCs w:val="28"/>
        </w:rPr>
        <w:t>и не</w:t>
      </w:r>
      <w:r w:rsidR="00B1661D" w:rsidRPr="005B27AF">
        <w:rPr>
          <w:sz w:val="28"/>
          <w:szCs w:val="28"/>
        </w:rPr>
        <w:t xml:space="preserve"> </w:t>
      </w:r>
      <w:r w:rsidR="0090232E" w:rsidRPr="005B27AF">
        <w:rPr>
          <w:sz w:val="28"/>
          <w:szCs w:val="28"/>
        </w:rPr>
        <w:t>представлени</w:t>
      </w:r>
      <w:r w:rsidR="001346ED" w:rsidRPr="005B27AF">
        <w:rPr>
          <w:sz w:val="28"/>
          <w:szCs w:val="28"/>
        </w:rPr>
        <w:t>и лицами, указанными в пункте 17 настоящей Программы,</w:t>
      </w:r>
      <w:r w:rsidR="0090232E" w:rsidRPr="005B27AF">
        <w:rPr>
          <w:sz w:val="28"/>
          <w:szCs w:val="28"/>
        </w:rPr>
        <w:t xml:space="preserve"> полных сведений по </w:t>
      </w:r>
      <w:r w:rsidR="00E743F1" w:rsidRPr="005B27AF">
        <w:rPr>
          <w:sz w:val="28"/>
          <w:szCs w:val="28"/>
        </w:rPr>
        <w:t>з</w:t>
      </w:r>
      <w:r w:rsidR="0090232E" w:rsidRPr="005B27AF">
        <w:rPr>
          <w:sz w:val="28"/>
          <w:szCs w:val="28"/>
        </w:rPr>
        <w:t>аявке</w:t>
      </w:r>
      <w:r w:rsidR="00D26BC8" w:rsidRPr="005B27AF">
        <w:rPr>
          <w:sz w:val="28"/>
          <w:szCs w:val="28"/>
        </w:rPr>
        <w:t xml:space="preserve"> </w:t>
      </w:r>
      <w:r w:rsidR="00E743F1" w:rsidRPr="005B27AF">
        <w:rPr>
          <w:sz w:val="28"/>
          <w:szCs w:val="28"/>
        </w:rPr>
        <w:t xml:space="preserve">на включение </w:t>
      </w:r>
      <w:r w:rsidR="001346ED" w:rsidRPr="005B27AF">
        <w:rPr>
          <w:sz w:val="28"/>
          <w:szCs w:val="28"/>
        </w:rPr>
        <w:t xml:space="preserve">позиций </w:t>
      </w:r>
      <w:r w:rsidR="00E743F1" w:rsidRPr="005B27AF">
        <w:rPr>
          <w:sz w:val="28"/>
          <w:szCs w:val="28"/>
        </w:rPr>
        <w:t>в</w:t>
      </w:r>
      <w:r w:rsidR="0061113F" w:rsidRPr="005B27AF">
        <w:rPr>
          <w:sz w:val="28"/>
          <w:szCs w:val="28"/>
        </w:rPr>
        <w:t xml:space="preserve"> Пул товаров,</w:t>
      </w:r>
      <w:r w:rsidR="00E743F1" w:rsidRPr="005B27AF">
        <w:rPr>
          <w:sz w:val="28"/>
          <w:szCs w:val="28"/>
        </w:rPr>
        <w:t xml:space="preserve"> </w:t>
      </w:r>
      <w:r w:rsidR="00A06377" w:rsidRPr="005B27AF">
        <w:rPr>
          <w:sz w:val="28"/>
          <w:szCs w:val="28"/>
          <w:lang w:val="kk-KZ"/>
        </w:rPr>
        <w:t>Оператор Фонда</w:t>
      </w:r>
      <w:r w:rsidR="00A06377" w:rsidRPr="005B27AF">
        <w:rPr>
          <w:bCs/>
          <w:sz w:val="28"/>
          <w:szCs w:val="28"/>
        </w:rPr>
        <w:t xml:space="preserve"> </w:t>
      </w:r>
      <w:r w:rsidR="005B7912" w:rsidRPr="005B27AF">
        <w:rPr>
          <w:bCs/>
          <w:sz w:val="28"/>
          <w:szCs w:val="28"/>
        </w:rPr>
        <w:t xml:space="preserve">по закупкам </w:t>
      </w:r>
      <w:r w:rsidR="00D26BC8" w:rsidRPr="005B27AF">
        <w:rPr>
          <w:sz w:val="28"/>
          <w:szCs w:val="28"/>
        </w:rPr>
        <w:t>возвращает</w:t>
      </w:r>
      <w:r w:rsidR="001346ED" w:rsidRPr="005B27AF">
        <w:rPr>
          <w:sz w:val="28"/>
          <w:szCs w:val="28"/>
        </w:rPr>
        <w:t xml:space="preserve"> заявку данным лицам</w:t>
      </w:r>
      <w:r w:rsidR="00D26BC8" w:rsidRPr="005B27AF">
        <w:rPr>
          <w:sz w:val="28"/>
          <w:szCs w:val="28"/>
        </w:rPr>
        <w:t xml:space="preserve"> на доработку</w:t>
      </w:r>
      <w:r w:rsidR="001B7859" w:rsidRPr="005B27AF">
        <w:rPr>
          <w:sz w:val="28"/>
          <w:szCs w:val="28"/>
        </w:rPr>
        <w:t xml:space="preserve"> с указанием причин.</w:t>
      </w:r>
    </w:p>
    <w:p w14:paraId="027061DF" w14:textId="4E5DD14F" w:rsidR="0095088C" w:rsidRPr="005B27AF" w:rsidRDefault="0095088C"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 </w:t>
      </w:r>
      <w:r w:rsidR="00A06377" w:rsidRPr="005B27AF">
        <w:rPr>
          <w:sz w:val="28"/>
          <w:szCs w:val="28"/>
          <w:lang w:val="kk-KZ"/>
        </w:rPr>
        <w:t>Оператор Фонда</w:t>
      </w:r>
      <w:r w:rsidR="00A06377" w:rsidRPr="005B27AF">
        <w:rPr>
          <w:bCs/>
          <w:sz w:val="28"/>
          <w:szCs w:val="28"/>
        </w:rPr>
        <w:t xml:space="preserve"> </w:t>
      </w:r>
      <w:r w:rsidR="005B7912" w:rsidRPr="005B27AF">
        <w:rPr>
          <w:bCs/>
          <w:sz w:val="28"/>
          <w:szCs w:val="28"/>
        </w:rPr>
        <w:t xml:space="preserve">по закупкам </w:t>
      </w:r>
      <w:r w:rsidR="00D26BC8" w:rsidRPr="005B27AF">
        <w:rPr>
          <w:sz w:val="28"/>
          <w:szCs w:val="28"/>
        </w:rPr>
        <w:t>в течение 5</w:t>
      </w:r>
      <w:r w:rsidR="0024642C" w:rsidRPr="005B27AF">
        <w:rPr>
          <w:sz w:val="28"/>
          <w:szCs w:val="28"/>
        </w:rPr>
        <w:t xml:space="preserve"> (пяти) </w:t>
      </w:r>
      <w:r w:rsidR="00D26BC8" w:rsidRPr="005B27AF">
        <w:rPr>
          <w:sz w:val="28"/>
          <w:szCs w:val="28"/>
        </w:rPr>
        <w:t xml:space="preserve">рабочих дней с даты поступления соответствующей требованиям </w:t>
      </w:r>
      <w:r w:rsidR="00EB39AA" w:rsidRPr="005B27AF">
        <w:rPr>
          <w:sz w:val="28"/>
          <w:szCs w:val="28"/>
        </w:rPr>
        <w:t>Программы</w:t>
      </w:r>
      <w:r w:rsidR="003C356A" w:rsidRPr="005B27AF">
        <w:rPr>
          <w:sz w:val="28"/>
          <w:szCs w:val="28"/>
        </w:rPr>
        <w:t xml:space="preserve"> </w:t>
      </w:r>
      <w:r w:rsidR="008B5984" w:rsidRPr="005B27AF">
        <w:rPr>
          <w:sz w:val="28"/>
          <w:szCs w:val="28"/>
        </w:rPr>
        <w:t>з</w:t>
      </w:r>
      <w:r w:rsidR="003C356A" w:rsidRPr="005B27AF">
        <w:rPr>
          <w:sz w:val="28"/>
          <w:szCs w:val="28"/>
        </w:rPr>
        <w:t>аявки на включение позиций в Пул</w:t>
      </w:r>
      <w:r w:rsidR="00470A51" w:rsidRPr="005B27AF">
        <w:rPr>
          <w:sz w:val="28"/>
          <w:szCs w:val="28"/>
        </w:rPr>
        <w:t xml:space="preserve"> товаров,</w:t>
      </w:r>
      <w:r w:rsidR="003C356A" w:rsidRPr="005B27AF">
        <w:rPr>
          <w:sz w:val="28"/>
          <w:szCs w:val="28"/>
        </w:rPr>
        <w:t xml:space="preserve"> </w:t>
      </w:r>
      <w:r w:rsidR="003778DB" w:rsidRPr="005B27AF">
        <w:rPr>
          <w:sz w:val="28"/>
          <w:szCs w:val="28"/>
        </w:rPr>
        <w:t xml:space="preserve">от лиц, указанных в пункте 17 настоящей Программы, </w:t>
      </w:r>
      <w:r w:rsidR="003C356A" w:rsidRPr="005B27AF">
        <w:rPr>
          <w:sz w:val="28"/>
          <w:szCs w:val="28"/>
        </w:rPr>
        <w:t xml:space="preserve">направляет запрос в </w:t>
      </w:r>
      <w:r w:rsidR="001346ED" w:rsidRPr="005B27AF">
        <w:rPr>
          <w:sz w:val="28"/>
          <w:szCs w:val="28"/>
          <w:lang w:val="kk-KZ"/>
        </w:rPr>
        <w:t>Локальные проектные офисы</w:t>
      </w:r>
      <w:r w:rsidR="003C356A" w:rsidRPr="005B27AF">
        <w:rPr>
          <w:sz w:val="28"/>
          <w:szCs w:val="28"/>
        </w:rPr>
        <w:t xml:space="preserve"> о </w:t>
      </w:r>
      <w:r w:rsidR="001346ED" w:rsidRPr="005B27AF">
        <w:rPr>
          <w:sz w:val="28"/>
          <w:szCs w:val="28"/>
        </w:rPr>
        <w:t xml:space="preserve">необходимости </w:t>
      </w:r>
      <w:r w:rsidR="003C356A" w:rsidRPr="005B27AF">
        <w:rPr>
          <w:sz w:val="28"/>
          <w:szCs w:val="28"/>
        </w:rPr>
        <w:t>предоставлени</w:t>
      </w:r>
      <w:r w:rsidR="001346ED" w:rsidRPr="005B27AF">
        <w:rPr>
          <w:sz w:val="28"/>
          <w:szCs w:val="28"/>
        </w:rPr>
        <w:t>я</w:t>
      </w:r>
      <w:r w:rsidR="003C356A" w:rsidRPr="005B27AF">
        <w:rPr>
          <w:sz w:val="28"/>
          <w:szCs w:val="28"/>
        </w:rPr>
        <w:t xml:space="preserve"> </w:t>
      </w:r>
      <w:r w:rsidR="006311E7" w:rsidRPr="005B27AF">
        <w:rPr>
          <w:sz w:val="28"/>
          <w:szCs w:val="28"/>
        </w:rPr>
        <w:t>сведений по товарам, предлагаемых для включения в проект Пула товаров, указанных в подпункте 1), 2) и 3)</w:t>
      </w:r>
      <w:r w:rsidR="000D0BA2" w:rsidRPr="005B27AF">
        <w:rPr>
          <w:sz w:val="28"/>
          <w:szCs w:val="28"/>
        </w:rPr>
        <w:t xml:space="preserve"> пункт</w:t>
      </w:r>
      <w:r w:rsidR="002B7F75" w:rsidRPr="005B27AF">
        <w:rPr>
          <w:sz w:val="28"/>
          <w:szCs w:val="28"/>
        </w:rPr>
        <w:t>а</w:t>
      </w:r>
      <w:r w:rsidR="003C356A" w:rsidRPr="005B27AF">
        <w:rPr>
          <w:sz w:val="28"/>
          <w:szCs w:val="28"/>
        </w:rPr>
        <w:t xml:space="preserve"> </w:t>
      </w:r>
      <w:r w:rsidR="003333D8" w:rsidRPr="005B27AF">
        <w:rPr>
          <w:sz w:val="28"/>
          <w:szCs w:val="28"/>
        </w:rPr>
        <w:t xml:space="preserve">12 </w:t>
      </w:r>
      <w:r w:rsidR="009A28F9" w:rsidRPr="005B27AF">
        <w:rPr>
          <w:sz w:val="28"/>
          <w:szCs w:val="28"/>
        </w:rPr>
        <w:t xml:space="preserve">настоящей </w:t>
      </w:r>
      <w:r w:rsidR="00D4149C" w:rsidRPr="005B27AF">
        <w:rPr>
          <w:sz w:val="28"/>
          <w:szCs w:val="28"/>
        </w:rPr>
        <w:t>Программы</w:t>
      </w:r>
      <w:r w:rsidR="003C356A" w:rsidRPr="005B27AF">
        <w:rPr>
          <w:sz w:val="28"/>
          <w:szCs w:val="28"/>
        </w:rPr>
        <w:t xml:space="preserve"> и в </w:t>
      </w:r>
      <w:r w:rsidR="009B2C2F" w:rsidRPr="005B27AF">
        <w:rPr>
          <w:sz w:val="28"/>
          <w:szCs w:val="28"/>
        </w:rPr>
        <w:t xml:space="preserve">Отраслевые </w:t>
      </w:r>
      <w:r w:rsidR="003C356A" w:rsidRPr="005B27AF">
        <w:rPr>
          <w:sz w:val="28"/>
          <w:szCs w:val="28"/>
        </w:rPr>
        <w:t>министерства, Национальную палату и отраслевые общественные объединения</w:t>
      </w:r>
      <w:r w:rsidR="006F30A8" w:rsidRPr="005B27AF">
        <w:rPr>
          <w:sz w:val="28"/>
          <w:szCs w:val="28"/>
        </w:rPr>
        <w:t xml:space="preserve"> (ассоциации и союзы)</w:t>
      </w:r>
      <w:r w:rsidR="003C356A" w:rsidRPr="005B27AF">
        <w:rPr>
          <w:sz w:val="28"/>
          <w:szCs w:val="28"/>
        </w:rPr>
        <w:t xml:space="preserve"> о предоставлении </w:t>
      </w:r>
      <w:r w:rsidR="006311E7" w:rsidRPr="005B27AF">
        <w:rPr>
          <w:sz w:val="28"/>
          <w:szCs w:val="28"/>
        </w:rPr>
        <w:t>сведений о наличии / отсутствии производства продукции в Республике Казахстан.</w:t>
      </w:r>
    </w:p>
    <w:p w14:paraId="487E4E4A" w14:textId="77777777" w:rsidR="00281F1C" w:rsidRPr="005B27AF" w:rsidRDefault="009F67C9" w:rsidP="00FD0258">
      <w:pPr>
        <w:pStyle w:val="a4"/>
        <w:numPr>
          <w:ilvl w:val="0"/>
          <w:numId w:val="39"/>
        </w:numPr>
        <w:tabs>
          <w:tab w:val="left" w:pos="426"/>
        </w:tabs>
        <w:ind w:left="0" w:firstLine="709"/>
        <w:jc w:val="both"/>
        <w:rPr>
          <w:sz w:val="28"/>
          <w:szCs w:val="28"/>
        </w:rPr>
      </w:pPr>
      <w:r w:rsidRPr="005B27AF">
        <w:rPr>
          <w:sz w:val="28"/>
          <w:szCs w:val="28"/>
        </w:rPr>
        <w:t xml:space="preserve">Пул товаров утверждается приказом </w:t>
      </w:r>
      <w:r w:rsidR="00284945" w:rsidRPr="005B27AF">
        <w:rPr>
          <w:sz w:val="28"/>
          <w:szCs w:val="28"/>
        </w:rPr>
        <w:t>первого руководителя</w:t>
      </w:r>
      <w:r w:rsidRPr="005B27AF">
        <w:rPr>
          <w:sz w:val="28"/>
          <w:szCs w:val="28"/>
        </w:rPr>
        <w:t xml:space="preserve"> </w:t>
      </w:r>
      <w:r w:rsidR="00A06377" w:rsidRPr="005B27AF">
        <w:rPr>
          <w:sz w:val="28"/>
          <w:szCs w:val="28"/>
          <w:lang w:val="kk-KZ"/>
        </w:rPr>
        <w:t>Оператор</w:t>
      </w:r>
      <w:r w:rsidR="0089499A" w:rsidRPr="005B27AF">
        <w:rPr>
          <w:sz w:val="28"/>
          <w:szCs w:val="28"/>
          <w:lang w:val="kk-KZ"/>
        </w:rPr>
        <w:t>а</w:t>
      </w:r>
      <w:r w:rsidR="00A06377" w:rsidRPr="005B27AF">
        <w:rPr>
          <w:sz w:val="28"/>
          <w:szCs w:val="28"/>
          <w:lang w:val="kk-KZ"/>
        </w:rPr>
        <w:t xml:space="preserve"> Фонда</w:t>
      </w:r>
      <w:r w:rsidR="00A06377" w:rsidRPr="005B27AF">
        <w:rPr>
          <w:bCs/>
          <w:sz w:val="28"/>
          <w:szCs w:val="28"/>
        </w:rPr>
        <w:t xml:space="preserve"> </w:t>
      </w:r>
      <w:r w:rsidR="005B7912" w:rsidRPr="005B27AF">
        <w:rPr>
          <w:bCs/>
          <w:sz w:val="28"/>
          <w:szCs w:val="28"/>
        </w:rPr>
        <w:t xml:space="preserve">по закупкам </w:t>
      </w:r>
      <w:r w:rsidRPr="005B27AF">
        <w:rPr>
          <w:sz w:val="28"/>
          <w:szCs w:val="28"/>
        </w:rPr>
        <w:t>ежегодно не позднее 15 апреля</w:t>
      </w:r>
      <w:r w:rsidR="0095088C" w:rsidRPr="005B27AF">
        <w:rPr>
          <w:sz w:val="28"/>
          <w:szCs w:val="28"/>
        </w:rPr>
        <w:t>.</w:t>
      </w:r>
    </w:p>
    <w:p w14:paraId="7881B874" w14:textId="77777777" w:rsidR="00281F1C" w:rsidRPr="005B27AF" w:rsidRDefault="002F5DDF" w:rsidP="00FD0258">
      <w:pPr>
        <w:pStyle w:val="a4"/>
        <w:numPr>
          <w:ilvl w:val="0"/>
          <w:numId w:val="39"/>
        </w:numPr>
        <w:tabs>
          <w:tab w:val="left" w:pos="426"/>
        </w:tabs>
        <w:ind w:left="0" w:firstLine="709"/>
        <w:jc w:val="both"/>
        <w:rPr>
          <w:sz w:val="28"/>
          <w:szCs w:val="28"/>
        </w:rPr>
      </w:pPr>
      <w:r w:rsidRPr="005B27AF">
        <w:rPr>
          <w:sz w:val="28"/>
          <w:szCs w:val="28"/>
        </w:rPr>
        <w:t xml:space="preserve">Актуализация Пула товаров осуществляется </w:t>
      </w:r>
      <w:r w:rsidR="009F67C9" w:rsidRPr="005B27AF">
        <w:rPr>
          <w:sz w:val="28"/>
          <w:szCs w:val="28"/>
        </w:rPr>
        <w:t xml:space="preserve">на ежеквартальной основе </w:t>
      </w:r>
      <w:r w:rsidRPr="005B27AF">
        <w:rPr>
          <w:sz w:val="28"/>
          <w:szCs w:val="28"/>
        </w:rPr>
        <w:t xml:space="preserve">и утверждается приказом </w:t>
      </w:r>
      <w:r w:rsidR="00284945" w:rsidRPr="005B27AF">
        <w:rPr>
          <w:sz w:val="28"/>
          <w:szCs w:val="28"/>
        </w:rPr>
        <w:t>первого руководителя</w:t>
      </w:r>
      <w:r w:rsidRPr="005B27AF">
        <w:rPr>
          <w:sz w:val="28"/>
          <w:szCs w:val="28"/>
        </w:rPr>
        <w:t xml:space="preserve"> </w:t>
      </w:r>
      <w:r w:rsidR="00A06377" w:rsidRPr="005B27AF">
        <w:rPr>
          <w:sz w:val="28"/>
          <w:szCs w:val="28"/>
          <w:lang w:val="kk-KZ"/>
        </w:rPr>
        <w:t>Оператор</w:t>
      </w:r>
      <w:r w:rsidR="00143E39" w:rsidRPr="005B27AF">
        <w:rPr>
          <w:sz w:val="28"/>
          <w:szCs w:val="28"/>
          <w:lang w:val="kk-KZ"/>
        </w:rPr>
        <w:t>а</w:t>
      </w:r>
      <w:r w:rsidR="00A06377" w:rsidRPr="005B27AF">
        <w:rPr>
          <w:sz w:val="28"/>
          <w:szCs w:val="28"/>
          <w:lang w:val="kk-KZ"/>
        </w:rPr>
        <w:t xml:space="preserve"> Фонда</w:t>
      </w:r>
      <w:r w:rsidR="005B7912" w:rsidRPr="005B27AF">
        <w:rPr>
          <w:sz w:val="28"/>
          <w:szCs w:val="28"/>
          <w:lang w:val="kk-KZ"/>
        </w:rPr>
        <w:t xml:space="preserve"> по закупкам</w:t>
      </w:r>
      <w:r w:rsidR="00A06377" w:rsidRPr="005B27AF">
        <w:rPr>
          <w:bCs/>
          <w:sz w:val="28"/>
          <w:szCs w:val="28"/>
        </w:rPr>
        <w:t xml:space="preserve"> </w:t>
      </w:r>
      <w:r w:rsidR="009F67C9" w:rsidRPr="005B27AF">
        <w:rPr>
          <w:sz w:val="28"/>
          <w:szCs w:val="28"/>
        </w:rPr>
        <w:t xml:space="preserve">до </w:t>
      </w:r>
      <w:r w:rsidR="009F67C9" w:rsidRPr="005B27AF">
        <w:rPr>
          <w:sz w:val="28"/>
          <w:szCs w:val="28"/>
        </w:rPr>
        <w:lastRenderedPageBreak/>
        <w:t>1</w:t>
      </w:r>
      <w:r w:rsidR="00E743F1" w:rsidRPr="005B27AF">
        <w:rPr>
          <w:sz w:val="28"/>
          <w:szCs w:val="28"/>
        </w:rPr>
        <w:t>5</w:t>
      </w:r>
      <w:r w:rsidR="009F67C9" w:rsidRPr="005B27AF">
        <w:rPr>
          <w:sz w:val="28"/>
          <w:szCs w:val="28"/>
        </w:rPr>
        <w:t xml:space="preserve"> числа месяца, сл</w:t>
      </w:r>
      <w:r w:rsidR="003159E8" w:rsidRPr="005B27AF">
        <w:rPr>
          <w:sz w:val="28"/>
          <w:szCs w:val="28"/>
        </w:rPr>
        <w:t xml:space="preserve">едующего за отчетным кварталом, </w:t>
      </w:r>
      <w:r w:rsidR="009F67C9" w:rsidRPr="005B27AF">
        <w:rPr>
          <w:sz w:val="28"/>
          <w:szCs w:val="28"/>
        </w:rPr>
        <w:t>по форме согласно прилож</w:t>
      </w:r>
      <w:r w:rsidR="00E01D47" w:rsidRPr="005B27AF">
        <w:rPr>
          <w:sz w:val="28"/>
          <w:szCs w:val="28"/>
        </w:rPr>
        <w:t xml:space="preserve">ению </w:t>
      </w:r>
      <w:r w:rsidR="00D26BC8" w:rsidRPr="005B27AF">
        <w:rPr>
          <w:sz w:val="28"/>
          <w:szCs w:val="28"/>
        </w:rPr>
        <w:t>1 к настояще</w:t>
      </w:r>
      <w:r w:rsidR="0030706D" w:rsidRPr="005B27AF">
        <w:rPr>
          <w:sz w:val="28"/>
          <w:szCs w:val="28"/>
        </w:rPr>
        <w:t>й</w:t>
      </w:r>
      <w:r w:rsidR="00D26BC8" w:rsidRPr="005B27AF">
        <w:rPr>
          <w:sz w:val="28"/>
          <w:szCs w:val="28"/>
        </w:rPr>
        <w:t xml:space="preserve"> П</w:t>
      </w:r>
      <w:r w:rsidR="0030706D" w:rsidRPr="005B27AF">
        <w:rPr>
          <w:sz w:val="28"/>
          <w:szCs w:val="28"/>
        </w:rPr>
        <w:t>рограмме</w:t>
      </w:r>
      <w:r w:rsidR="00D26BC8" w:rsidRPr="005B27AF">
        <w:rPr>
          <w:sz w:val="28"/>
          <w:szCs w:val="28"/>
        </w:rPr>
        <w:t>.</w:t>
      </w:r>
      <w:r w:rsidR="00281F1C" w:rsidRPr="005B27AF">
        <w:rPr>
          <w:sz w:val="28"/>
          <w:szCs w:val="28"/>
          <w:lang w:val="kk-KZ"/>
        </w:rPr>
        <w:t xml:space="preserve"> </w:t>
      </w:r>
    </w:p>
    <w:p w14:paraId="5F8DCC42" w14:textId="29CB54D2" w:rsidR="0095088C" w:rsidRPr="005B27AF" w:rsidRDefault="00281F1C" w:rsidP="00281F1C">
      <w:pPr>
        <w:pStyle w:val="a4"/>
        <w:tabs>
          <w:tab w:val="left" w:pos="426"/>
        </w:tabs>
        <w:ind w:left="0" w:firstLine="709"/>
        <w:jc w:val="both"/>
        <w:rPr>
          <w:sz w:val="28"/>
          <w:szCs w:val="28"/>
        </w:rPr>
      </w:pPr>
      <w:r w:rsidRPr="005B27AF">
        <w:rPr>
          <w:sz w:val="28"/>
          <w:szCs w:val="28"/>
          <w:lang w:val="kk-KZ"/>
        </w:rPr>
        <w:t>Внесение изменений и (или) дополнений в Пул товаров осуществляется на основании решения первого руководителя Оператора Фонда по закупкам.</w:t>
      </w:r>
    </w:p>
    <w:p w14:paraId="487803B4" w14:textId="021C813F" w:rsidR="0095088C" w:rsidRPr="005B27AF" w:rsidRDefault="0095088C"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 </w:t>
      </w:r>
      <w:r w:rsidR="009F67C9" w:rsidRPr="005B27AF">
        <w:rPr>
          <w:sz w:val="28"/>
          <w:szCs w:val="28"/>
        </w:rPr>
        <w:t xml:space="preserve">Инициирование Проектов осуществляется </w:t>
      </w:r>
      <w:r w:rsidR="003204C3" w:rsidRPr="005B27AF">
        <w:rPr>
          <w:sz w:val="28"/>
          <w:szCs w:val="28"/>
        </w:rPr>
        <w:t xml:space="preserve">Инициаторами </w:t>
      </w:r>
      <w:r w:rsidR="009F67C9" w:rsidRPr="005B27AF">
        <w:rPr>
          <w:sz w:val="28"/>
          <w:szCs w:val="28"/>
        </w:rPr>
        <w:t xml:space="preserve">только по </w:t>
      </w:r>
      <w:r w:rsidR="00E1157F" w:rsidRPr="005B27AF">
        <w:rPr>
          <w:sz w:val="28"/>
          <w:szCs w:val="28"/>
        </w:rPr>
        <w:t>номенклатуре товаров, включенной</w:t>
      </w:r>
      <w:r w:rsidR="009F67C9" w:rsidRPr="005B27AF">
        <w:rPr>
          <w:sz w:val="28"/>
          <w:szCs w:val="28"/>
        </w:rPr>
        <w:t xml:space="preserve"> в Пул товаров.</w:t>
      </w:r>
    </w:p>
    <w:p w14:paraId="54EAAB76" w14:textId="34AD7ADC" w:rsidR="00084CB8" w:rsidRPr="005B27AF" w:rsidRDefault="009F67C9" w:rsidP="00FD0258">
      <w:pPr>
        <w:pStyle w:val="a4"/>
        <w:numPr>
          <w:ilvl w:val="0"/>
          <w:numId w:val="39"/>
        </w:numPr>
        <w:ind w:left="0" w:firstLine="709"/>
        <w:jc w:val="both"/>
        <w:rPr>
          <w:sz w:val="28"/>
          <w:szCs w:val="28"/>
        </w:rPr>
      </w:pPr>
      <w:r w:rsidRPr="005B27AF">
        <w:rPr>
          <w:sz w:val="28"/>
          <w:szCs w:val="28"/>
        </w:rPr>
        <w:t xml:space="preserve">Инициатор направляет </w:t>
      </w:r>
      <w:r w:rsidR="00417F45" w:rsidRPr="005B27AF">
        <w:rPr>
          <w:sz w:val="28"/>
          <w:szCs w:val="28"/>
        </w:rPr>
        <w:t xml:space="preserve">в адрес </w:t>
      </w:r>
      <w:r w:rsidR="003159E8" w:rsidRPr="005B27AF">
        <w:rPr>
          <w:sz w:val="28"/>
          <w:szCs w:val="28"/>
        </w:rPr>
        <w:t>Оператор</w:t>
      </w:r>
      <w:r w:rsidR="00417F45" w:rsidRPr="005B27AF">
        <w:rPr>
          <w:sz w:val="28"/>
          <w:szCs w:val="28"/>
        </w:rPr>
        <w:t>а</w:t>
      </w:r>
      <w:r w:rsidR="003159E8" w:rsidRPr="005B27AF">
        <w:rPr>
          <w:sz w:val="28"/>
          <w:szCs w:val="28"/>
        </w:rPr>
        <w:t xml:space="preserve"> Фонда</w:t>
      </w:r>
      <w:r w:rsidRPr="005B27AF">
        <w:rPr>
          <w:sz w:val="28"/>
          <w:szCs w:val="28"/>
        </w:rPr>
        <w:t xml:space="preserve"> </w:t>
      </w:r>
      <w:r w:rsidR="005B7912" w:rsidRPr="005B27AF">
        <w:rPr>
          <w:sz w:val="28"/>
          <w:szCs w:val="28"/>
        </w:rPr>
        <w:t xml:space="preserve">по закупкам </w:t>
      </w:r>
      <w:r w:rsidR="003159E8" w:rsidRPr="005B27AF">
        <w:rPr>
          <w:sz w:val="28"/>
          <w:szCs w:val="28"/>
        </w:rPr>
        <w:t xml:space="preserve">или посредством Портала </w:t>
      </w:r>
      <w:r w:rsidR="009A28F9" w:rsidRPr="005B27AF">
        <w:rPr>
          <w:sz w:val="28"/>
          <w:szCs w:val="28"/>
        </w:rPr>
        <w:t>З</w:t>
      </w:r>
      <w:r w:rsidRPr="005B27AF">
        <w:rPr>
          <w:sz w:val="28"/>
          <w:szCs w:val="28"/>
        </w:rPr>
        <w:t>аявку</w:t>
      </w:r>
      <w:r w:rsidR="00DA10DC" w:rsidRPr="005B27AF">
        <w:rPr>
          <w:sz w:val="28"/>
          <w:szCs w:val="28"/>
        </w:rPr>
        <w:t xml:space="preserve"> </w:t>
      </w:r>
      <w:r w:rsidR="000676AB" w:rsidRPr="005B27AF">
        <w:rPr>
          <w:sz w:val="28"/>
          <w:szCs w:val="28"/>
        </w:rPr>
        <w:t>по Проекту</w:t>
      </w:r>
      <w:r w:rsidR="00F632C1" w:rsidRPr="005B27AF">
        <w:rPr>
          <w:sz w:val="28"/>
          <w:szCs w:val="28"/>
        </w:rPr>
        <w:t>,</w:t>
      </w:r>
      <w:r w:rsidRPr="005B27AF">
        <w:rPr>
          <w:sz w:val="28"/>
          <w:szCs w:val="28"/>
        </w:rPr>
        <w:t xml:space="preserve"> по форме согласно приложению </w:t>
      </w:r>
      <w:r w:rsidR="000D0BA2" w:rsidRPr="005B27AF">
        <w:rPr>
          <w:sz w:val="28"/>
          <w:szCs w:val="28"/>
        </w:rPr>
        <w:t>4</w:t>
      </w:r>
      <w:r w:rsidRPr="005B27AF">
        <w:rPr>
          <w:sz w:val="28"/>
          <w:szCs w:val="28"/>
        </w:rPr>
        <w:t xml:space="preserve"> к настояще</w:t>
      </w:r>
      <w:r w:rsidR="0030706D" w:rsidRPr="005B27AF">
        <w:rPr>
          <w:sz w:val="28"/>
          <w:szCs w:val="28"/>
        </w:rPr>
        <w:t>й</w:t>
      </w:r>
      <w:r w:rsidRPr="005B27AF">
        <w:rPr>
          <w:sz w:val="28"/>
          <w:szCs w:val="28"/>
        </w:rPr>
        <w:t xml:space="preserve"> П</w:t>
      </w:r>
      <w:r w:rsidR="0030706D" w:rsidRPr="005B27AF">
        <w:rPr>
          <w:sz w:val="28"/>
          <w:szCs w:val="28"/>
        </w:rPr>
        <w:t>рограмм</w:t>
      </w:r>
      <w:r w:rsidR="00417F45" w:rsidRPr="005B27AF">
        <w:rPr>
          <w:sz w:val="28"/>
          <w:szCs w:val="28"/>
        </w:rPr>
        <w:t>е</w:t>
      </w:r>
      <w:r w:rsidRPr="005B27AF">
        <w:rPr>
          <w:sz w:val="28"/>
          <w:szCs w:val="28"/>
        </w:rPr>
        <w:t>.</w:t>
      </w:r>
    </w:p>
    <w:p w14:paraId="6D30B583" w14:textId="66C1FAA2" w:rsidR="00084CB8" w:rsidRPr="005B27AF" w:rsidRDefault="007C454A" w:rsidP="00FD0258">
      <w:pPr>
        <w:pStyle w:val="a4"/>
        <w:numPr>
          <w:ilvl w:val="0"/>
          <w:numId w:val="39"/>
        </w:numPr>
        <w:ind w:left="0" w:firstLine="709"/>
        <w:jc w:val="both"/>
        <w:rPr>
          <w:sz w:val="28"/>
          <w:szCs w:val="28"/>
        </w:rPr>
      </w:pPr>
      <w:r w:rsidRPr="005B27AF">
        <w:rPr>
          <w:sz w:val="28"/>
          <w:szCs w:val="28"/>
        </w:rPr>
        <w:t>Оператор Фонда</w:t>
      </w:r>
      <w:r w:rsidR="008E7CFA" w:rsidRPr="005B27AF">
        <w:rPr>
          <w:sz w:val="28"/>
          <w:szCs w:val="28"/>
        </w:rPr>
        <w:t xml:space="preserve"> </w:t>
      </w:r>
      <w:r w:rsidR="005B7912" w:rsidRPr="005B27AF">
        <w:rPr>
          <w:sz w:val="28"/>
          <w:szCs w:val="28"/>
        </w:rPr>
        <w:t xml:space="preserve">по закупкам </w:t>
      </w:r>
      <w:r w:rsidR="008E7CFA" w:rsidRPr="005B27AF">
        <w:rPr>
          <w:sz w:val="28"/>
          <w:szCs w:val="28"/>
        </w:rPr>
        <w:t xml:space="preserve">в течение </w:t>
      </w:r>
      <w:r w:rsidR="00F96554" w:rsidRPr="005B27AF">
        <w:rPr>
          <w:sz w:val="28"/>
          <w:szCs w:val="28"/>
          <w:lang w:val="kk-KZ"/>
        </w:rPr>
        <w:t>3</w:t>
      </w:r>
      <w:r w:rsidR="0024642C" w:rsidRPr="005B27AF">
        <w:rPr>
          <w:sz w:val="28"/>
          <w:szCs w:val="28"/>
        </w:rPr>
        <w:t xml:space="preserve"> (</w:t>
      </w:r>
      <w:r w:rsidR="00F96554" w:rsidRPr="005B27AF">
        <w:rPr>
          <w:sz w:val="28"/>
          <w:szCs w:val="28"/>
          <w:lang w:val="kk-KZ"/>
        </w:rPr>
        <w:t>трех</w:t>
      </w:r>
      <w:r w:rsidR="0024642C" w:rsidRPr="005B27AF">
        <w:rPr>
          <w:sz w:val="28"/>
          <w:szCs w:val="28"/>
        </w:rPr>
        <w:t xml:space="preserve">) </w:t>
      </w:r>
      <w:r w:rsidR="008E7CFA" w:rsidRPr="005B27AF">
        <w:rPr>
          <w:sz w:val="28"/>
          <w:szCs w:val="28"/>
        </w:rPr>
        <w:t xml:space="preserve">рабочих дней с даты поступления </w:t>
      </w:r>
      <w:r w:rsidR="009A28F9" w:rsidRPr="005B27AF">
        <w:rPr>
          <w:sz w:val="28"/>
          <w:szCs w:val="28"/>
        </w:rPr>
        <w:t>З</w:t>
      </w:r>
      <w:r w:rsidR="008E7CFA" w:rsidRPr="005B27AF">
        <w:rPr>
          <w:sz w:val="28"/>
          <w:szCs w:val="28"/>
        </w:rPr>
        <w:t>аявки</w:t>
      </w:r>
      <w:r w:rsidR="00DA10DC" w:rsidRPr="005B27AF">
        <w:rPr>
          <w:sz w:val="28"/>
          <w:szCs w:val="28"/>
        </w:rPr>
        <w:t xml:space="preserve"> </w:t>
      </w:r>
      <w:r w:rsidR="000676AB" w:rsidRPr="005B27AF">
        <w:rPr>
          <w:sz w:val="28"/>
          <w:szCs w:val="28"/>
        </w:rPr>
        <w:t>по Проекту</w:t>
      </w:r>
      <w:r w:rsidR="00F632C1" w:rsidRPr="005B27AF">
        <w:rPr>
          <w:sz w:val="28"/>
          <w:szCs w:val="28"/>
        </w:rPr>
        <w:t>,</w:t>
      </w:r>
      <w:r w:rsidR="008E7CFA" w:rsidRPr="005B27AF">
        <w:rPr>
          <w:sz w:val="28"/>
          <w:szCs w:val="28"/>
        </w:rPr>
        <w:t xml:space="preserve"> рассматривает </w:t>
      </w:r>
      <w:r w:rsidR="009A28F9" w:rsidRPr="005B27AF">
        <w:rPr>
          <w:sz w:val="28"/>
          <w:szCs w:val="28"/>
        </w:rPr>
        <w:t>З</w:t>
      </w:r>
      <w:r w:rsidR="008E7CFA" w:rsidRPr="005B27AF">
        <w:rPr>
          <w:sz w:val="28"/>
          <w:szCs w:val="28"/>
        </w:rPr>
        <w:t>аявку</w:t>
      </w:r>
      <w:r w:rsidR="00DA10DC" w:rsidRPr="005B27AF">
        <w:rPr>
          <w:sz w:val="28"/>
          <w:szCs w:val="28"/>
        </w:rPr>
        <w:t xml:space="preserve"> </w:t>
      </w:r>
      <w:r w:rsidR="000676AB" w:rsidRPr="005B27AF">
        <w:rPr>
          <w:sz w:val="28"/>
          <w:szCs w:val="28"/>
        </w:rPr>
        <w:t>по Проекту</w:t>
      </w:r>
      <w:r w:rsidR="008E7CFA" w:rsidRPr="005B27AF">
        <w:rPr>
          <w:sz w:val="28"/>
          <w:szCs w:val="28"/>
        </w:rPr>
        <w:t xml:space="preserve"> на соответствие требованиям Программы</w:t>
      </w:r>
      <w:r w:rsidR="00917B1C" w:rsidRPr="005B27AF">
        <w:rPr>
          <w:sz w:val="28"/>
          <w:szCs w:val="28"/>
        </w:rPr>
        <w:t xml:space="preserve"> (полнота представленных сведений, наличие приложений, </w:t>
      </w:r>
      <w:r w:rsidR="009A28F9" w:rsidRPr="005B27AF">
        <w:rPr>
          <w:sz w:val="28"/>
          <w:szCs w:val="28"/>
        </w:rPr>
        <w:t>соответствие</w:t>
      </w:r>
      <w:r w:rsidR="00917B1C" w:rsidRPr="005B27AF">
        <w:rPr>
          <w:sz w:val="28"/>
          <w:szCs w:val="28"/>
        </w:rPr>
        <w:t xml:space="preserve"> </w:t>
      </w:r>
      <w:r w:rsidR="009A28F9" w:rsidRPr="005B27AF">
        <w:rPr>
          <w:sz w:val="28"/>
          <w:szCs w:val="28"/>
        </w:rPr>
        <w:t>приложению 4</w:t>
      </w:r>
      <w:r w:rsidR="00D44C47" w:rsidRPr="005B27AF">
        <w:rPr>
          <w:sz w:val="28"/>
          <w:szCs w:val="28"/>
        </w:rPr>
        <w:t xml:space="preserve"> </w:t>
      </w:r>
      <w:r w:rsidR="009A28F9" w:rsidRPr="005B27AF">
        <w:rPr>
          <w:sz w:val="28"/>
          <w:szCs w:val="28"/>
        </w:rPr>
        <w:t>к настояще</w:t>
      </w:r>
      <w:r w:rsidR="0030706D" w:rsidRPr="005B27AF">
        <w:rPr>
          <w:sz w:val="28"/>
          <w:szCs w:val="28"/>
        </w:rPr>
        <w:t>й</w:t>
      </w:r>
      <w:r w:rsidR="009A28F9" w:rsidRPr="005B27AF">
        <w:rPr>
          <w:sz w:val="28"/>
          <w:szCs w:val="28"/>
        </w:rPr>
        <w:t xml:space="preserve"> П</w:t>
      </w:r>
      <w:r w:rsidR="0030706D" w:rsidRPr="005B27AF">
        <w:rPr>
          <w:sz w:val="28"/>
          <w:szCs w:val="28"/>
        </w:rPr>
        <w:t>рограмме</w:t>
      </w:r>
      <w:r w:rsidR="00917B1C" w:rsidRPr="005B27AF">
        <w:rPr>
          <w:sz w:val="28"/>
          <w:szCs w:val="28"/>
        </w:rPr>
        <w:t>, за исключением технических и финансовых показателей)</w:t>
      </w:r>
      <w:r w:rsidR="006B55F2" w:rsidRPr="005B27AF">
        <w:rPr>
          <w:sz w:val="28"/>
          <w:szCs w:val="28"/>
        </w:rPr>
        <w:t>.</w:t>
      </w:r>
    </w:p>
    <w:p w14:paraId="4A9C3DB0" w14:textId="4623AD73" w:rsidR="003159E8" w:rsidRPr="005B27AF" w:rsidRDefault="003159E8" w:rsidP="00FD0258">
      <w:pPr>
        <w:pStyle w:val="a4"/>
        <w:numPr>
          <w:ilvl w:val="0"/>
          <w:numId w:val="39"/>
        </w:numPr>
        <w:ind w:left="0" w:firstLine="709"/>
        <w:jc w:val="both"/>
        <w:rPr>
          <w:sz w:val="28"/>
          <w:szCs w:val="28"/>
        </w:rPr>
      </w:pPr>
      <w:r w:rsidRPr="005B27AF">
        <w:rPr>
          <w:sz w:val="28"/>
          <w:szCs w:val="28"/>
        </w:rPr>
        <w:t xml:space="preserve">По итогам рассмотрения </w:t>
      </w:r>
      <w:r w:rsidR="009A28F9" w:rsidRPr="005B27AF">
        <w:rPr>
          <w:sz w:val="28"/>
          <w:szCs w:val="28"/>
        </w:rPr>
        <w:t>З</w:t>
      </w:r>
      <w:r w:rsidRPr="005B27AF">
        <w:rPr>
          <w:sz w:val="28"/>
          <w:szCs w:val="28"/>
        </w:rPr>
        <w:t>аявки</w:t>
      </w:r>
      <w:r w:rsidR="00DA10DC" w:rsidRPr="005B27AF">
        <w:rPr>
          <w:sz w:val="28"/>
          <w:szCs w:val="28"/>
        </w:rPr>
        <w:t xml:space="preserve"> </w:t>
      </w:r>
      <w:r w:rsidR="000676AB" w:rsidRPr="005B27AF">
        <w:rPr>
          <w:sz w:val="28"/>
          <w:szCs w:val="28"/>
        </w:rPr>
        <w:t>по Проекту</w:t>
      </w:r>
      <w:r w:rsidRPr="005B27AF">
        <w:rPr>
          <w:sz w:val="28"/>
          <w:szCs w:val="28"/>
        </w:rPr>
        <w:t xml:space="preserve"> </w:t>
      </w:r>
      <w:r w:rsidR="00912D5C" w:rsidRPr="005B27AF">
        <w:rPr>
          <w:sz w:val="28"/>
          <w:szCs w:val="28"/>
        </w:rPr>
        <w:t>Оператором Фонда</w:t>
      </w:r>
      <w:r w:rsidR="00C6345B" w:rsidRPr="005B27AF">
        <w:rPr>
          <w:sz w:val="28"/>
          <w:szCs w:val="28"/>
        </w:rPr>
        <w:t xml:space="preserve"> по закупкам</w:t>
      </w:r>
      <w:r w:rsidR="00912D5C" w:rsidRPr="005B27AF">
        <w:rPr>
          <w:sz w:val="28"/>
          <w:szCs w:val="28"/>
        </w:rPr>
        <w:t xml:space="preserve"> принимается одно из следующих решений:</w:t>
      </w:r>
    </w:p>
    <w:p w14:paraId="3ABAF4F2" w14:textId="682E1218" w:rsidR="00704D66" w:rsidRPr="005B27AF" w:rsidRDefault="00912D5C" w:rsidP="00FD0258">
      <w:pPr>
        <w:pStyle w:val="a4"/>
        <w:numPr>
          <w:ilvl w:val="0"/>
          <w:numId w:val="5"/>
        </w:numPr>
        <w:ind w:left="0" w:firstLine="709"/>
        <w:jc w:val="both"/>
        <w:rPr>
          <w:sz w:val="28"/>
          <w:szCs w:val="28"/>
        </w:rPr>
      </w:pPr>
      <w:r w:rsidRPr="005B27AF">
        <w:rPr>
          <w:sz w:val="28"/>
          <w:szCs w:val="28"/>
        </w:rPr>
        <w:t xml:space="preserve">признание </w:t>
      </w:r>
      <w:r w:rsidR="009A28F9" w:rsidRPr="005B27AF">
        <w:rPr>
          <w:sz w:val="28"/>
          <w:szCs w:val="28"/>
        </w:rPr>
        <w:t>З</w:t>
      </w:r>
      <w:r w:rsidR="00331B4B" w:rsidRPr="005B27AF">
        <w:rPr>
          <w:sz w:val="28"/>
          <w:szCs w:val="28"/>
        </w:rPr>
        <w:t>аявки</w:t>
      </w:r>
      <w:r w:rsidR="0030572C" w:rsidRPr="005B27AF">
        <w:rPr>
          <w:sz w:val="28"/>
          <w:szCs w:val="28"/>
        </w:rPr>
        <w:t xml:space="preserve"> </w:t>
      </w:r>
      <w:r w:rsidR="000676AB" w:rsidRPr="005B27AF">
        <w:rPr>
          <w:sz w:val="28"/>
          <w:szCs w:val="28"/>
        </w:rPr>
        <w:t>по Проекту</w:t>
      </w:r>
      <w:r w:rsidR="00331B4B" w:rsidRPr="005B27AF">
        <w:rPr>
          <w:sz w:val="28"/>
          <w:szCs w:val="28"/>
        </w:rPr>
        <w:t>,</w:t>
      </w:r>
      <w:r w:rsidRPr="005B27AF">
        <w:rPr>
          <w:sz w:val="28"/>
          <w:szCs w:val="28"/>
        </w:rPr>
        <w:t xml:space="preserve"> соответствующей требованиям П</w:t>
      </w:r>
      <w:r w:rsidR="0030706D" w:rsidRPr="005B27AF">
        <w:rPr>
          <w:sz w:val="28"/>
          <w:szCs w:val="28"/>
        </w:rPr>
        <w:t>рограммы</w:t>
      </w:r>
      <w:r w:rsidR="00F632C1" w:rsidRPr="005B27AF">
        <w:rPr>
          <w:sz w:val="28"/>
          <w:szCs w:val="28"/>
        </w:rPr>
        <w:t>;</w:t>
      </w:r>
    </w:p>
    <w:p w14:paraId="60C606BD" w14:textId="01F9873F" w:rsidR="003A51EA" w:rsidRPr="005B27AF" w:rsidRDefault="00912D5C" w:rsidP="00FD0258">
      <w:pPr>
        <w:pStyle w:val="a4"/>
        <w:numPr>
          <w:ilvl w:val="0"/>
          <w:numId w:val="5"/>
        </w:numPr>
        <w:ind w:left="0" w:firstLine="709"/>
        <w:jc w:val="both"/>
        <w:rPr>
          <w:sz w:val="28"/>
          <w:szCs w:val="28"/>
        </w:rPr>
      </w:pPr>
      <w:r w:rsidRPr="005B27AF">
        <w:rPr>
          <w:sz w:val="28"/>
          <w:szCs w:val="28"/>
        </w:rPr>
        <w:t xml:space="preserve">признание </w:t>
      </w:r>
      <w:r w:rsidR="009A28F9" w:rsidRPr="005B27AF">
        <w:rPr>
          <w:sz w:val="28"/>
          <w:szCs w:val="28"/>
        </w:rPr>
        <w:t>З</w:t>
      </w:r>
      <w:r w:rsidR="00331B4B" w:rsidRPr="005B27AF">
        <w:rPr>
          <w:sz w:val="28"/>
          <w:szCs w:val="28"/>
        </w:rPr>
        <w:t>аявки</w:t>
      </w:r>
      <w:r w:rsidR="00DA10DC" w:rsidRPr="005B27AF">
        <w:rPr>
          <w:sz w:val="28"/>
          <w:szCs w:val="28"/>
        </w:rPr>
        <w:t xml:space="preserve"> </w:t>
      </w:r>
      <w:r w:rsidR="000676AB" w:rsidRPr="005B27AF">
        <w:rPr>
          <w:sz w:val="28"/>
          <w:szCs w:val="28"/>
        </w:rPr>
        <w:t>по Проекту</w:t>
      </w:r>
      <w:r w:rsidR="00331B4B" w:rsidRPr="005B27AF">
        <w:rPr>
          <w:sz w:val="28"/>
          <w:szCs w:val="28"/>
        </w:rPr>
        <w:t>,</w:t>
      </w:r>
      <w:r w:rsidRPr="005B27AF">
        <w:rPr>
          <w:sz w:val="28"/>
          <w:szCs w:val="28"/>
        </w:rPr>
        <w:t xml:space="preserve"> не соответствующей требованиям П</w:t>
      </w:r>
      <w:r w:rsidR="0030706D" w:rsidRPr="005B27AF">
        <w:rPr>
          <w:sz w:val="28"/>
          <w:szCs w:val="28"/>
        </w:rPr>
        <w:t>рограммы</w:t>
      </w:r>
      <w:r w:rsidR="006311E7" w:rsidRPr="005B27AF">
        <w:rPr>
          <w:sz w:val="28"/>
          <w:szCs w:val="28"/>
        </w:rPr>
        <w:t>.</w:t>
      </w:r>
    </w:p>
    <w:p w14:paraId="103AB893" w14:textId="3CD3E4BF" w:rsidR="006311E7" w:rsidRPr="005B27AF" w:rsidRDefault="007730EA" w:rsidP="007730EA">
      <w:pPr>
        <w:pStyle w:val="a4"/>
        <w:ind w:left="0" w:firstLine="709"/>
        <w:jc w:val="both"/>
        <w:rPr>
          <w:sz w:val="28"/>
          <w:szCs w:val="28"/>
        </w:rPr>
      </w:pPr>
      <w:r w:rsidRPr="005B27AF">
        <w:rPr>
          <w:sz w:val="28"/>
          <w:szCs w:val="28"/>
        </w:rPr>
        <w:t>Оператор Фонда по закупкам призна</w:t>
      </w:r>
      <w:r w:rsidR="00AC3F08" w:rsidRPr="005B27AF">
        <w:rPr>
          <w:sz w:val="28"/>
          <w:szCs w:val="28"/>
        </w:rPr>
        <w:t>е</w:t>
      </w:r>
      <w:r w:rsidRPr="005B27AF">
        <w:rPr>
          <w:sz w:val="28"/>
          <w:szCs w:val="28"/>
        </w:rPr>
        <w:t xml:space="preserve">т </w:t>
      </w:r>
      <w:r w:rsidR="006311E7" w:rsidRPr="005B27AF">
        <w:rPr>
          <w:sz w:val="28"/>
          <w:szCs w:val="28"/>
        </w:rPr>
        <w:t>Заявк</w:t>
      </w:r>
      <w:r w:rsidRPr="005B27AF">
        <w:rPr>
          <w:sz w:val="28"/>
          <w:szCs w:val="28"/>
        </w:rPr>
        <w:t>у</w:t>
      </w:r>
      <w:r w:rsidR="006311E7" w:rsidRPr="005B27AF">
        <w:rPr>
          <w:sz w:val="28"/>
          <w:szCs w:val="28"/>
        </w:rPr>
        <w:t xml:space="preserve"> </w:t>
      </w:r>
      <w:r w:rsidR="000676AB" w:rsidRPr="005B27AF">
        <w:rPr>
          <w:sz w:val="28"/>
          <w:szCs w:val="28"/>
        </w:rPr>
        <w:t>по Проекту</w:t>
      </w:r>
      <w:r w:rsidR="006311E7" w:rsidRPr="005B27AF">
        <w:rPr>
          <w:sz w:val="28"/>
          <w:szCs w:val="28"/>
        </w:rPr>
        <w:t>, не соответствующей требованием Программы</w:t>
      </w:r>
      <w:r w:rsidRPr="005B27AF">
        <w:rPr>
          <w:sz w:val="28"/>
          <w:szCs w:val="28"/>
        </w:rPr>
        <w:t xml:space="preserve">, </w:t>
      </w:r>
      <w:r w:rsidR="00AC3F08" w:rsidRPr="005B27AF">
        <w:rPr>
          <w:sz w:val="28"/>
          <w:szCs w:val="28"/>
        </w:rPr>
        <w:t>по</w:t>
      </w:r>
      <w:r w:rsidRPr="005B27AF">
        <w:rPr>
          <w:sz w:val="28"/>
          <w:szCs w:val="28"/>
        </w:rPr>
        <w:t xml:space="preserve"> следующи</w:t>
      </w:r>
      <w:r w:rsidR="00AC3F08" w:rsidRPr="005B27AF">
        <w:rPr>
          <w:sz w:val="28"/>
          <w:szCs w:val="28"/>
        </w:rPr>
        <w:t>м</w:t>
      </w:r>
      <w:r w:rsidRPr="005B27AF">
        <w:rPr>
          <w:sz w:val="28"/>
          <w:szCs w:val="28"/>
        </w:rPr>
        <w:t xml:space="preserve"> основани</w:t>
      </w:r>
      <w:r w:rsidR="00AC3F08" w:rsidRPr="005B27AF">
        <w:rPr>
          <w:sz w:val="28"/>
          <w:szCs w:val="28"/>
        </w:rPr>
        <w:t>ям</w:t>
      </w:r>
      <w:r w:rsidRPr="005B27AF">
        <w:rPr>
          <w:sz w:val="28"/>
          <w:szCs w:val="28"/>
        </w:rPr>
        <w:t>:</w:t>
      </w:r>
    </w:p>
    <w:p w14:paraId="32767714" w14:textId="42CB77F4" w:rsidR="00AC3F08" w:rsidRPr="005B27AF" w:rsidRDefault="007730EA" w:rsidP="007730EA">
      <w:pPr>
        <w:pStyle w:val="a4"/>
        <w:ind w:left="0" w:firstLine="709"/>
        <w:jc w:val="both"/>
        <w:rPr>
          <w:sz w:val="28"/>
          <w:szCs w:val="28"/>
        </w:rPr>
      </w:pPr>
      <w:r w:rsidRPr="005B27AF">
        <w:rPr>
          <w:sz w:val="28"/>
          <w:szCs w:val="28"/>
        </w:rPr>
        <w:t xml:space="preserve">- </w:t>
      </w:r>
      <w:r w:rsidR="00F632C1" w:rsidRPr="005B27AF">
        <w:rPr>
          <w:sz w:val="28"/>
          <w:szCs w:val="28"/>
        </w:rPr>
        <w:t xml:space="preserve">отсутствие приложений </w:t>
      </w:r>
      <w:r w:rsidR="00AC3F08" w:rsidRPr="005B27AF">
        <w:rPr>
          <w:sz w:val="28"/>
          <w:szCs w:val="28"/>
        </w:rPr>
        <w:t xml:space="preserve">в Заявке </w:t>
      </w:r>
      <w:r w:rsidR="000676AB" w:rsidRPr="005B27AF">
        <w:rPr>
          <w:sz w:val="28"/>
          <w:szCs w:val="28"/>
        </w:rPr>
        <w:t>по Проекту</w:t>
      </w:r>
      <w:r w:rsidR="00AC3F08" w:rsidRPr="005B27AF">
        <w:rPr>
          <w:sz w:val="28"/>
          <w:szCs w:val="28"/>
        </w:rPr>
        <w:t>;</w:t>
      </w:r>
    </w:p>
    <w:p w14:paraId="360ED118" w14:textId="3A33730A" w:rsidR="007730EA" w:rsidRPr="005B27AF" w:rsidRDefault="00AC3F08" w:rsidP="007730EA">
      <w:pPr>
        <w:pStyle w:val="a4"/>
        <w:ind w:left="0" w:firstLine="709"/>
        <w:jc w:val="both"/>
        <w:rPr>
          <w:sz w:val="28"/>
          <w:szCs w:val="28"/>
        </w:rPr>
      </w:pPr>
      <w:r w:rsidRPr="005B27AF">
        <w:rPr>
          <w:sz w:val="28"/>
          <w:szCs w:val="28"/>
        </w:rPr>
        <w:t>- отсутствие полноты и/ или некорректность</w:t>
      </w:r>
      <w:r w:rsidR="00F632C1" w:rsidRPr="005B27AF">
        <w:rPr>
          <w:sz w:val="28"/>
          <w:szCs w:val="28"/>
        </w:rPr>
        <w:t xml:space="preserve"> </w:t>
      </w:r>
      <w:r w:rsidRPr="005B27AF">
        <w:rPr>
          <w:sz w:val="28"/>
          <w:szCs w:val="28"/>
        </w:rPr>
        <w:t xml:space="preserve">приложений, направленных Инициатором в составе Заявки </w:t>
      </w:r>
      <w:r w:rsidR="000676AB" w:rsidRPr="005B27AF">
        <w:rPr>
          <w:sz w:val="28"/>
          <w:szCs w:val="28"/>
        </w:rPr>
        <w:t>по Проекту</w:t>
      </w:r>
      <w:r w:rsidR="00754248" w:rsidRPr="005B27AF">
        <w:rPr>
          <w:sz w:val="28"/>
          <w:szCs w:val="28"/>
        </w:rPr>
        <w:t>;</w:t>
      </w:r>
    </w:p>
    <w:p w14:paraId="3BE5BA58" w14:textId="086DBAF3" w:rsidR="00912D5C" w:rsidRPr="005B27AF" w:rsidRDefault="007730EA" w:rsidP="007730EA">
      <w:pPr>
        <w:pStyle w:val="a4"/>
        <w:ind w:left="0" w:firstLine="709"/>
        <w:jc w:val="both"/>
        <w:rPr>
          <w:sz w:val="28"/>
          <w:szCs w:val="28"/>
        </w:rPr>
      </w:pPr>
      <w:r w:rsidRPr="005B27AF">
        <w:rPr>
          <w:sz w:val="28"/>
          <w:szCs w:val="28"/>
        </w:rPr>
        <w:t xml:space="preserve">- </w:t>
      </w:r>
      <w:r w:rsidR="00E1157F" w:rsidRPr="005B27AF">
        <w:rPr>
          <w:sz w:val="28"/>
          <w:szCs w:val="28"/>
        </w:rPr>
        <w:t xml:space="preserve">наличие </w:t>
      </w:r>
      <w:r w:rsidRPr="005B27AF">
        <w:rPr>
          <w:sz w:val="28"/>
          <w:szCs w:val="28"/>
        </w:rPr>
        <w:t>не</w:t>
      </w:r>
      <w:r w:rsidR="00F632C1" w:rsidRPr="005B27AF">
        <w:rPr>
          <w:sz w:val="28"/>
          <w:szCs w:val="28"/>
        </w:rPr>
        <w:t>соответстви</w:t>
      </w:r>
      <w:r w:rsidR="00E1157F" w:rsidRPr="005B27AF">
        <w:rPr>
          <w:sz w:val="28"/>
          <w:szCs w:val="28"/>
        </w:rPr>
        <w:t>я</w:t>
      </w:r>
      <w:r w:rsidR="00F632C1" w:rsidRPr="005B27AF">
        <w:rPr>
          <w:sz w:val="28"/>
          <w:szCs w:val="28"/>
        </w:rPr>
        <w:t xml:space="preserve"> </w:t>
      </w:r>
      <w:r w:rsidR="00084CB8" w:rsidRPr="005B27AF">
        <w:rPr>
          <w:sz w:val="28"/>
          <w:szCs w:val="28"/>
        </w:rPr>
        <w:t xml:space="preserve">Заявки </w:t>
      </w:r>
      <w:r w:rsidR="000676AB" w:rsidRPr="005B27AF">
        <w:rPr>
          <w:sz w:val="28"/>
          <w:szCs w:val="28"/>
        </w:rPr>
        <w:t>по Проекту</w:t>
      </w:r>
      <w:r w:rsidR="00084CB8" w:rsidRPr="005B27AF">
        <w:rPr>
          <w:sz w:val="28"/>
          <w:szCs w:val="28"/>
        </w:rPr>
        <w:t xml:space="preserve"> </w:t>
      </w:r>
      <w:r w:rsidR="00F632C1" w:rsidRPr="005B27AF">
        <w:rPr>
          <w:sz w:val="28"/>
          <w:szCs w:val="28"/>
        </w:rPr>
        <w:t>приложению 4 к настоящей Программе</w:t>
      </w:r>
      <w:r w:rsidR="00233465" w:rsidRPr="005B27AF">
        <w:rPr>
          <w:sz w:val="28"/>
          <w:szCs w:val="28"/>
        </w:rPr>
        <w:t xml:space="preserve"> (</w:t>
      </w:r>
      <w:r w:rsidR="00F632C1" w:rsidRPr="005B27AF">
        <w:rPr>
          <w:sz w:val="28"/>
          <w:szCs w:val="28"/>
        </w:rPr>
        <w:t>за исключением</w:t>
      </w:r>
      <w:r w:rsidRPr="005B27AF">
        <w:rPr>
          <w:sz w:val="28"/>
          <w:szCs w:val="28"/>
        </w:rPr>
        <w:t xml:space="preserve"> </w:t>
      </w:r>
      <w:r w:rsidR="00F632C1" w:rsidRPr="005B27AF">
        <w:rPr>
          <w:sz w:val="28"/>
          <w:szCs w:val="28"/>
        </w:rPr>
        <w:t>технических и финансовых показателей)</w:t>
      </w:r>
      <w:r w:rsidR="00084CB8" w:rsidRPr="005B27AF">
        <w:rPr>
          <w:sz w:val="28"/>
          <w:szCs w:val="28"/>
        </w:rPr>
        <w:t>.</w:t>
      </w:r>
    </w:p>
    <w:p w14:paraId="04CA902B" w14:textId="77777777" w:rsidR="00F96554" w:rsidRPr="005B27AF" w:rsidRDefault="00912D5C" w:rsidP="00FD0258">
      <w:pPr>
        <w:pStyle w:val="a4"/>
        <w:numPr>
          <w:ilvl w:val="0"/>
          <w:numId w:val="39"/>
        </w:numPr>
        <w:ind w:left="0" w:firstLine="709"/>
        <w:jc w:val="both"/>
        <w:rPr>
          <w:sz w:val="28"/>
          <w:szCs w:val="28"/>
        </w:rPr>
      </w:pPr>
      <w:r w:rsidRPr="005B27AF">
        <w:rPr>
          <w:sz w:val="28"/>
          <w:szCs w:val="28"/>
        </w:rPr>
        <w:t xml:space="preserve">В случае признания </w:t>
      </w:r>
      <w:r w:rsidR="009A28F9" w:rsidRPr="005B27AF">
        <w:rPr>
          <w:sz w:val="28"/>
          <w:szCs w:val="28"/>
        </w:rPr>
        <w:t>З</w:t>
      </w:r>
      <w:r w:rsidR="00331B4B" w:rsidRPr="005B27AF">
        <w:rPr>
          <w:sz w:val="28"/>
          <w:szCs w:val="28"/>
        </w:rPr>
        <w:t>аявки</w:t>
      </w:r>
      <w:r w:rsidR="00DA10DC" w:rsidRPr="005B27AF">
        <w:rPr>
          <w:sz w:val="28"/>
          <w:szCs w:val="28"/>
        </w:rPr>
        <w:t xml:space="preserve"> </w:t>
      </w:r>
      <w:r w:rsidR="000676AB" w:rsidRPr="005B27AF">
        <w:rPr>
          <w:sz w:val="28"/>
          <w:szCs w:val="28"/>
        </w:rPr>
        <w:t>по Проекту</w:t>
      </w:r>
      <w:r w:rsidR="00331B4B" w:rsidRPr="005B27AF">
        <w:rPr>
          <w:sz w:val="28"/>
          <w:szCs w:val="28"/>
        </w:rPr>
        <w:t>,</w:t>
      </w:r>
      <w:r w:rsidRPr="005B27AF">
        <w:rPr>
          <w:sz w:val="28"/>
          <w:szCs w:val="28"/>
        </w:rPr>
        <w:t xml:space="preserve"> не соответствующей требованиям П</w:t>
      </w:r>
      <w:r w:rsidR="0030706D" w:rsidRPr="005B27AF">
        <w:rPr>
          <w:sz w:val="28"/>
          <w:szCs w:val="28"/>
        </w:rPr>
        <w:t>рограммы</w:t>
      </w:r>
      <w:r w:rsidRPr="005B27AF">
        <w:rPr>
          <w:sz w:val="28"/>
          <w:szCs w:val="28"/>
        </w:rPr>
        <w:t xml:space="preserve">, </w:t>
      </w:r>
      <w:r w:rsidR="007C454A" w:rsidRPr="005B27AF">
        <w:rPr>
          <w:sz w:val="28"/>
          <w:szCs w:val="28"/>
        </w:rPr>
        <w:t>Оператор Фонда</w:t>
      </w:r>
      <w:r w:rsidR="00A52649" w:rsidRPr="005B27AF">
        <w:rPr>
          <w:sz w:val="28"/>
          <w:szCs w:val="28"/>
        </w:rPr>
        <w:t xml:space="preserve"> по закупкам</w:t>
      </w:r>
      <w:r w:rsidR="008E7CFA" w:rsidRPr="005B27AF">
        <w:rPr>
          <w:sz w:val="28"/>
          <w:szCs w:val="28"/>
        </w:rPr>
        <w:t xml:space="preserve"> возвращает</w:t>
      </w:r>
      <w:r w:rsidR="00C64D78" w:rsidRPr="005B27AF">
        <w:rPr>
          <w:sz w:val="28"/>
          <w:szCs w:val="28"/>
        </w:rPr>
        <w:t xml:space="preserve"> на доработку</w:t>
      </w:r>
      <w:r w:rsidR="008E7CFA" w:rsidRPr="005B27AF">
        <w:rPr>
          <w:sz w:val="28"/>
          <w:szCs w:val="28"/>
        </w:rPr>
        <w:t xml:space="preserve"> Инициатору </w:t>
      </w:r>
      <w:r w:rsidRPr="005B27AF">
        <w:rPr>
          <w:sz w:val="28"/>
          <w:szCs w:val="28"/>
        </w:rPr>
        <w:t xml:space="preserve">данную </w:t>
      </w:r>
      <w:r w:rsidR="009A28F9" w:rsidRPr="005B27AF">
        <w:rPr>
          <w:sz w:val="28"/>
          <w:szCs w:val="28"/>
        </w:rPr>
        <w:t>З</w:t>
      </w:r>
      <w:r w:rsidR="008E7CFA" w:rsidRPr="005B27AF">
        <w:rPr>
          <w:sz w:val="28"/>
          <w:szCs w:val="28"/>
        </w:rPr>
        <w:t>аявку</w:t>
      </w:r>
      <w:r w:rsidR="00DA10DC" w:rsidRPr="005B27AF">
        <w:rPr>
          <w:sz w:val="28"/>
          <w:szCs w:val="28"/>
        </w:rPr>
        <w:t xml:space="preserve"> </w:t>
      </w:r>
      <w:r w:rsidR="000676AB" w:rsidRPr="005B27AF">
        <w:rPr>
          <w:sz w:val="28"/>
          <w:szCs w:val="28"/>
        </w:rPr>
        <w:t>по Проекту</w:t>
      </w:r>
      <w:r w:rsidR="008E7CFA" w:rsidRPr="005B27AF">
        <w:rPr>
          <w:sz w:val="28"/>
          <w:szCs w:val="28"/>
        </w:rPr>
        <w:t xml:space="preserve"> </w:t>
      </w:r>
      <w:r w:rsidRPr="005B27AF">
        <w:rPr>
          <w:sz w:val="28"/>
          <w:szCs w:val="28"/>
        </w:rPr>
        <w:t>с указанием причин отклонения.</w:t>
      </w:r>
    </w:p>
    <w:p w14:paraId="332CC876" w14:textId="4FAB83E9" w:rsidR="00084CB8" w:rsidRPr="005B27AF" w:rsidRDefault="00912D5C" w:rsidP="00FD0258">
      <w:pPr>
        <w:pStyle w:val="a4"/>
        <w:numPr>
          <w:ilvl w:val="0"/>
          <w:numId w:val="39"/>
        </w:numPr>
        <w:ind w:left="0" w:firstLine="709"/>
        <w:jc w:val="both"/>
        <w:rPr>
          <w:sz w:val="28"/>
          <w:szCs w:val="28"/>
        </w:rPr>
      </w:pPr>
      <w:r w:rsidRPr="005B27AF">
        <w:rPr>
          <w:sz w:val="28"/>
          <w:szCs w:val="28"/>
        </w:rPr>
        <w:t xml:space="preserve">В случае признания </w:t>
      </w:r>
      <w:r w:rsidR="009A28F9" w:rsidRPr="005B27AF">
        <w:rPr>
          <w:sz w:val="28"/>
          <w:szCs w:val="28"/>
        </w:rPr>
        <w:t>З</w:t>
      </w:r>
      <w:r w:rsidRPr="005B27AF">
        <w:rPr>
          <w:sz w:val="28"/>
          <w:szCs w:val="28"/>
        </w:rPr>
        <w:t>аявки</w:t>
      </w:r>
      <w:r w:rsidR="00DA10DC" w:rsidRPr="005B27AF">
        <w:rPr>
          <w:sz w:val="28"/>
          <w:szCs w:val="28"/>
        </w:rPr>
        <w:t xml:space="preserve"> </w:t>
      </w:r>
      <w:r w:rsidR="000676AB" w:rsidRPr="005B27AF">
        <w:rPr>
          <w:sz w:val="28"/>
          <w:szCs w:val="28"/>
        </w:rPr>
        <w:t>по Проекту</w:t>
      </w:r>
      <w:r w:rsidR="00331B4B" w:rsidRPr="005B27AF">
        <w:rPr>
          <w:sz w:val="28"/>
          <w:szCs w:val="28"/>
        </w:rPr>
        <w:t>,</w:t>
      </w:r>
      <w:r w:rsidRPr="005B27AF">
        <w:rPr>
          <w:sz w:val="28"/>
          <w:szCs w:val="28"/>
        </w:rPr>
        <w:t xml:space="preserve"> соответствующей требованиям П</w:t>
      </w:r>
      <w:r w:rsidR="0030706D" w:rsidRPr="005B27AF">
        <w:rPr>
          <w:sz w:val="28"/>
          <w:szCs w:val="28"/>
        </w:rPr>
        <w:t>рограммы</w:t>
      </w:r>
      <w:r w:rsidRPr="005B27AF">
        <w:rPr>
          <w:sz w:val="28"/>
          <w:szCs w:val="28"/>
        </w:rPr>
        <w:t xml:space="preserve">, </w:t>
      </w:r>
      <w:r w:rsidR="007C454A" w:rsidRPr="005B27AF">
        <w:rPr>
          <w:sz w:val="28"/>
          <w:szCs w:val="28"/>
        </w:rPr>
        <w:t>Оператор Фонда</w:t>
      </w:r>
      <w:r w:rsidR="00A52649" w:rsidRPr="005B27AF">
        <w:rPr>
          <w:sz w:val="28"/>
          <w:szCs w:val="28"/>
        </w:rPr>
        <w:t xml:space="preserve"> по закупкам</w:t>
      </w:r>
      <w:r w:rsidR="009F67C9" w:rsidRPr="005B27AF">
        <w:rPr>
          <w:sz w:val="28"/>
          <w:szCs w:val="28"/>
        </w:rPr>
        <w:t xml:space="preserve"> опубликовывает </w:t>
      </w:r>
      <w:r w:rsidR="003204C3" w:rsidRPr="005B27AF">
        <w:rPr>
          <w:sz w:val="28"/>
          <w:szCs w:val="28"/>
        </w:rPr>
        <w:t xml:space="preserve">на Портале </w:t>
      </w:r>
      <w:r w:rsidR="009F67C9" w:rsidRPr="005B27AF">
        <w:rPr>
          <w:sz w:val="28"/>
          <w:szCs w:val="28"/>
        </w:rPr>
        <w:t>объявление о приеме а</w:t>
      </w:r>
      <w:r w:rsidRPr="005B27AF">
        <w:rPr>
          <w:sz w:val="28"/>
          <w:szCs w:val="28"/>
        </w:rPr>
        <w:t xml:space="preserve">льтернативных </w:t>
      </w:r>
      <w:r w:rsidR="009A28F9" w:rsidRPr="005B27AF">
        <w:rPr>
          <w:sz w:val="28"/>
          <w:szCs w:val="28"/>
        </w:rPr>
        <w:t>З</w:t>
      </w:r>
      <w:r w:rsidRPr="005B27AF">
        <w:rPr>
          <w:sz w:val="28"/>
          <w:szCs w:val="28"/>
        </w:rPr>
        <w:t>аявок</w:t>
      </w:r>
      <w:r w:rsidR="005D56DF" w:rsidRPr="005B27AF">
        <w:rPr>
          <w:sz w:val="28"/>
          <w:szCs w:val="28"/>
        </w:rPr>
        <w:t xml:space="preserve"> </w:t>
      </w:r>
      <w:r w:rsidR="000676AB" w:rsidRPr="005B27AF">
        <w:rPr>
          <w:sz w:val="28"/>
          <w:szCs w:val="28"/>
        </w:rPr>
        <w:t>по Проекту</w:t>
      </w:r>
      <w:r w:rsidR="001E7B22" w:rsidRPr="005B27AF">
        <w:rPr>
          <w:sz w:val="28"/>
          <w:szCs w:val="28"/>
        </w:rPr>
        <w:t>,</w:t>
      </w:r>
      <w:r w:rsidR="002215D4" w:rsidRPr="005B27AF">
        <w:rPr>
          <w:sz w:val="28"/>
          <w:szCs w:val="28"/>
        </w:rPr>
        <w:t xml:space="preserve"> направляет поступившие </w:t>
      </w:r>
      <w:r w:rsidR="009A28F9" w:rsidRPr="005B27AF">
        <w:rPr>
          <w:sz w:val="28"/>
          <w:szCs w:val="28"/>
        </w:rPr>
        <w:t>З</w:t>
      </w:r>
      <w:r w:rsidR="002215D4" w:rsidRPr="005B27AF">
        <w:rPr>
          <w:sz w:val="28"/>
          <w:szCs w:val="28"/>
        </w:rPr>
        <w:t>аявки</w:t>
      </w:r>
      <w:r w:rsidR="005D56DF" w:rsidRPr="005B27AF">
        <w:rPr>
          <w:sz w:val="28"/>
          <w:szCs w:val="28"/>
        </w:rPr>
        <w:t xml:space="preserve"> </w:t>
      </w:r>
      <w:r w:rsidR="000676AB" w:rsidRPr="005B27AF">
        <w:rPr>
          <w:sz w:val="28"/>
          <w:szCs w:val="28"/>
        </w:rPr>
        <w:t>по Проект</w:t>
      </w:r>
      <w:r w:rsidR="00BA4F9B" w:rsidRPr="005B27AF">
        <w:rPr>
          <w:sz w:val="28"/>
          <w:szCs w:val="28"/>
        </w:rPr>
        <w:t>ам</w:t>
      </w:r>
      <w:r w:rsidR="002215D4" w:rsidRPr="005B27AF">
        <w:rPr>
          <w:sz w:val="28"/>
          <w:szCs w:val="28"/>
        </w:rPr>
        <w:t xml:space="preserve"> </w:t>
      </w:r>
      <w:r w:rsidR="001E7B22" w:rsidRPr="005B27AF">
        <w:rPr>
          <w:sz w:val="28"/>
          <w:szCs w:val="28"/>
          <w:lang w:val="kk-KZ"/>
        </w:rPr>
        <w:t xml:space="preserve">в Локальные проектные офисы и </w:t>
      </w:r>
      <w:r w:rsidR="002215D4" w:rsidRPr="005B27AF">
        <w:rPr>
          <w:sz w:val="28"/>
          <w:szCs w:val="28"/>
        </w:rPr>
        <w:t xml:space="preserve">в ТОО «Самрук – Казына Инвест» (в случае заинтересованности Инициатора в </w:t>
      </w:r>
      <w:r w:rsidR="005B7912" w:rsidRPr="005B27AF">
        <w:rPr>
          <w:sz w:val="28"/>
          <w:szCs w:val="28"/>
        </w:rPr>
        <w:t>реализации Проекта совместно с</w:t>
      </w:r>
      <w:r w:rsidR="002215D4" w:rsidRPr="005B27AF">
        <w:rPr>
          <w:sz w:val="28"/>
          <w:szCs w:val="28"/>
        </w:rPr>
        <w:t xml:space="preserve"> ТОО «Самрук-Казына Инвест»)</w:t>
      </w:r>
      <w:r w:rsidR="00F96554" w:rsidRPr="005B27AF">
        <w:rPr>
          <w:sz w:val="28"/>
          <w:szCs w:val="28"/>
          <w:lang w:val="kk-KZ"/>
        </w:rPr>
        <w:t xml:space="preserve"> и Службу комплаенс</w:t>
      </w:r>
      <w:r w:rsidR="001E7B22" w:rsidRPr="005B27AF">
        <w:rPr>
          <w:sz w:val="28"/>
          <w:szCs w:val="28"/>
        </w:rPr>
        <w:t>.</w:t>
      </w:r>
    </w:p>
    <w:p w14:paraId="01F0611B" w14:textId="3614A1AD" w:rsidR="00F96554" w:rsidRPr="005B27AF" w:rsidRDefault="00F96554" w:rsidP="00F96554">
      <w:pPr>
        <w:pStyle w:val="a4"/>
        <w:ind w:left="0" w:firstLine="709"/>
        <w:jc w:val="both"/>
        <w:rPr>
          <w:sz w:val="28"/>
          <w:szCs w:val="28"/>
        </w:rPr>
      </w:pPr>
      <w:r w:rsidRPr="005B27AF">
        <w:rPr>
          <w:bCs/>
          <w:sz w:val="28"/>
          <w:szCs w:val="28"/>
        </w:rPr>
        <w:t>28-1. В случае признания Заявки по Проекту, соответствующей требованиям Программы, Оператор Фонда по закупкам направляет письменный запрос в Отраслевые министерства, Национальную палату, отраслевые общественные объединения (ассоциации и союзы) о предоставлении сведений о наличии / отсутствии производства продукции в Республике Казахстан.</w:t>
      </w:r>
    </w:p>
    <w:p w14:paraId="03260E4A" w14:textId="78FFD5B4" w:rsidR="00084CB8" w:rsidRPr="005B27AF" w:rsidRDefault="009F67C9" w:rsidP="00FD0258">
      <w:pPr>
        <w:pStyle w:val="a4"/>
        <w:numPr>
          <w:ilvl w:val="0"/>
          <w:numId w:val="39"/>
        </w:numPr>
        <w:ind w:left="0" w:firstLine="709"/>
        <w:jc w:val="both"/>
        <w:rPr>
          <w:sz w:val="28"/>
          <w:szCs w:val="28"/>
        </w:rPr>
      </w:pPr>
      <w:r w:rsidRPr="005B27AF">
        <w:rPr>
          <w:sz w:val="28"/>
          <w:szCs w:val="28"/>
        </w:rPr>
        <w:t xml:space="preserve">Прием альтернативных </w:t>
      </w:r>
      <w:r w:rsidR="009A28F9" w:rsidRPr="005B27AF">
        <w:rPr>
          <w:sz w:val="28"/>
          <w:szCs w:val="28"/>
        </w:rPr>
        <w:t>З</w:t>
      </w:r>
      <w:r w:rsidRPr="005B27AF">
        <w:rPr>
          <w:sz w:val="28"/>
          <w:szCs w:val="28"/>
        </w:rPr>
        <w:t>аявок</w:t>
      </w:r>
      <w:r w:rsidR="00DA10DC" w:rsidRPr="005B27AF">
        <w:rPr>
          <w:sz w:val="28"/>
          <w:szCs w:val="28"/>
        </w:rPr>
        <w:t xml:space="preserve"> </w:t>
      </w:r>
      <w:r w:rsidR="000676AB" w:rsidRPr="005B27AF">
        <w:rPr>
          <w:sz w:val="28"/>
          <w:szCs w:val="28"/>
        </w:rPr>
        <w:t>по Проекту</w:t>
      </w:r>
      <w:r w:rsidR="00DA10DC" w:rsidRPr="005B27AF">
        <w:rPr>
          <w:sz w:val="28"/>
          <w:szCs w:val="28"/>
        </w:rPr>
        <w:t xml:space="preserve"> </w:t>
      </w:r>
      <w:r w:rsidRPr="005B27AF">
        <w:rPr>
          <w:sz w:val="28"/>
          <w:szCs w:val="28"/>
        </w:rPr>
        <w:t>на Портале осуществляется в течение</w:t>
      </w:r>
      <w:r w:rsidR="0041040E" w:rsidRPr="005B27AF">
        <w:rPr>
          <w:sz w:val="28"/>
          <w:szCs w:val="28"/>
        </w:rPr>
        <w:t xml:space="preserve"> </w:t>
      </w:r>
      <w:r w:rsidR="002215D4" w:rsidRPr="005B27AF">
        <w:rPr>
          <w:sz w:val="28"/>
          <w:szCs w:val="28"/>
        </w:rPr>
        <w:t>1</w:t>
      </w:r>
      <w:r w:rsidR="00592F7E" w:rsidRPr="005B27AF">
        <w:rPr>
          <w:sz w:val="28"/>
          <w:szCs w:val="28"/>
        </w:rPr>
        <w:t>0</w:t>
      </w:r>
      <w:r w:rsidR="0024642C" w:rsidRPr="005B27AF">
        <w:rPr>
          <w:sz w:val="28"/>
          <w:szCs w:val="28"/>
        </w:rPr>
        <w:t xml:space="preserve"> (десяти) </w:t>
      </w:r>
      <w:r w:rsidRPr="005B27AF">
        <w:rPr>
          <w:sz w:val="28"/>
          <w:szCs w:val="28"/>
        </w:rPr>
        <w:t>рабочих дней со дня, следующего за днем опубликования объявления о приеме.</w:t>
      </w:r>
    </w:p>
    <w:p w14:paraId="7DEDFBBC" w14:textId="77777777" w:rsidR="00F96554" w:rsidRPr="005B27AF" w:rsidRDefault="00331B4B" w:rsidP="00FD0258">
      <w:pPr>
        <w:pStyle w:val="a4"/>
        <w:numPr>
          <w:ilvl w:val="0"/>
          <w:numId w:val="39"/>
        </w:numPr>
        <w:ind w:left="0" w:firstLine="709"/>
        <w:jc w:val="both"/>
        <w:rPr>
          <w:sz w:val="28"/>
          <w:szCs w:val="28"/>
        </w:rPr>
      </w:pPr>
      <w:r w:rsidRPr="005B27AF">
        <w:rPr>
          <w:sz w:val="28"/>
          <w:szCs w:val="28"/>
        </w:rPr>
        <w:lastRenderedPageBreak/>
        <w:t>Запрещается вносить изменения и</w:t>
      </w:r>
      <w:r w:rsidR="00541F27" w:rsidRPr="005B27AF">
        <w:rPr>
          <w:sz w:val="28"/>
          <w:szCs w:val="28"/>
        </w:rPr>
        <w:t xml:space="preserve"> </w:t>
      </w:r>
      <w:r w:rsidRPr="005B27AF">
        <w:rPr>
          <w:sz w:val="28"/>
          <w:szCs w:val="28"/>
        </w:rPr>
        <w:t>/</w:t>
      </w:r>
      <w:r w:rsidR="00541F27" w:rsidRPr="005B27AF">
        <w:rPr>
          <w:sz w:val="28"/>
          <w:szCs w:val="28"/>
        </w:rPr>
        <w:t xml:space="preserve"> </w:t>
      </w:r>
      <w:r w:rsidRPr="005B27AF">
        <w:rPr>
          <w:sz w:val="28"/>
          <w:szCs w:val="28"/>
        </w:rPr>
        <w:t xml:space="preserve">или дополнения в </w:t>
      </w:r>
      <w:r w:rsidR="009A28F9" w:rsidRPr="005B27AF">
        <w:rPr>
          <w:sz w:val="28"/>
          <w:szCs w:val="28"/>
        </w:rPr>
        <w:t>З</w:t>
      </w:r>
      <w:r w:rsidRPr="005B27AF">
        <w:rPr>
          <w:sz w:val="28"/>
          <w:szCs w:val="28"/>
        </w:rPr>
        <w:t>аявку</w:t>
      </w:r>
      <w:r w:rsidR="00DA10DC" w:rsidRPr="005B27AF">
        <w:rPr>
          <w:sz w:val="28"/>
          <w:szCs w:val="28"/>
        </w:rPr>
        <w:t xml:space="preserve"> </w:t>
      </w:r>
      <w:r w:rsidR="000676AB" w:rsidRPr="005B27AF">
        <w:rPr>
          <w:sz w:val="28"/>
          <w:szCs w:val="28"/>
        </w:rPr>
        <w:t>по Проекту</w:t>
      </w:r>
      <w:r w:rsidRPr="005B27AF">
        <w:rPr>
          <w:sz w:val="28"/>
          <w:szCs w:val="28"/>
        </w:rPr>
        <w:t>, влияющ</w:t>
      </w:r>
      <w:r w:rsidR="00084CB8" w:rsidRPr="005B27AF">
        <w:rPr>
          <w:sz w:val="28"/>
          <w:szCs w:val="28"/>
        </w:rPr>
        <w:t>ие на критерии оценки Проекта с момента признания Заявки</w:t>
      </w:r>
      <w:r w:rsidR="00DA10DC" w:rsidRPr="005B27AF">
        <w:rPr>
          <w:sz w:val="28"/>
          <w:szCs w:val="28"/>
        </w:rPr>
        <w:t xml:space="preserve"> </w:t>
      </w:r>
      <w:r w:rsidR="000676AB" w:rsidRPr="005B27AF">
        <w:rPr>
          <w:sz w:val="28"/>
          <w:szCs w:val="28"/>
        </w:rPr>
        <w:t>по Проекту</w:t>
      </w:r>
      <w:r w:rsidR="00A8572F" w:rsidRPr="005B27AF">
        <w:rPr>
          <w:sz w:val="28"/>
          <w:szCs w:val="28"/>
        </w:rPr>
        <w:t>,</w:t>
      </w:r>
      <w:r w:rsidR="00084CB8" w:rsidRPr="005B27AF">
        <w:rPr>
          <w:sz w:val="28"/>
          <w:szCs w:val="28"/>
        </w:rPr>
        <w:t xml:space="preserve"> соответствующей требовани</w:t>
      </w:r>
      <w:r w:rsidR="007730EA" w:rsidRPr="005B27AF">
        <w:rPr>
          <w:sz w:val="28"/>
          <w:szCs w:val="28"/>
        </w:rPr>
        <w:t>я</w:t>
      </w:r>
      <w:r w:rsidR="00084CB8" w:rsidRPr="005B27AF">
        <w:rPr>
          <w:sz w:val="28"/>
          <w:szCs w:val="28"/>
        </w:rPr>
        <w:t>м настоящей Программы</w:t>
      </w:r>
      <w:r w:rsidRPr="005B27AF">
        <w:rPr>
          <w:sz w:val="28"/>
          <w:szCs w:val="28"/>
        </w:rPr>
        <w:t xml:space="preserve">, </w:t>
      </w:r>
      <w:r w:rsidR="00084CB8" w:rsidRPr="005B27AF">
        <w:rPr>
          <w:sz w:val="28"/>
          <w:szCs w:val="28"/>
        </w:rPr>
        <w:t>согласно</w:t>
      </w:r>
      <w:r w:rsidRPr="005B27AF">
        <w:rPr>
          <w:sz w:val="28"/>
          <w:szCs w:val="28"/>
        </w:rPr>
        <w:t xml:space="preserve"> пункт</w:t>
      </w:r>
      <w:r w:rsidR="00084CB8" w:rsidRPr="005B27AF">
        <w:rPr>
          <w:sz w:val="28"/>
          <w:szCs w:val="28"/>
        </w:rPr>
        <w:t>а</w:t>
      </w:r>
      <w:r w:rsidRPr="005B27AF">
        <w:rPr>
          <w:sz w:val="28"/>
          <w:szCs w:val="28"/>
        </w:rPr>
        <w:t xml:space="preserve"> </w:t>
      </w:r>
      <w:r w:rsidR="0086427B" w:rsidRPr="005B27AF">
        <w:rPr>
          <w:sz w:val="28"/>
          <w:szCs w:val="28"/>
        </w:rPr>
        <w:t>28</w:t>
      </w:r>
      <w:r w:rsidRPr="005B27AF">
        <w:rPr>
          <w:sz w:val="28"/>
          <w:szCs w:val="28"/>
        </w:rPr>
        <w:t xml:space="preserve"> настоящей </w:t>
      </w:r>
      <w:r w:rsidR="0086427B" w:rsidRPr="005B27AF">
        <w:rPr>
          <w:sz w:val="28"/>
          <w:szCs w:val="28"/>
        </w:rPr>
        <w:t>Программы</w:t>
      </w:r>
      <w:r w:rsidRPr="005B27AF">
        <w:rPr>
          <w:sz w:val="28"/>
          <w:szCs w:val="28"/>
        </w:rPr>
        <w:t>.</w:t>
      </w:r>
    </w:p>
    <w:p w14:paraId="15E56202" w14:textId="0CD90DAA" w:rsidR="00350C97" w:rsidRPr="005B27AF" w:rsidRDefault="009F67C9" w:rsidP="00FD0258">
      <w:pPr>
        <w:pStyle w:val="a4"/>
        <w:numPr>
          <w:ilvl w:val="0"/>
          <w:numId w:val="39"/>
        </w:numPr>
        <w:ind w:left="0" w:firstLine="709"/>
        <w:jc w:val="both"/>
        <w:rPr>
          <w:sz w:val="28"/>
          <w:szCs w:val="28"/>
        </w:rPr>
      </w:pPr>
      <w:r w:rsidRPr="005B27AF">
        <w:rPr>
          <w:sz w:val="28"/>
          <w:szCs w:val="28"/>
        </w:rPr>
        <w:t xml:space="preserve">Локальный проектный офис в течение </w:t>
      </w:r>
      <w:r w:rsidR="00F96554" w:rsidRPr="005B27AF">
        <w:rPr>
          <w:sz w:val="28"/>
          <w:szCs w:val="28"/>
          <w:lang w:val="kk-KZ"/>
        </w:rPr>
        <w:t xml:space="preserve">10 (десяти) рабочих </w:t>
      </w:r>
      <w:r w:rsidRPr="005B27AF">
        <w:rPr>
          <w:sz w:val="28"/>
          <w:szCs w:val="28"/>
        </w:rPr>
        <w:t xml:space="preserve">дней со дня получения </w:t>
      </w:r>
      <w:r w:rsidR="009A28F9" w:rsidRPr="005B27AF">
        <w:rPr>
          <w:sz w:val="28"/>
          <w:szCs w:val="28"/>
        </w:rPr>
        <w:t>З</w:t>
      </w:r>
      <w:r w:rsidRPr="005B27AF">
        <w:rPr>
          <w:sz w:val="28"/>
          <w:szCs w:val="28"/>
        </w:rPr>
        <w:t>аявки</w:t>
      </w:r>
      <w:r w:rsidR="00DA10DC" w:rsidRPr="005B27AF">
        <w:rPr>
          <w:sz w:val="28"/>
          <w:szCs w:val="28"/>
        </w:rPr>
        <w:t xml:space="preserve"> </w:t>
      </w:r>
      <w:r w:rsidR="000676AB" w:rsidRPr="005B27AF">
        <w:rPr>
          <w:sz w:val="28"/>
          <w:szCs w:val="28"/>
        </w:rPr>
        <w:t>по Проекту</w:t>
      </w:r>
      <w:r w:rsidR="00A52649" w:rsidRPr="005B27AF">
        <w:rPr>
          <w:sz w:val="28"/>
          <w:szCs w:val="28"/>
        </w:rPr>
        <w:t>,</w:t>
      </w:r>
      <w:r w:rsidRPr="005B27AF">
        <w:rPr>
          <w:sz w:val="28"/>
          <w:szCs w:val="28"/>
        </w:rPr>
        <w:t xml:space="preserve"> направляет </w:t>
      </w:r>
      <w:r w:rsidR="00E0330F" w:rsidRPr="005B27AF">
        <w:rPr>
          <w:sz w:val="28"/>
          <w:szCs w:val="28"/>
        </w:rPr>
        <w:t>Оператору Фонда</w:t>
      </w:r>
      <w:r w:rsidR="00A52649" w:rsidRPr="005B27AF">
        <w:rPr>
          <w:sz w:val="28"/>
          <w:szCs w:val="28"/>
        </w:rPr>
        <w:t xml:space="preserve"> по закупкам</w:t>
      </w:r>
      <w:r w:rsidR="00E0330F" w:rsidRPr="005B27AF">
        <w:rPr>
          <w:sz w:val="28"/>
          <w:szCs w:val="28"/>
        </w:rPr>
        <w:t xml:space="preserve"> </w:t>
      </w:r>
      <w:r w:rsidR="00E82380" w:rsidRPr="005B27AF">
        <w:rPr>
          <w:sz w:val="28"/>
          <w:szCs w:val="28"/>
        </w:rPr>
        <w:t xml:space="preserve">и в ТОО «Самрук-Казына Инвест» (в случае заинтересованности Инициатора в совместной реализации Проекта) </w:t>
      </w:r>
      <w:r w:rsidRPr="005B27AF">
        <w:rPr>
          <w:sz w:val="28"/>
          <w:szCs w:val="28"/>
        </w:rPr>
        <w:t xml:space="preserve">заключение </w:t>
      </w:r>
      <w:r w:rsidR="00A52649" w:rsidRPr="005B27AF">
        <w:rPr>
          <w:sz w:val="28"/>
          <w:szCs w:val="28"/>
        </w:rPr>
        <w:t xml:space="preserve">по Проекту </w:t>
      </w:r>
      <w:r w:rsidR="00896192" w:rsidRPr="005B27AF">
        <w:rPr>
          <w:sz w:val="28"/>
          <w:szCs w:val="28"/>
        </w:rPr>
        <w:t xml:space="preserve">за подписью </w:t>
      </w:r>
      <w:r w:rsidR="005B7912" w:rsidRPr="005B27AF">
        <w:rPr>
          <w:sz w:val="28"/>
          <w:szCs w:val="28"/>
        </w:rPr>
        <w:t>р</w:t>
      </w:r>
      <w:r w:rsidR="00EF7255" w:rsidRPr="005B27AF">
        <w:rPr>
          <w:sz w:val="28"/>
          <w:szCs w:val="28"/>
        </w:rPr>
        <w:t>уководителя</w:t>
      </w:r>
      <w:r w:rsidR="00896192" w:rsidRPr="005B27AF">
        <w:rPr>
          <w:sz w:val="28"/>
          <w:szCs w:val="28"/>
        </w:rPr>
        <w:t xml:space="preserve"> Локального проектного офиса</w:t>
      </w:r>
      <w:r w:rsidR="00A52649" w:rsidRPr="005B27AF">
        <w:rPr>
          <w:sz w:val="28"/>
          <w:szCs w:val="28"/>
        </w:rPr>
        <w:t xml:space="preserve"> или лица его замещающего</w:t>
      </w:r>
      <w:r w:rsidR="005B7912" w:rsidRPr="005B27AF">
        <w:rPr>
          <w:sz w:val="28"/>
          <w:szCs w:val="28"/>
        </w:rPr>
        <w:t>,</w:t>
      </w:r>
      <w:r w:rsidRPr="005B27AF">
        <w:rPr>
          <w:sz w:val="28"/>
          <w:szCs w:val="28"/>
        </w:rPr>
        <w:t xml:space="preserve"> по форме согласно приложению </w:t>
      </w:r>
      <w:r w:rsidR="00592F7E" w:rsidRPr="005B27AF">
        <w:rPr>
          <w:sz w:val="28"/>
          <w:szCs w:val="28"/>
        </w:rPr>
        <w:t>5</w:t>
      </w:r>
      <w:r w:rsidR="0006204B" w:rsidRPr="005B27AF">
        <w:rPr>
          <w:sz w:val="28"/>
          <w:szCs w:val="28"/>
        </w:rPr>
        <w:t xml:space="preserve"> к настояще</w:t>
      </w:r>
      <w:r w:rsidR="00520DE2" w:rsidRPr="005B27AF">
        <w:rPr>
          <w:sz w:val="28"/>
          <w:szCs w:val="28"/>
        </w:rPr>
        <w:t>й</w:t>
      </w:r>
      <w:r w:rsidR="0006204B" w:rsidRPr="005B27AF">
        <w:rPr>
          <w:sz w:val="28"/>
          <w:szCs w:val="28"/>
        </w:rPr>
        <w:t xml:space="preserve"> П</w:t>
      </w:r>
      <w:r w:rsidR="00520DE2" w:rsidRPr="005B27AF">
        <w:rPr>
          <w:sz w:val="28"/>
          <w:szCs w:val="28"/>
        </w:rPr>
        <w:t>рограмме</w:t>
      </w:r>
      <w:r w:rsidR="00350C97" w:rsidRPr="005B27AF">
        <w:rPr>
          <w:sz w:val="28"/>
          <w:szCs w:val="28"/>
        </w:rPr>
        <w:t>:</w:t>
      </w:r>
    </w:p>
    <w:p w14:paraId="7678027F" w14:textId="33F3F51D" w:rsidR="00084CB8" w:rsidRPr="005B27AF" w:rsidRDefault="009F67C9" w:rsidP="00FD0258">
      <w:pPr>
        <w:pStyle w:val="a4"/>
        <w:numPr>
          <w:ilvl w:val="0"/>
          <w:numId w:val="6"/>
        </w:numPr>
        <w:ind w:left="0" w:firstLine="709"/>
        <w:jc w:val="both"/>
        <w:rPr>
          <w:sz w:val="28"/>
          <w:szCs w:val="28"/>
        </w:rPr>
      </w:pPr>
      <w:r w:rsidRPr="005B27AF">
        <w:rPr>
          <w:sz w:val="28"/>
          <w:szCs w:val="28"/>
        </w:rPr>
        <w:t xml:space="preserve">о готовности заключения </w:t>
      </w:r>
      <w:r w:rsidR="00523BD1" w:rsidRPr="005B27AF">
        <w:rPr>
          <w:sz w:val="28"/>
          <w:szCs w:val="28"/>
          <w:lang w:val="kk-KZ"/>
        </w:rPr>
        <w:t>О</w:t>
      </w:r>
      <w:r w:rsidRPr="005B27AF">
        <w:rPr>
          <w:sz w:val="28"/>
          <w:szCs w:val="28"/>
        </w:rPr>
        <w:t>фт</w:t>
      </w:r>
      <w:r w:rsidR="00896192" w:rsidRPr="005B27AF">
        <w:rPr>
          <w:sz w:val="28"/>
          <w:szCs w:val="28"/>
        </w:rPr>
        <w:t>е</w:t>
      </w:r>
      <w:r w:rsidRPr="005B27AF">
        <w:rPr>
          <w:sz w:val="28"/>
          <w:szCs w:val="28"/>
        </w:rPr>
        <w:t>йк-</w:t>
      </w:r>
      <w:r w:rsidR="009A28F9" w:rsidRPr="005B27AF">
        <w:rPr>
          <w:sz w:val="28"/>
          <w:szCs w:val="28"/>
        </w:rPr>
        <w:t>контракта</w:t>
      </w:r>
      <w:r w:rsidRPr="005B27AF">
        <w:rPr>
          <w:sz w:val="28"/>
          <w:szCs w:val="28"/>
        </w:rPr>
        <w:t xml:space="preserve"> с Инициатором</w:t>
      </w:r>
      <w:r w:rsidR="00592F7E" w:rsidRPr="005B27AF">
        <w:rPr>
          <w:sz w:val="28"/>
          <w:szCs w:val="28"/>
        </w:rPr>
        <w:t xml:space="preserve"> (с указанием объемов долгосрочной потребности в товарах</w:t>
      </w:r>
      <w:r w:rsidR="002215D4" w:rsidRPr="005B27AF">
        <w:rPr>
          <w:sz w:val="28"/>
          <w:szCs w:val="28"/>
        </w:rPr>
        <w:t>)</w:t>
      </w:r>
      <w:r w:rsidR="00350C97" w:rsidRPr="005B27AF">
        <w:rPr>
          <w:sz w:val="28"/>
          <w:szCs w:val="28"/>
        </w:rPr>
        <w:t>;</w:t>
      </w:r>
    </w:p>
    <w:p w14:paraId="6BC332C6" w14:textId="2E04E921" w:rsidR="00084CB8" w:rsidRPr="005B27AF" w:rsidRDefault="009F67C9" w:rsidP="00FD0258">
      <w:pPr>
        <w:pStyle w:val="a4"/>
        <w:numPr>
          <w:ilvl w:val="0"/>
          <w:numId w:val="6"/>
        </w:numPr>
        <w:ind w:left="0" w:firstLine="709"/>
        <w:jc w:val="both"/>
        <w:rPr>
          <w:sz w:val="28"/>
          <w:szCs w:val="28"/>
        </w:rPr>
      </w:pPr>
      <w:r w:rsidRPr="005B27AF">
        <w:rPr>
          <w:sz w:val="28"/>
          <w:szCs w:val="28"/>
        </w:rPr>
        <w:t>о наличии замечаний по Проекту с обоснование</w:t>
      </w:r>
      <w:r w:rsidR="009A28F9" w:rsidRPr="005B27AF">
        <w:rPr>
          <w:sz w:val="28"/>
          <w:szCs w:val="28"/>
        </w:rPr>
        <w:t xml:space="preserve">м причин отказа в заключении </w:t>
      </w:r>
      <w:r w:rsidR="00523BD1" w:rsidRPr="005B27AF">
        <w:rPr>
          <w:sz w:val="28"/>
          <w:szCs w:val="28"/>
          <w:lang w:val="kk-KZ"/>
        </w:rPr>
        <w:t>О</w:t>
      </w:r>
      <w:r w:rsidR="009A28F9" w:rsidRPr="005B27AF">
        <w:rPr>
          <w:sz w:val="28"/>
          <w:szCs w:val="28"/>
        </w:rPr>
        <w:t>ф</w:t>
      </w:r>
      <w:r w:rsidRPr="005B27AF">
        <w:rPr>
          <w:sz w:val="28"/>
          <w:szCs w:val="28"/>
        </w:rPr>
        <w:t>т</w:t>
      </w:r>
      <w:r w:rsidR="00896192" w:rsidRPr="005B27AF">
        <w:rPr>
          <w:sz w:val="28"/>
          <w:szCs w:val="28"/>
        </w:rPr>
        <w:t>е</w:t>
      </w:r>
      <w:r w:rsidRPr="005B27AF">
        <w:rPr>
          <w:sz w:val="28"/>
          <w:szCs w:val="28"/>
        </w:rPr>
        <w:t>йк-</w:t>
      </w:r>
      <w:r w:rsidR="009A28F9" w:rsidRPr="005B27AF">
        <w:rPr>
          <w:sz w:val="28"/>
          <w:szCs w:val="28"/>
        </w:rPr>
        <w:t>контракта</w:t>
      </w:r>
      <w:r w:rsidRPr="005B27AF">
        <w:rPr>
          <w:sz w:val="28"/>
          <w:szCs w:val="28"/>
        </w:rPr>
        <w:t>.</w:t>
      </w:r>
    </w:p>
    <w:p w14:paraId="54AD7F0C" w14:textId="08F2C996" w:rsidR="00C32512" w:rsidRPr="005B27AF" w:rsidRDefault="00C32512" w:rsidP="00FD0258">
      <w:pPr>
        <w:pStyle w:val="a4"/>
        <w:numPr>
          <w:ilvl w:val="0"/>
          <w:numId w:val="39"/>
        </w:numPr>
        <w:ind w:left="0" w:firstLine="709"/>
        <w:jc w:val="both"/>
        <w:rPr>
          <w:sz w:val="28"/>
          <w:szCs w:val="28"/>
        </w:rPr>
      </w:pPr>
      <w:r w:rsidRPr="005B27AF">
        <w:rPr>
          <w:sz w:val="28"/>
          <w:szCs w:val="28"/>
        </w:rPr>
        <w:t xml:space="preserve">Локальный проектный офис вправе отказать </w:t>
      </w:r>
      <w:r w:rsidR="00350C97" w:rsidRPr="005B27AF">
        <w:rPr>
          <w:sz w:val="28"/>
          <w:szCs w:val="28"/>
        </w:rPr>
        <w:t>в</w:t>
      </w:r>
      <w:r w:rsidR="009A28F9" w:rsidRPr="005B27AF">
        <w:rPr>
          <w:sz w:val="28"/>
          <w:szCs w:val="28"/>
        </w:rPr>
        <w:t xml:space="preserve"> заключении </w:t>
      </w:r>
      <w:r w:rsidR="005F48F7" w:rsidRPr="005B27AF">
        <w:rPr>
          <w:sz w:val="28"/>
          <w:szCs w:val="28"/>
        </w:rPr>
        <w:t>О</w:t>
      </w:r>
      <w:r w:rsidR="009A28F9" w:rsidRPr="005B27AF">
        <w:rPr>
          <w:sz w:val="28"/>
          <w:szCs w:val="28"/>
        </w:rPr>
        <w:t>ф</w:t>
      </w:r>
      <w:r w:rsidRPr="005B27AF">
        <w:rPr>
          <w:sz w:val="28"/>
          <w:szCs w:val="28"/>
        </w:rPr>
        <w:t>тейк</w:t>
      </w:r>
      <w:r w:rsidR="009A28F9" w:rsidRPr="005B27AF">
        <w:rPr>
          <w:sz w:val="28"/>
          <w:szCs w:val="28"/>
        </w:rPr>
        <w:t xml:space="preserve">-контракта </w:t>
      </w:r>
      <w:r w:rsidRPr="005B27AF">
        <w:rPr>
          <w:sz w:val="28"/>
          <w:szCs w:val="28"/>
        </w:rPr>
        <w:t>по следующим основаниям:</w:t>
      </w:r>
    </w:p>
    <w:p w14:paraId="45CF4C2C" w14:textId="68FFD989" w:rsidR="00084CB8" w:rsidRPr="005B27AF" w:rsidRDefault="00C32512" w:rsidP="00FD0258">
      <w:pPr>
        <w:pStyle w:val="a4"/>
        <w:numPr>
          <w:ilvl w:val="0"/>
          <w:numId w:val="7"/>
        </w:numPr>
        <w:ind w:left="0" w:firstLine="709"/>
        <w:jc w:val="both"/>
        <w:rPr>
          <w:sz w:val="28"/>
          <w:szCs w:val="28"/>
        </w:rPr>
      </w:pPr>
      <w:r w:rsidRPr="005B27AF">
        <w:rPr>
          <w:sz w:val="28"/>
          <w:szCs w:val="28"/>
        </w:rPr>
        <w:t>несоответствие планируемо</w:t>
      </w:r>
      <w:r w:rsidR="009A28F9" w:rsidRPr="005B27AF">
        <w:rPr>
          <w:sz w:val="28"/>
          <w:szCs w:val="28"/>
        </w:rPr>
        <w:t>й</w:t>
      </w:r>
      <w:r w:rsidRPr="005B27AF">
        <w:rPr>
          <w:sz w:val="28"/>
          <w:szCs w:val="28"/>
        </w:rPr>
        <w:t xml:space="preserve"> к производству продукции предъявляемым техническим требованиям </w:t>
      </w:r>
      <w:r w:rsidR="002C1A49" w:rsidRPr="005B27AF">
        <w:rPr>
          <w:sz w:val="28"/>
          <w:szCs w:val="28"/>
          <w:lang w:val="kk-KZ"/>
        </w:rPr>
        <w:t>Организац</w:t>
      </w:r>
      <w:r w:rsidR="002C1A49" w:rsidRPr="005B27AF">
        <w:rPr>
          <w:sz w:val="28"/>
          <w:szCs w:val="28"/>
        </w:rPr>
        <w:t>ий</w:t>
      </w:r>
      <w:r w:rsidRPr="005B27AF">
        <w:rPr>
          <w:sz w:val="28"/>
          <w:szCs w:val="28"/>
        </w:rPr>
        <w:t xml:space="preserve"> Фонда;</w:t>
      </w:r>
    </w:p>
    <w:p w14:paraId="304B0C60" w14:textId="77777777" w:rsidR="00084CB8" w:rsidRPr="005B27AF" w:rsidRDefault="00C32512" w:rsidP="00FD0258">
      <w:pPr>
        <w:pStyle w:val="a4"/>
        <w:numPr>
          <w:ilvl w:val="0"/>
          <w:numId w:val="7"/>
        </w:numPr>
        <w:ind w:left="0" w:firstLine="709"/>
        <w:jc w:val="both"/>
        <w:rPr>
          <w:sz w:val="28"/>
          <w:szCs w:val="28"/>
        </w:rPr>
      </w:pPr>
      <w:r w:rsidRPr="005B27AF">
        <w:rPr>
          <w:sz w:val="28"/>
          <w:szCs w:val="28"/>
        </w:rPr>
        <w:t>недостоверность и (или) неточность, и (или) неполнота представленных сведений по Проекту</w:t>
      </w:r>
      <w:r w:rsidR="006B55F2" w:rsidRPr="005B27AF">
        <w:rPr>
          <w:sz w:val="28"/>
          <w:szCs w:val="28"/>
        </w:rPr>
        <w:t>;</w:t>
      </w:r>
    </w:p>
    <w:p w14:paraId="6D66F10B" w14:textId="71CFEF58" w:rsidR="00084CB8" w:rsidRPr="005B27AF" w:rsidRDefault="00C32512" w:rsidP="00FD0258">
      <w:pPr>
        <w:pStyle w:val="a4"/>
        <w:numPr>
          <w:ilvl w:val="0"/>
          <w:numId w:val="7"/>
        </w:numPr>
        <w:ind w:left="0" w:firstLine="709"/>
        <w:jc w:val="both"/>
        <w:rPr>
          <w:sz w:val="28"/>
          <w:szCs w:val="28"/>
        </w:rPr>
      </w:pPr>
      <w:r w:rsidRPr="005B27AF">
        <w:rPr>
          <w:sz w:val="28"/>
          <w:szCs w:val="28"/>
        </w:rPr>
        <w:t xml:space="preserve">отсутствие потребности </w:t>
      </w:r>
      <w:r w:rsidRPr="005B27AF">
        <w:rPr>
          <w:sz w:val="28"/>
          <w:szCs w:val="28"/>
          <w:lang w:val="kk-KZ"/>
        </w:rPr>
        <w:t xml:space="preserve">у </w:t>
      </w:r>
      <w:r w:rsidR="002C1A49" w:rsidRPr="005B27AF">
        <w:rPr>
          <w:sz w:val="28"/>
          <w:szCs w:val="28"/>
          <w:lang w:val="kk-KZ"/>
        </w:rPr>
        <w:t>Организац</w:t>
      </w:r>
      <w:r w:rsidR="002C1A49" w:rsidRPr="005B27AF">
        <w:rPr>
          <w:sz w:val="28"/>
          <w:szCs w:val="28"/>
        </w:rPr>
        <w:t>ий</w:t>
      </w:r>
      <w:r w:rsidRPr="005B27AF">
        <w:rPr>
          <w:sz w:val="28"/>
          <w:szCs w:val="28"/>
          <w:lang w:val="kk-KZ"/>
        </w:rPr>
        <w:t xml:space="preserve"> Фонда</w:t>
      </w:r>
      <w:r w:rsidR="003778DB" w:rsidRPr="005B27AF">
        <w:rPr>
          <w:sz w:val="28"/>
          <w:szCs w:val="28"/>
        </w:rPr>
        <w:t>;</w:t>
      </w:r>
    </w:p>
    <w:p w14:paraId="511E057E" w14:textId="37A9A660" w:rsidR="003778DB" w:rsidRPr="005B27AF" w:rsidRDefault="003778DB" w:rsidP="00FD0258">
      <w:pPr>
        <w:pStyle w:val="a4"/>
        <w:numPr>
          <w:ilvl w:val="0"/>
          <w:numId w:val="7"/>
        </w:numPr>
        <w:ind w:left="0" w:firstLine="709"/>
        <w:jc w:val="both"/>
        <w:rPr>
          <w:sz w:val="28"/>
          <w:szCs w:val="28"/>
        </w:rPr>
      </w:pPr>
      <w:r w:rsidRPr="005B27AF">
        <w:rPr>
          <w:sz w:val="28"/>
          <w:szCs w:val="28"/>
        </w:rPr>
        <w:t>несоответствие планируемой стоимости Проекта маркетинговой цене согласно проведе</w:t>
      </w:r>
      <w:r w:rsidR="004366D8" w:rsidRPr="005B27AF">
        <w:rPr>
          <w:sz w:val="28"/>
          <w:szCs w:val="28"/>
        </w:rPr>
        <w:t>нному маркетинговому заключению, проведенному Заказчиком в соответствии с Порядком осуществления закупок.</w:t>
      </w:r>
    </w:p>
    <w:p w14:paraId="500972BC" w14:textId="77777777" w:rsidR="00F96554" w:rsidRPr="005B27AF" w:rsidRDefault="00084CB8" w:rsidP="00FD0258">
      <w:pPr>
        <w:pStyle w:val="a4"/>
        <w:numPr>
          <w:ilvl w:val="0"/>
          <w:numId w:val="39"/>
        </w:numPr>
        <w:ind w:left="0" w:firstLine="709"/>
        <w:jc w:val="both"/>
        <w:rPr>
          <w:sz w:val="28"/>
          <w:szCs w:val="28"/>
        </w:rPr>
      </w:pPr>
      <w:r w:rsidRPr="005B27AF">
        <w:rPr>
          <w:sz w:val="28"/>
          <w:szCs w:val="28"/>
        </w:rPr>
        <w:t xml:space="preserve"> </w:t>
      </w:r>
      <w:r w:rsidR="00350C97" w:rsidRPr="005B27AF">
        <w:rPr>
          <w:sz w:val="28"/>
          <w:szCs w:val="28"/>
        </w:rPr>
        <w:t>В</w:t>
      </w:r>
      <w:r w:rsidR="009A28F9" w:rsidRPr="005B27AF">
        <w:rPr>
          <w:sz w:val="28"/>
          <w:szCs w:val="28"/>
        </w:rPr>
        <w:t xml:space="preserve"> случае отказа от заключения </w:t>
      </w:r>
      <w:r w:rsidR="00523BD1" w:rsidRPr="005B27AF">
        <w:rPr>
          <w:sz w:val="28"/>
          <w:szCs w:val="28"/>
          <w:lang w:val="kk-KZ"/>
        </w:rPr>
        <w:t>О</w:t>
      </w:r>
      <w:r w:rsidR="009A28F9" w:rsidRPr="005B27AF">
        <w:rPr>
          <w:sz w:val="28"/>
          <w:szCs w:val="28"/>
        </w:rPr>
        <w:t>ф</w:t>
      </w:r>
      <w:r w:rsidR="00350C97" w:rsidRPr="005B27AF">
        <w:rPr>
          <w:sz w:val="28"/>
          <w:szCs w:val="28"/>
        </w:rPr>
        <w:t>тейк</w:t>
      </w:r>
      <w:r w:rsidR="009A28F9" w:rsidRPr="005B27AF">
        <w:rPr>
          <w:sz w:val="28"/>
          <w:szCs w:val="28"/>
        </w:rPr>
        <w:t xml:space="preserve">-контракта </w:t>
      </w:r>
      <w:r w:rsidR="00350C97" w:rsidRPr="005B27AF">
        <w:rPr>
          <w:sz w:val="28"/>
          <w:szCs w:val="28"/>
        </w:rPr>
        <w:t>по основаниям, предусмотренным в пункт</w:t>
      </w:r>
      <w:r w:rsidR="00F42BD8" w:rsidRPr="005B27AF">
        <w:rPr>
          <w:sz w:val="28"/>
          <w:szCs w:val="28"/>
        </w:rPr>
        <w:t>е</w:t>
      </w:r>
      <w:r w:rsidR="00350C97" w:rsidRPr="005B27AF">
        <w:rPr>
          <w:sz w:val="28"/>
          <w:szCs w:val="28"/>
        </w:rPr>
        <w:t xml:space="preserve"> </w:t>
      </w:r>
      <w:r w:rsidR="00D4149C" w:rsidRPr="005B27AF">
        <w:rPr>
          <w:sz w:val="28"/>
          <w:szCs w:val="28"/>
        </w:rPr>
        <w:t>32</w:t>
      </w:r>
      <w:r w:rsidR="00350C97" w:rsidRPr="005B27AF">
        <w:rPr>
          <w:sz w:val="28"/>
          <w:szCs w:val="28"/>
        </w:rPr>
        <w:t xml:space="preserve"> настоящей </w:t>
      </w:r>
      <w:r w:rsidR="00D4149C" w:rsidRPr="005B27AF">
        <w:rPr>
          <w:sz w:val="28"/>
          <w:szCs w:val="28"/>
        </w:rPr>
        <w:t>Программы</w:t>
      </w:r>
      <w:r w:rsidR="00350C97" w:rsidRPr="005B27AF">
        <w:rPr>
          <w:sz w:val="28"/>
          <w:szCs w:val="28"/>
        </w:rPr>
        <w:t>, Локальный проектный офис обязан представить Оператору Фонда</w:t>
      </w:r>
      <w:r w:rsidR="002815C1" w:rsidRPr="005B27AF">
        <w:rPr>
          <w:sz w:val="28"/>
          <w:szCs w:val="28"/>
        </w:rPr>
        <w:t xml:space="preserve"> по закупкам</w:t>
      </w:r>
      <w:r w:rsidR="00350C97" w:rsidRPr="005B27AF">
        <w:rPr>
          <w:sz w:val="28"/>
          <w:szCs w:val="28"/>
        </w:rPr>
        <w:t xml:space="preserve"> соответствующее обоснование с приложением подтверждающих документов.</w:t>
      </w:r>
    </w:p>
    <w:p w14:paraId="56A6628B" w14:textId="66010428" w:rsidR="00084CB8" w:rsidRPr="005B27AF" w:rsidRDefault="006C1CAB" w:rsidP="00FD0258">
      <w:pPr>
        <w:pStyle w:val="a4"/>
        <w:numPr>
          <w:ilvl w:val="0"/>
          <w:numId w:val="39"/>
        </w:numPr>
        <w:ind w:left="0" w:firstLine="709"/>
        <w:jc w:val="both"/>
        <w:rPr>
          <w:sz w:val="28"/>
          <w:szCs w:val="28"/>
        </w:rPr>
      </w:pPr>
      <w:r w:rsidRPr="005B27AF">
        <w:rPr>
          <w:sz w:val="28"/>
          <w:szCs w:val="28"/>
        </w:rPr>
        <w:t xml:space="preserve">ТОО «Самрук – Казына Инвест» в течение </w:t>
      </w:r>
      <w:r w:rsidR="00F96554" w:rsidRPr="005B27AF">
        <w:rPr>
          <w:sz w:val="28"/>
          <w:szCs w:val="28"/>
          <w:lang w:val="kk-KZ"/>
        </w:rPr>
        <w:t>10 (десяти) рабочих дней</w:t>
      </w:r>
      <w:r w:rsidRPr="005B27AF">
        <w:rPr>
          <w:sz w:val="28"/>
          <w:szCs w:val="28"/>
        </w:rPr>
        <w:t xml:space="preserve"> со дня получения </w:t>
      </w:r>
      <w:r w:rsidR="009A28F9" w:rsidRPr="005B27AF">
        <w:rPr>
          <w:sz w:val="28"/>
          <w:szCs w:val="28"/>
        </w:rPr>
        <w:t>З</w:t>
      </w:r>
      <w:r w:rsidRPr="005B27AF">
        <w:rPr>
          <w:sz w:val="28"/>
          <w:szCs w:val="28"/>
        </w:rPr>
        <w:t>аявки</w:t>
      </w:r>
      <w:r w:rsidR="0030572C" w:rsidRPr="005B27AF">
        <w:rPr>
          <w:sz w:val="28"/>
          <w:szCs w:val="28"/>
        </w:rPr>
        <w:t xml:space="preserve"> </w:t>
      </w:r>
      <w:r w:rsidR="000676AB" w:rsidRPr="005B27AF">
        <w:rPr>
          <w:sz w:val="28"/>
          <w:szCs w:val="28"/>
        </w:rPr>
        <w:t>по Проекту</w:t>
      </w:r>
      <w:r w:rsidR="00260513" w:rsidRPr="005B27AF">
        <w:rPr>
          <w:sz w:val="28"/>
          <w:szCs w:val="28"/>
        </w:rPr>
        <w:t xml:space="preserve"> от Оператора Фонда по закупкам</w:t>
      </w:r>
      <w:r w:rsidR="00C36684" w:rsidRPr="005B27AF">
        <w:rPr>
          <w:sz w:val="28"/>
          <w:szCs w:val="28"/>
          <w:lang w:val="kk-KZ"/>
        </w:rPr>
        <w:t>,</w:t>
      </w:r>
      <w:r w:rsidR="006D2F00" w:rsidRPr="005B27AF">
        <w:rPr>
          <w:sz w:val="28"/>
          <w:szCs w:val="28"/>
          <w:lang w:val="kk-KZ"/>
        </w:rPr>
        <w:t xml:space="preserve"> </w:t>
      </w:r>
      <w:r w:rsidRPr="005B27AF">
        <w:rPr>
          <w:sz w:val="28"/>
          <w:szCs w:val="28"/>
        </w:rPr>
        <w:t xml:space="preserve">направляет </w:t>
      </w:r>
      <w:r w:rsidR="00260513" w:rsidRPr="005B27AF">
        <w:rPr>
          <w:sz w:val="28"/>
          <w:szCs w:val="28"/>
        </w:rPr>
        <w:t xml:space="preserve">в адрес </w:t>
      </w:r>
      <w:r w:rsidRPr="005B27AF">
        <w:rPr>
          <w:sz w:val="28"/>
          <w:szCs w:val="28"/>
        </w:rPr>
        <w:t>Оператор</w:t>
      </w:r>
      <w:r w:rsidR="00260513" w:rsidRPr="005B27AF">
        <w:rPr>
          <w:sz w:val="28"/>
          <w:szCs w:val="28"/>
        </w:rPr>
        <w:t>а</w:t>
      </w:r>
      <w:r w:rsidRPr="005B27AF">
        <w:rPr>
          <w:sz w:val="28"/>
          <w:szCs w:val="28"/>
        </w:rPr>
        <w:t xml:space="preserve"> Фонда</w:t>
      </w:r>
      <w:r w:rsidR="00C6345B" w:rsidRPr="005B27AF">
        <w:rPr>
          <w:sz w:val="28"/>
          <w:szCs w:val="28"/>
        </w:rPr>
        <w:t xml:space="preserve"> по закупкам </w:t>
      </w:r>
      <w:r w:rsidRPr="005B27AF">
        <w:rPr>
          <w:sz w:val="28"/>
          <w:szCs w:val="28"/>
        </w:rPr>
        <w:t xml:space="preserve">заключение за подписью </w:t>
      </w:r>
      <w:r w:rsidR="00284945" w:rsidRPr="005B27AF">
        <w:rPr>
          <w:sz w:val="28"/>
          <w:szCs w:val="28"/>
        </w:rPr>
        <w:t>первого руководителя</w:t>
      </w:r>
      <w:r w:rsidRPr="005B27AF">
        <w:rPr>
          <w:sz w:val="28"/>
          <w:szCs w:val="28"/>
        </w:rPr>
        <w:t xml:space="preserve"> </w:t>
      </w:r>
      <w:r w:rsidR="003E4BA5" w:rsidRPr="005B27AF">
        <w:rPr>
          <w:sz w:val="28"/>
          <w:szCs w:val="28"/>
        </w:rPr>
        <w:t xml:space="preserve">или лица его замещающего </w:t>
      </w:r>
      <w:r w:rsidRPr="005B27AF">
        <w:rPr>
          <w:sz w:val="28"/>
          <w:szCs w:val="28"/>
        </w:rPr>
        <w:t xml:space="preserve">о </w:t>
      </w:r>
      <w:r w:rsidR="003E4BA5" w:rsidRPr="005B27AF">
        <w:rPr>
          <w:sz w:val="28"/>
          <w:szCs w:val="28"/>
        </w:rPr>
        <w:t>заинтересованности</w:t>
      </w:r>
      <w:r w:rsidR="0006204B" w:rsidRPr="005B27AF">
        <w:rPr>
          <w:sz w:val="28"/>
          <w:szCs w:val="28"/>
        </w:rPr>
        <w:t xml:space="preserve"> в</w:t>
      </w:r>
      <w:r w:rsidRPr="005B27AF">
        <w:rPr>
          <w:sz w:val="28"/>
          <w:szCs w:val="28"/>
        </w:rPr>
        <w:t xml:space="preserve"> </w:t>
      </w:r>
      <w:r w:rsidR="003E4BA5" w:rsidRPr="005B27AF">
        <w:rPr>
          <w:sz w:val="28"/>
          <w:szCs w:val="28"/>
        </w:rPr>
        <w:t>совместной реализации П</w:t>
      </w:r>
      <w:r w:rsidRPr="005B27AF">
        <w:rPr>
          <w:sz w:val="28"/>
          <w:szCs w:val="28"/>
        </w:rPr>
        <w:t>роекта</w:t>
      </w:r>
      <w:r w:rsidR="0006204B" w:rsidRPr="005B27AF">
        <w:rPr>
          <w:sz w:val="28"/>
          <w:szCs w:val="28"/>
        </w:rPr>
        <w:t>, по форме согласно приложению 6 к настояще</w:t>
      </w:r>
      <w:r w:rsidR="00520DE2" w:rsidRPr="005B27AF">
        <w:rPr>
          <w:sz w:val="28"/>
          <w:szCs w:val="28"/>
        </w:rPr>
        <w:t>й</w:t>
      </w:r>
      <w:r w:rsidR="0006204B" w:rsidRPr="005B27AF">
        <w:rPr>
          <w:sz w:val="28"/>
          <w:szCs w:val="28"/>
        </w:rPr>
        <w:t xml:space="preserve"> П</w:t>
      </w:r>
      <w:r w:rsidR="00520DE2" w:rsidRPr="005B27AF">
        <w:rPr>
          <w:sz w:val="28"/>
          <w:szCs w:val="28"/>
        </w:rPr>
        <w:t>рограмме</w:t>
      </w:r>
      <w:r w:rsidRPr="005B27AF">
        <w:rPr>
          <w:sz w:val="28"/>
          <w:szCs w:val="28"/>
        </w:rPr>
        <w:t>.</w:t>
      </w:r>
    </w:p>
    <w:p w14:paraId="19A880F9" w14:textId="2CDA56D3" w:rsidR="00D9141C" w:rsidRPr="005B27AF" w:rsidRDefault="00084CB8" w:rsidP="00FD0258">
      <w:pPr>
        <w:pStyle w:val="a4"/>
        <w:numPr>
          <w:ilvl w:val="0"/>
          <w:numId w:val="39"/>
        </w:numPr>
        <w:ind w:left="0" w:firstLine="709"/>
        <w:jc w:val="both"/>
        <w:rPr>
          <w:sz w:val="28"/>
          <w:szCs w:val="28"/>
        </w:rPr>
      </w:pPr>
      <w:r w:rsidRPr="005B27AF">
        <w:rPr>
          <w:sz w:val="28"/>
          <w:szCs w:val="28"/>
        </w:rPr>
        <w:t xml:space="preserve"> </w:t>
      </w:r>
      <w:r w:rsidR="00D9141C" w:rsidRPr="005B27AF">
        <w:rPr>
          <w:sz w:val="28"/>
          <w:szCs w:val="28"/>
        </w:rPr>
        <w:t xml:space="preserve">ТОО «Самрук – Казына Инвест» вправе отказаться от выдачи заключения и дальнейшего рассмотрения </w:t>
      </w:r>
      <w:r w:rsidR="002C1A49" w:rsidRPr="005B27AF">
        <w:rPr>
          <w:sz w:val="28"/>
          <w:szCs w:val="28"/>
          <w:lang w:val="kk-KZ"/>
        </w:rPr>
        <w:t>П</w:t>
      </w:r>
      <w:r w:rsidR="00D9141C" w:rsidRPr="005B27AF">
        <w:rPr>
          <w:sz w:val="28"/>
          <w:szCs w:val="28"/>
        </w:rPr>
        <w:t>роекта, с обязательным указанием причин по следующим основаниям:</w:t>
      </w:r>
    </w:p>
    <w:p w14:paraId="23EAA5B1" w14:textId="01704379" w:rsidR="00D9141C" w:rsidRPr="005B27AF" w:rsidRDefault="00D9141C" w:rsidP="00FD0258">
      <w:pPr>
        <w:pStyle w:val="a4"/>
        <w:numPr>
          <w:ilvl w:val="0"/>
          <w:numId w:val="8"/>
        </w:numPr>
        <w:ind w:left="0" w:firstLine="709"/>
        <w:jc w:val="both"/>
        <w:rPr>
          <w:sz w:val="28"/>
          <w:szCs w:val="28"/>
        </w:rPr>
      </w:pPr>
      <w:r w:rsidRPr="005B27AF">
        <w:rPr>
          <w:sz w:val="28"/>
          <w:szCs w:val="28"/>
        </w:rPr>
        <w:t>недостоверность и (или) неточность, и (или) неполнота и (или) несвоевременность представленных сведений по Проекту;</w:t>
      </w:r>
    </w:p>
    <w:p w14:paraId="2CF36E68" w14:textId="3B9D4A67" w:rsidR="0095088C" w:rsidRPr="005B27AF" w:rsidRDefault="0006204B" w:rsidP="00FD0258">
      <w:pPr>
        <w:pStyle w:val="a4"/>
        <w:numPr>
          <w:ilvl w:val="0"/>
          <w:numId w:val="8"/>
        </w:numPr>
        <w:ind w:left="0" w:firstLine="709"/>
        <w:jc w:val="both"/>
        <w:rPr>
          <w:sz w:val="28"/>
          <w:szCs w:val="28"/>
        </w:rPr>
      </w:pPr>
      <w:r w:rsidRPr="005B27AF">
        <w:rPr>
          <w:sz w:val="28"/>
          <w:szCs w:val="28"/>
        </w:rPr>
        <w:t>несоответствие</w:t>
      </w:r>
      <w:r w:rsidR="00590B3E" w:rsidRPr="005B27AF">
        <w:rPr>
          <w:sz w:val="28"/>
          <w:szCs w:val="28"/>
        </w:rPr>
        <w:t xml:space="preserve"> Проекта</w:t>
      </w:r>
      <w:r w:rsidRPr="005B27AF">
        <w:rPr>
          <w:sz w:val="28"/>
          <w:szCs w:val="28"/>
        </w:rPr>
        <w:t xml:space="preserve"> Инициатора</w:t>
      </w:r>
      <w:r w:rsidR="000D5ADD" w:rsidRPr="005B27AF">
        <w:rPr>
          <w:sz w:val="28"/>
          <w:szCs w:val="28"/>
        </w:rPr>
        <w:t xml:space="preserve"> </w:t>
      </w:r>
      <w:r w:rsidR="00590B3E" w:rsidRPr="005B27AF">
        <w:rPr>
          <w:sz w:val="28"/>
          <w:szCs w:val="28"/>
        </w:rPr>
        <w:t>требовани</w:t>
      </w:r>
      <w:r w:rsidR="00FC2232" w:rsidRPr="005B27AF">
        <w:rPr>
          <w:sz w:val="28"/>
          <w:szCs w:val="28"/>
        </w:rPr>
        <w:t>ям, установленным</w:t>
      </w:r>
      <w:r w:rsidR="000D5ADD" w:rsidRPr="005B27AF">
        <w:rPr>
          <w:sz w:val="28"/>
          <w:szCs w:val="28"/>
        </w:rPr>
        <w:t xml:space="preserve"> внутренними нормативными документами </w:t>
      </w:r>
      <w:r w:rsidR="006C1CAB" w:rsidRPr="005B27AF">
        <w:rPr>
          <w:sz w:val="28"/>
          <w:szCs w:val="28"/>
        </w:rPr>
        <w:t>ТОО «Самрук – Казына Инвест»</w:t>
      </w:r>
      <w:r w:rsidR="000D5ADD" w:rsidRPr="005B27AF">
        <w:rPr>
          <w:sz w:val="28"/>
          <w:szCs w:val="28"/>
        </w:rPr>
        <w:t xml:space="preserve"> и Фонда.</w:t>
      </w:r>
    </w:p>
    <w:p w14:paraId="36AB7C51" w14:textId="77777777" w:rsidR="00F96554" w:rsidRPr="005B27AF" w:rsidRDefault="005474FB" w:rsidP="00FD0258">
      <w:pPr>
        <w:pStyle w:val="a4"/>
        <w:numPr>
          <w:ilvl w:val="0"/>
          <w:numId w:val="39"/>
        </w:numPr>
        <w:ind w:left="0" w:firstLine="709"/>
        <w:jc w:val="both"/>
        <w:rPr>
          <w:sz w:val="28"/>
          <w:szCs w:val="28"/>
        </w:rPr>
      </w:pPr>
      <w:r w:rsidRPr="005B27AF">
        <w:rPr>
          <w:sz w:val="28"/>
          <w:szCs w:val="28"/>
        </w:rPr>
        <w:t>Организации Фонда не вправе осуществлять закуп товаров</w:t>
      </w:r>
      <w:r w:rsidR="00E43C25" w:rsidRPr="005B27AF">
        <w:rPr>
          <w:sz w:val="28"/>
          <w:szCs w:val="28"/>
        </w:rPr>
        <w:t xml:space="preserve">, указанных в Заявке </w:t>
      </w:r>
      <w:r w:rsidR="000676AB" w:rsidRPr="005B27AF">
        <w:rPr>
          <w:sz w:val="28"/>
          <w:szCs w:val="28"/>
        </w:rPr>
        <w:t>по Проекту</w:t>
      </w:r>
      <w:r w:rsidR="00E43C25" w:rsidRPr="005B27AF">
        <w:rPr>
          <w:sz w:val="28"/>
          <w:szCs w:val="28"/>
        </w:rPr>
        <w:t>, по которым в соответствии с заключением Локального проектного офиса</w:t>
      </w:r>
      <w:r w:rsidRPr="005B27AF">
        <w:rPr>
          <w:sz w:val="28"/>
          <w:szCs w:val="28"/>
        </w:rPr>
        <w:t xml:space="preserve"> </w:t>
      </w:r>
      <w:r w:rsidR="00E43C25" w:rsidRPr="005B27AF">
        <w:rPr>
          <w:sz w:val="28"/>
          <w:szCs w:val="28"/>
        </w:rPr>
        <w:t>отказано в</w:t>
      </w:r>
      <w:r w:rsidR="009A28F9" w:rsidRPr="005B27AF">
        <w:rPr>
          <w:sz w:val="28"/>
          <w:szCs w:val="28"/>
        </w:rPr>
        <w:t xml:space="preserve"> заключени</w:t>
      </w:r>
      <w:r w:rsidR="00E43C25" w:rsidRPr="005B27AF">
        <w:rPr>
          <w:sz w:val="28"/>
          <w:szCs w:val="28"/>
        </w:rPr>
        <w:t>и</w:t>
      </w:r>
      <w:r w:rsidR="009A28F9" w:rsidRPr="005B27AF">
        <w:rPr>
          <w:sz w:val="28"/>
          <w:szCs w:val="28"/>
        </w:rPr>
        <w:t xml:space="preserve"> </w:t>
      </w:r>
      <w:r w:rsidR="00523BD1" w:rsidRPr="005B27AF">
        <w:rPr>
          <w:sz w:val="28"/>
          <w:szCs w:val="28"/>
          <w:lang w:val="kk-KZ"/>
        </w:rPr>
        <w:t>О</w:t>
      </w:r>
      <w:r w:rsidR="009A28F9" w:rsidRPr="005B27AF">
        <w:rPr>
          <w:sz w:val="28"/>
          <w:szCs w:val="28"/>
        </w:rPr>
        <w:t>ф</w:t>
      </w:r>
      <w:r w:rsidR="00E0330F" w:rsidRPr="005B27AF">
        <w:rPr>
          <w:sz w:val="28"/>
          <w:szCs w:val="28"/>
        </w:rPr>
        <w:t>тейк-</w:t>
      </w:r>
      <w:r w:rsidR="009A28F9" w:rsidRPr="005B27AF">
        <w:rPr>
          <w:sz w:val="28"/>
          <w:szCs w:val="28"/>
        </w:rPr>
        <w:t>контракта</w:t>
      </w:r>
      <w:r w:rsidR="00E0330F" w:rsidRPr="005B27AF">
        <w:rPr>
          <w:sz w:val="28"/>
          <w:szCs w:val="28"/>
        </w:rPr>
        <w:t xml:space="preserve"> </w:t>
      </w:r>
      <w:r w:rsidR="00E43C25" w:rsidRPr="005B27AF">
        <w:rPr>
          <w:sz w:val="28"/>
          <w:szCs w:val="28"/>
        </w:rPr>
        <w:t>на основании</w:t>
      </w:r>
      <w:r w:rsidR="00F42BD8" w:rsidRPr="005B27AF">
        <w:rPr>
          <w:sz w:val="28"/>
          <w:szCs w:val="28"/>
        </w:rPr>
        <w:t xml:space="preserve"> подпункт</w:t>
      </w:r>
      <w:r w:rsidR="00E43C25" w:rsidRPr="005B27AF">
        <w:rPr>
          <w:sz w:val="28"/>
          <w:szCs w:val="28"/>
        </w:rPr>
        <w:t>а</w:t>
      </w:r>
      <w:r w:rsidR="00F42BD8" w:rsidRPr="005B27AF">
        <w:rPr>
          <w:sz w:val="28"/>
          <w:szCs w:val="28"/>
        </w:rPr>
        <w:t xml:space="preserve"> 3) пункта </w:t>
      </w:r>
      <w:r w:rsidR="00D4149C" w:rsidRPr="005B27AF">
        <w:rPr>
          <w:sz w:val="28"/>
          <w:szCs w:val="28"/>
        </w:rPr>
        <w:t>32</w:t>
      </w:r>
      <w:r w:rsidR="00F42BD8" w:rsidRPr="005B27AF">
        <w:rPr>
          <w:sz w:val="28"/>
          <w:szCs w:val="28"/>
        </w:rPr>
        <w:t xml:space="preserve"> настоящей Программы</w:t>
      </w:r>
      <w:r w:rsidRPr="005B27AF">
        <w:rPr>
          <w:sz w:val="28"/>
          <w:szCs w:val="28"/>
        </w:rPr>
        <w:t>.</w:t>
      </w:r>
    </w:p>
    <w:p w14:paraId="2209799F" w14:textId="3A4F211B" w:rsidR="007A6BB0" w:rsidRPr="005B27AF" w:rsidRDefault="00F96554" w:rsidP="00F96554">
      <w:pPr>
        <w:pStyle w:val="a4"/>
        <w:ind w:left="0" w:firstLine="709"/>
        <w:jc w:val="both"/>
        <w:rPr>
          <w:sz w:val="28"/>
          <w:szCs w:val="28"/>
        </w:rPr>
      </w:pPr>
      <w:r w:rsidRPr="005B27AF">
        <w:rPr>
          <w:bCs/>
          <w:sz w:val="28"/>
          <w:szCs w:val="28"/>
        </w:rPr>
        <w:lastRenderedPageBreak/>
        <w:t>Коды ЕНС ТРУ по данным товарам блокируются Оператором Фонда по закупкам на веб-портале закупок</w:t>
      </w:r>
      <w:r w:rsidR="00E67F29" w:rsidRPr="005B27AF">
        <w:rPr>
          <w:sz w:val="28"/>
          <w:szCs w:val="28"/>
        </w:rPr>
        <w:t>.</w:t>
      </w:r>
    </w:p>
    <w:p w14:paraId="14150808" w14:textId="77777777" w:rsidR="00F96554" w:rsidRPr="005B27AF" w:rsidRDefault="00F96554" w:rsidP="00FD0258">
      <w:pPr>
        <w:pStyle w:val="a4"/>
        <w:numPr>
          <w:ilvl w:val="0"/>
          <w:numId w:val="39"/>
        </w:numPr>
        <w:ind w:left="0" w:firstLine="709"/>
        <w:jc w:val="both"/>
        <w:rPr>
          <w:sz w:val="28"/>
          <w:szCs w:val="28"/>
        </w:rPr>
      </w:pPr>
      <w:r w:rsidRPr="005B27AF">
        <w:rPr>
          <w:sz w:val="28"/>
          <w:szCs w:val="28"/>
        </w:rPr>
        <w:t>Для разблокировки кодов ЕНС ТРУ на веб-портале закупок, Организации Фонда направляют Оператору Фонда по закупкам заявку на разблокировку товарных позиций с предоставлением обоснования причин разблокировки</w:t>
      </w:r>
      <w:r w:rsidR="003778DB" w:rsidRPr="005B27AF">
        <w:rPr>
          <w:sz w:val="28"/>
          <w:szCs w:val="28"/>
        </w:rPr>
        <w:t>.</w:t>
      </w:r>
    </w:p>
    <w:p w14:paraId="5114DE1A" w14:textId="35338228" w:rsidR="00F96554" w:rsidRPr="005B27AF" w:rsidRDefault="00F96554" w:rsidP="00FD0258">
      <w:pPr>
        <w:pStyle w:val="a4"/>
        <w:numPr>
          <w:ilvl w:val="0"/>
          <w:numId w:val="39"/>
        </w:numPr>
        <w:ind w:left="0" w:firstLine="709"/>
        <w:jc w:val="both"/>
        <w:rPr>
          <w:sz w:val="28"/>
          <w:szCs w:val="28"/>
        </w:rPr>
      </w:pPr>
      <w:r w:rsidRPr="005B27AF">
        <w:rPr>
          <w:sz w:val="28"/>
          <w:szCs w:val="28"/>
        </w:rPr>
        <w:t>Разблокировка товарных позиций на веб-портале закупок осуществляется в следующих случаях:</w:t>
      </w:r>
    </w:p>
    <w:p w14:paraId="28995DCB" w14:textId="77777777" w:rsidR="00F96554" w:rsidRPr="005B27AF" w:rsidRDefault="00F96554" w:rsidP="00F96554">
      <w:pPr>
        <w:pStyle w:val="a4"/>
        <w:jc w:val="both"/>
        <w:rPr>
          <w:sz w:val="28"/>
          <w:szCs w:val="28"/>
        </w:rPr>
      </w:pPr>
      <w:r w:rsidRPr="005B27AF">
        <w:rPr>
          <w:sz w:val="28"/>
          <w:szCs w:val="28"/>
        </w:rPr>
        <w:t>1) исполнение поручений Президента Республики Казахстан, Правительства Республики Казахстан, государственных органов Республики Казахстан и Фонда;</w:t>
      </w:r>
    </w:p>
    <w:p w14:paraId="34CC4A13" w14:textId="1EB00020" w:rsidR="007A6BB0" w:rsidRPr="005B27AF" w:rsidRDefault="00F96554" w:rsidP="00F96554">
      <w:pPr>
        <w:pStyle w:val="a4"/>
        <w:jc w:val="both"/>
        <w:rPr>
          <w:sz w:val="28"/>
          <w:szCs w:val="28"/>
        </w:rPr>
      </w:pPr>
      <w:r w:rsidRPr="005B27AF">
        <w:rPr>
          <w:sz w:val="28"/>
          <w:szCs w:val="28"/>
        </w:rPr>
        <w:t>2)</w:t>
      </w:r>
      <w:r w:rsidRPr="005B27AF">
        <w:rPr>
          <w:sz w:val="28"/>
          <w:szCs w:val="28"/>
        </w:rPr>
        <w:tab/>
        <w:t>возникновение непредвиденных обстоятельств (в связи с образованием внезапной потребности по причине чрезвычайной ситуации и форс-мажорных обстоятельств)</w:t>
      </w:r>
      <w:r w:rsidR="0089002C" w:rsidRPr="005B27AF">
        <w:rPr>
          <w:sz w:val="28"/>
          <w:szCs w:val="28"/>
        </w:rPr>
        <w:t>.</w:t>
      </w:r>
    </w:p>
    <w:p w14:paraId="747F61CF" w14:textId="25E57C1C" w:rsidR="0095088C" w:rsidRPr="005B27AF" w:rsidRDefault="00F96554" w:rsidP="00FD0258">
      <w:pPr>
        <w:pStyle w:val="a4"/>
        <w:numPr>
          <w:ilvl w:val="0"/>
          <w:numId w:val="39"/>
        </w:numPr>
        <w:ind w:left="0" w:firstLine="709"/>
        <w:jc w:val="both"/>
        <w:rPr>
          <w:sz w:val="28"/>
          <w:szCs w:val="28"/>
        </w:rPr>
      </w:pPr>
      <w:r w:rsidRPr="005B27AF">
        <w:rPr>
          <w:sz w:val="28"/>
          <w:szCs w:val="28"/>
        </w:rPr>
        <w:t>Разблокировка кодов ЕНС ТРУ на веб-портале закупок производится Оператором Фонда по закупкам</w:t>
      </w:r>
      <w:r w:rsidR="0089002C" w:rsidRPr="005B27AF">
        <w:rPr>
          <w:sz w:val="28"/>
          <w:szCs w:val="28"/>
        </w:rPr>
        <w:t>.</w:t>
      </w:r>
    </w:p>
    <w:p w14:paraId="6FD6F697" w14:textId="1FC1A593" w:rsidR="00F96554" w:rsidRPr="005B27AF" w:rsidRDefault="00F96554" w:rsidP="00FD0258">
      <w:pPr>
        <w:pStyle w:val="a4"/>
        <w:numPr>
          <w:ilvl w:val="0"/>
          <w:numId w:val="39"/>
        </w:numPr>
        <w:ind w:left="0" w:firstLine="709"/>
        <w:jc w:val="both"/>
        <w:rPr>
          <w:sz w:val="28"/>
          <w:szCs w:val="28"/>
        </w:rPr>
      </w:pPr>
      <w:r w:rsidRPr="005B27AF">
        <w:rPr>
          <w:sz w:val="28"/>
          <w:szCs w:val="28"/>
        </w:rPr>
        <w:t>Оператор Фонда по закупкам в течение 5 (пяти) рабочих дней со дня подтверждения случаев, указанных в пункте 38 настоящей Программы, осуществляет разблокировку товарных позиций на веб-портале закупок.</w:t>
      </w:r>
    </w:p>
    <w:p w14:paraId="5E125E54" w14:textId="066AB0B8" w:rsidR="000050A2" w:rsidRPr="005B27AF" w:rsidRDefault="000050A2" w:rsidP="00FD0258">
      <w:pPr>
        <w:pStyle w:val="a4"/>
        <w:numPr>
          <w:ilvl w:val="0"/>
          <w:numId w:val="39"/>
        </w:numPr>
        <w:ind w:left="0" w:firstLine="709"/>
        <w:jc w:val="both"/>
        <w:rPr>
          <w:sz w:val="28"/>
          <w:szCs w:val="28"/>
        </w:rPr>
      </w:pPr>
      <w:r w:rsidRPr="005B27AF">
        <w:rPr>
          <w:sz w:val="28"/>
          <w:szCs w:val="28"/>
        </w:rPr>
        <w:t xml:space="preserve">Оператор Фонда </w:t>
      </w:r>
      <w:r w:rsidR="00C6345B" w:rsidRPr="005B27AF">
        <w:rPr>
          <w:sz w:val="28"/>
          <w:szCs w:val="28"/>
        </w:rPr>
        <w:t xml:space="preserve">по закупкам </w:t>
      </w:r>
      <w:r w:rsidR="0089002C" w:rsidRPr="005B27AF">
        <w:rPr>
          <w:sz w:val="28"/>
          <w:szCs w:val="28"/>
        </w:rPr>
        <w:t>отклоняет</w:t>
      </w:r>
      <w:r w:rsidRPr="005B27AF">
        <w:rPr>
          <w:sz w:val="28"/>
          <w:szCs w:val="28"/>
        </w:rPr>
        <w:t xml:space="preserve"> </w:t>
      </w:r>
      <w:r w:rsidR="0040708E" w:rsidRPr="005B27AF">
        <w:rPr>
          <w:sz w:val="28"/>
          <w:szCs w:val="28"/>
        </w:rPr>
        <w:t>З</w:t>
      </w:r>
      <w:r w:rsidRPr="005B27AF">
        <w:rPr>
          <w:sz w:val="28"/>
          <w:szCs w:val="28"/>
        </w:rPr>
        <w:t xml:space="preserve">аявки </w:t>
      </w:r>
      <w:r w:rsidR="000676AB" w:rsidRPr="005B27AF">
        <w:rPr>
          <w:sz w:val="28"/>
          <w:szCs w:val="28"/>
        </w:rPr>
        <w:t>по Проект</w:t>
      </w:r>
      <w:r w:rsidR="00BA4F9B" w:rsidRPr="005B27AF">
        <w:rPr>
          <w:sz w:val="28"/>
          <w:szCs w:val="28"/>
        </w:rPr>
        <w:t>ам</w:t>
      </w:r>
      <w:r w:rsidRPr="005B27AF">
        <w:rPr>
          <w:sz w:val="28"/>
          <w:szCs w:val="28"/>
        </w:rPr>
        <w:t xml:space="preserve"> на основании заключений Локального проектного офис</w:t>
      </w:r>
      <w:r w:rsidRPr="005B27AF">
        <w:rPr>
          <w:sz w:val="28"/>
          <w:szCs w:val="28"/>
          <w:lang w:val="kk-KZ"/>
        </w:rPr>
        <w:t xml:space="preserve">а (приложение </w:t>
      </w:r>
      <w:r w:rsidR="0006204B" w:rsidRPr="005B27AF">
        <w:rPr>
          <w:sz w:val="28"/>
          <w:szCs w:val="28"/>
          <w:lang w:val="kk-KZ"/>
        </w:rPr>
        <w:t>5</w:t>
      </w:r>
      <w:r w:rsidRPr="005B27AF">
        <w:rPr>
          <w:sz w:val="28"/>
          <w:szCs w:val="28"/>
          <w:lang w:val="kk-KZ"/>
        </w:rPr>
        <w:t xml:space="preserve"> к </w:t>
      </w:r>
      <w:r w:rsidR="0006204B" w:rsidRPr="005B27AF">
        <w:rPr>
          <w:sz w:val="28"/>
          <w:szCs w:val="28"/>
          <w:lang w:val="kk-KZ"/>
        </w:rPr>
        <w:t>настояще</w:t>
      </w:r>
      <w:r w:rsidR="00520DE2" w:rsidRPr="005B27AF">
        <w:rPr>
          <w:sz w:val="28"/>
          <w:szCs w:val="28"/>
          <w:lang w:val="kk-KZ"/>
        </w:rPr>
        <w:t>й</w:t>
      </w:r>
      <w:r w:rsidR="0006204B" w:rsidRPr="005B27AF">
        <w:rPr>
          <w:sz w:val="28"/>
          <w:szCs w:val="28"/>
          <w:lang w:val="kk-KZ"/>
        </w:rPr>
        <w:t xml:space="preserve"> </w:t>
      </w:r>
      <w:r w:rsidRPr="005B27AF">
        <w:rPr>
          <w:sz w:val="28"/>
          <w:szCs w:val="28"/>
          <w:lang w:val="kk-KZ"/>
        </w:rPr>
        <w:t>П</w:t>
      </w:r>
      <w:r w:rsidR="00520DE2" w:rsidRPr="005B27AF">
        <w:rPr>
          <w:sz w:val="28"/>
          <w:szCs w:val="28"/>
          <w:lang w:val="kk-KZ"/>
        </w:rPr>
        <w:t>рограмме</w:t>
      </w:r>
      <w:r w:rsidRPr="005B27AF">
        <w:rPr>
          <w:sz w:val="28"/>
          <w:szCs w:val="28"/>
          <w:lang w:val="kk-KZ"/>
        </w:rPr>
        <w:t>)</w:t>
      </w:r>
      <w:r w:rsidR="006C1CAB" w:rsidRPr="005B27AF">
        <w:rPr>
          <w:sz w:val="28"/>
          <w:szCs w:val="28"/>
        </w:rPr>
        <w:t xml:space="preserve"> </w:t>
      </w:r>
      <w:r w:rsidRPr="005B27AF">
        <w:rPr>
          <w:sz w:val="28"/>
          <w:szCs w:val="28"/>
        </w:rPr>
        <w:t>по следующим основаниям:</w:t>
      </w:r>
    </w:p>
    <w:p w14:paraId="611A64C3" w14:textId="5813982A" w:rsidR="007A6C25" w:rsidRPr="005B27AF" w:rsidRDefault="003228BC" w:rsidP="00FD0258">
      <w:pPr>
        <w:pStyle w:val="a4"/>
        <w:numPr>
          <w:ilvl w:val="0"/>
          <w:numId w:val="9"/>
        </w:numPr>
        <w:ind w:left="0" w:firstLine="709"/>
        <w:jc w:val="both"/>
        <w:rPr>
          <w:sz w:val="28"/>
          <w:szCs w:val="28"/>
        </w:rPr>
      </w:pPr>
      <w:r w:rsidRPr="005B27AF">
        <w:rPr>
          <w:sz w:val="28"/>
          <w:szCs w:val="28"/>
        </w:rPr>
        <w:t xml:space="preserve">наличия </w:t>
      </w:r>
      <w:r w:rsidR="007A6C25" w:rsidRPr="005B27AF">
        <w:rPr>
          <w:sz w:val="28"/>
          <w:szCs w:val="28"/>
        </w:rPr>
        <w:t>н</w:t>
      </w:r>
      <w:r w:rsidR="000050A2" w:rsidRPr="005B27AF">
        <w:rPr>
          <w:sz w:val="28"/>
          <w:szCs w:val="28"/>
        </w:rPr>
        <w:t>есоответстви</w:t>
      </w:r>
      <w:r w:rsidRPr="005B27AF">
        <w:rPr>
          <w:sz w:val="28"/>
          <w:szCs w:val="28"/>
        </w:rPr>
        <w:t>й</w:t>
      </w:r>
      <w:r w:rsidR="000050A2" w:rsidRPr="005B27AF">
        <w:rPr>
          <w:sz w:val="28"/>
          <w:szCs w:val="28"/>
        </w:rPr>
        <w:t xml:space="preserve"> планируемо</w:t>
      </w:r>
      <w:r w:rsidR="0040708E" w:rsidRPr="005B27AF">
        <w:rPr>
          <w:sz w:val="28"/>
          <w:szCs w:val="28"/>
        </w:rPr>
        <w:t>го</w:t>
      </w:r>
      <w:r w:rsidR="000050A2" w:rsidRPr="005B27AF">
        <w:rPr>
          <w:sz w:val="28"/>
          <w:szCs w:val="28"/>
        </w:rPr>
        <w:t xml:space="preserve"> к производству </w:t>
      </w:r>
      <w:r w:rsidR="0040708E" w:rsidRPr="005B27AF">
        <w:rPr>
          <w:sz w:val="28"/>
          <w:szCs w:val="28"/>
        </w:rPr>
        <w:t>товара</w:t>
      </w:r>
      <w:r w:rsidR="00D3417D" w:rsidRPr="005B27AF">
        <w:rPr>
          <w:sz w:val="28"/>
          <w:szCs w:val="28"/>
        </w:rPr>
        <w:t>,</w:t>
      </w:r>
      <w:r w:rsidR="0040708E" w:rsidRPr="005B27AF">
        <w:rPr>
          <w:sz w:val="28"/>
          <w:szCs w:val="28"/>
        </w:rPr>
        <w:t xml:space="preserve"> </w:t>
      </w:r>
      <w:r w:rsidR="000050A2" w:rsidRPr="005B27AF">
        <w:rPr>
          <w:sz w:val="28"/>
          <w:szCs w:val="28"/>
        </w:rPr>
        <w:t xml:space="preserve">предъявляемым техническим требованиям </w:t>
      </w:r>
      <w:r w:rsidR="0041245C" w:rsidRPr="005B27AF">
        <w:rPr>
          <w:sz w:val="28"/>
          <w:szCs w:val="28"/>
          <w:lang w:val="kk-KZ"/>
        </w:rPr>
        <w:t>Организац</w:t>
      </w:r>
      <w:r w:rsidR="0041245C" w:rsidRPr="005B27AF">
        <w:rPr>
          <w:sz w:val="28"/>
          <w:szCs w:val="28"/>
        </w:rPr>
        <w:t>ий</w:t>
      </w:r>
      <w:r w:rsidR="000050A2" w:rsidRPr="005B27AF">
        <w:rPr>
          <w:sz w:val="28"/>
          <w:szCs w:val="28"/>
        </w:rPr>
        <w:t xml:space="preserve"> Фонда;</w:t>
      </w:r>
    </w:p>
    <w:p w14:paraId="02D9B23C" w14:textId="54B11DA0" w:rsidR="007A6C25" w:rsidRPr="005B27AF" w:rsidRDefault="003228BC" w:rsidP="00FD0258">
      <w:pPr>
        <w:pStyle w:val="a4"/>
        <w:numPr>
          <w:ilvl w:val="0"/>
          <w:numId w:val="9"/>
        </w:numPr>
        <w:ind w:left="0" w:firstLine="709"/>
        <w:jc w:val="both"/>
        <w:rPr>
          <w:sz w:val="28"/>
          <w:szCs w:val="28"/>
        </w:rPr>
      </w:pPr>
      <w:r w:rsidRPr="005B27AF">
        <w:rPr>
          <w:sz w:val="28"/>
          <w:szCs w:val="28"/>
        </w:rPr>
        <w:t xml:space="preserve">наличия </w:t>
      </w:r>
      <w:r w:rsidR="007A6C25" w:rsidRPr="005B27AF">
        <w:rPr>
          <w:sz w:val="28"/>
          <w:szCs w:val="28"/>
        </w:rPr>
        <w:t>н</w:t>
      </w:r>
      <w:r w:rsidR="000050A2" w:rsidRPr="005B27AF">
        <w:rPr>
          <w:sz w:val="28"/>
          <w:szCs w:val="28"/>
        </w:rPr>
        <w:t>едостоверност</w:t>
      </w:r>
      <w:r w:rsidRPr="005B27AF">
        <w:rPr>
          <w:sz w:val="28"/>
          <w:szCs w:val="28"/>
        </w:rPr>
        <w:t>и</w:t>
      </w:r>
      <w:r w:rsidR="000050A2" w:rsidRPr="005B27AF">
        <w:rPr>
          <w:sz w:val="28"/>
          <w:szCs w:val="28"/>
        </w:rPr>
        <w:t xml:space="preserve"> и (или) неточност</w:t>
      </w:r>
      <w:r w:rsidRPr="005B27AF">
        <w:rPr>
          <w:sz w:val="28"/>
          <w:szCs w:val="28"/>
        </w:rPr>
        <w:t>и</w:t>
      </w:r>
      <w:r w:rsidR="000050A2" w:rsidRPr="005B27AF">
        <w:rPr>
          <w:sz w:val="28"/>
          <w:szCs w:val="28"/>
        </w:rPr>
        <w:t>, и (или) неполнот</w:t>
      </w:r>
      <w:r w:rsidRPr="005B27AF">
        <w:rPr>
          <w:sz w:val="28"/>
          <w:szCs w:val="28"/>
        </w:rPr>
        <w:t>ы</w:t>
      </w:r>
      <w:r w:rsidR="000050A2" w:rsidRPr="005B27AF">
        <w:rPr>
          <w:sz w:val="28"/>
          <w:szCs w:val="28"/>
        </w:rPr>
        <w:t xml:space="preserve"> пре</w:t>
      </w:r>
      <w:r w:rsidR="0089002C" w:rsidRPr="005B27AF">
        <w:rPr>
          <w:sz w:val="28"/>
          <w:szCs w:val="28"/>
        </w:rPr>
        <w:t>дставленных сведений по Проекту;</w:t>
      </w:r>
    </w:p>
    <w:p w14:paraId="2612C1CD" w14:textId="77777777" w:rsidR="00F96554" w:rsidRPr="005B27AF" w:rsidRDefault="007A6C25" w:rsidP="00FD0258">
      <w:pPr>
        <w:pStyle w:val="a4"/>
        <w:numPr>
          <w:ilvl w:val="0"/>
          <w:numId w:val="9"/>
        </w:numPr>
        <w:ind w:left="0" w:firstLine="709"/>
        <w:jc w:val="both"/>
        <w:rPr>
          <w:sz w:val="28"/>
          <w:szCs w:val="28"/>
        </w:rPr>
      </w:pPr>
      <w:r w:rsidRPr="005B27AF">
        <w:rPr>
          <w:sz w:val="28"/>
          <w:szCs w:val="28"/>
        </w:rPr>
        <w:t>о</w:t>
      </w:r>
      <w:r w:rsidR="00C32512" w:rsidRPr="005B27AF">
        <w:rPr>
          <w:sz w:val="28"/>
          <w:szCs w:val="28"/>
        </w:rPr>
        <w:t xml:space="preserve">тсутствие потребности </w:t>
      </w:r>
      <w:r w:rsidR="00C32512" w:rsidRPr="005B27AF">
        <w:rPr>
          <w:sz w:val="28"/>
          <w:szCs w:val="28"/>
          <w:lang w:val="kk-KZ"/>
        </w:rPr>
        <w:t xml:space="preserve">у </w:t>
      </w:r>
      <w:r w:rsidR="0041245C" w:rsidRPr="005B27AF">
        <w:rPr>
          <w:sz w:val="28"/>
          <w:szCs w:val="28"/>
          <w:lang w:val="kk-KZ"/>
        </w:rPr>
        <w:t>Организац</w:t>
      </w:r>
      <w:r w:rsidR="0041245C" w:rsidRPr="005B27AF">
        <w:rPr>
          <w:sz w:val="28"/>
          <w:szCs w:val="28"/>
        </w:rPr>
        <w:t>ий</w:t>
      </w:r>
      <w:r w:rsidR="00C32512" w:rsidRPr="005B27AF">
        <w:rPr>
          <w:sz w:val="28"/>
          <w:szCs w:val="28"/>
          <w:lang w:val="kk-KZ"/>
        </w:rPr>
        <w:t xml:space="preserve"> Фонда</w:t>
      </w:r>
      <w:r w:rsidR="00C32512" w:rsidRPr="005B27AF">
        <w:rPr>
          <w:sz w:val="28"/>
          <w:szCs w:val="28"/>
        </w:rPr>
        <w:t>;</w:t>
      </w:r>
    </w:p>
    <w:p w14:paraId="0563E92E" w14:textId="264AB432" w:rsidR="004366D8" w:rsidRPr="005B27AF" w:rsidRDefault="007A6C25" w:rsidP="00FD0258">
      <w:pPr>
        <w:pStyle w:val="a4"/>
        <w:numPr>
          <w:ilvl w:val="0"/>
          <w:numId w:val="9"/>
        </w:numPr>
        <w:ind w:left="0" w:firstLine="709"/>
        <w:jc w:val="both"/>
        <w:rPr>
          <w:sz w:val="28"/>
          <w:szCs w:val="28"/>
        </w:rPr>
      </w:pPr>
      <w:r w:rsidRPr="005B27AF">
        <w:rPr>
          <w:sz w:val="28"/>
          <w:szCs w:val="28"/>
        </w:rPr>
        <w:t>н</w:t>
      </w:r>
      <w:r w:rsidR="0089002C" w:rsidRPr="005B27AF">
        <w:rPr>
          <w:sz w:val="28"/>
          <w:szCs w:val="28"/>
        </w:rPr>
        <w:t xml:space="preserve">аличие отечественного производителя на </w:t>
      </w:r>
      <w:r w:rsidR="006C1CAB" w:rsidRPr="005B27AF">
        <w:rPr>
          <w:sz w:val="28"/>
          <w:szCs w:val="28"/>
        </w:rPr>
        <w:t>территории Республики Казахстан</w:t>
      </w:r>
      <w:r w:rsidR="00F96554" w:rsidRPr="005B27AF">
        <w:rPr>
          <w:sz w:val="28"/>
          <w:szCs w:val="28"/>
        </w:rPr>
        <w:t>, за исключением случаев, если имеется дефицит отечественной продукции и/или привлекаются инвестиции в создание производства</w:t>
      </w:r>
      <w:r w:rsidR="006C1CAB" w:rsidRPr="005B27AF">
        <w:rPr>
          <w:sz w:val="28"/>
          <w:szCs w:val="28"/>
        </w:rPr>
        <w:t>;</w:t>
      </w:r>
    </w:p>
    <w:p w14:paraId="533A3914" w14:textId="0A52CA24" w:rsidR="007A6C25" w:rsidRPr="005B27AF" w:rsidRDefault="003228BC" w:rsidP="00FD0258">
      <w:pPr>
        <w:pStyle w:val="a4"/>
        <w:numPr>
          <w:ilvl w:val="0"/>
          <w:numId w:val="9"/>
        </w:numPr>
        <w:ind w:left="0" w:firstLine="709"/>
        <w:jc w:val="both"/>
        <w:rPr>
          <w:sz w:val="28"/>
          <w:szCs w:val="28"/>
        </w:rPr>
      </w:pPr>
      <w:r w:rsidRPr="005B27AF">
        <w:rPr>
          <w:sz w:val="28"/>
          <w:szCs w:val="28"/>
        </w:rPr>
        <w:t xml:space="preserve">наличие </w:t>
      </w:r>
      <w:r w:rsidR="007A6C25" w:rsidRPr="005B27AF">
        <w:rPr>
          <w:sz w:val="28"/>
          <w:szCs w:val="28"/>
        </w:rPr>
        <w:t>н</w:t>
      </w:r>
      <w:r w:rsidR="009B335E" w:rsidRPr="005B27AF">
        <w:rPr>
          <w:sz w:val="28"/>
          <w:szCs w:val="28"/>
        </w:rPr>
        <w:t>есогласи</w:t>
      </w:r>
      <w:r w:rsidRPr="005B27AF">
        <w:rPr>
          <w:sz w:val="28"/>
          <w:szCs w:val="28"/>
        </w:rPr>
        <w:t>я</w:t>
      </w:r>
      <w:r w:rsidR="009B335E" w:rsidRPr="005B27AF">
        <w:rPr>
          <w:sz w:val="28"/>
          <w:szCs w:val="28"/>
        </w:rPr>
        <w:t xml:space="preserve"> Инициатора с цен</w:t>
      </w:r>
      <w:r w:rsidR="00D112E2" w:rsidRPr="005B27AF">
        <w:rPr>
          <w:sz w:val="28"/>
          <w:szCs w:val="28"/>
        </w:rPr>
        <w:t>овым</w:t>
      </w:r>
      <w:r w:rsidR="009B335E" w:rsidRPr="005B27AF">
        <w:rPr>
          <w:sz w:val="28"/>
          <w:szCs w:val="28"/>
        </w:rPr>
        <w:t xml:space="preserve"> маркетингов</w:t>
      </w:r>
      <w:r w:rsidR="00D112E2" w:rsidRPr="005B27AF">
        <w:rPr>
          <w:sz w:val="28"/>
          <w:szCs w:val="28"/>
        </w:rPr>
        <w:t>ым</w:t>
      </w:r>
      <w:r w:rsidR="009B335E" w:rsidRPr="005B27AF">
        <w:rPr>
          <w:sz w:val="28"/>
          <w:szCs w:val="28"/>
        </w:rPr>
        <w:t xml:space="preserve"> заключени</w:t>
      </w:r>
      <w:r w:rsidR="00D112E2" w:rsidRPr="005B27AF">
        <w:rPr>
          <w:sz w:val="28"/>
          <w:szCs w:val="28"/>
        </w:rPr>
        <w:t>ем</w:t>
      </w:r>
      <w:r w:rsidR="004366D8" w:rsidRPr="005B27AF">
        <w:rPr>
          <w:sz w:val="28"/>
          <w:szCs w:val="28"/>
        </w:rPr>
        <w:t>, проведенным Заказчиком в соответствии с Порядком осуществления закупок;</w:t>
      </w:r>
    </w:p>
    <w:p w14:paraId="04E8501D" w14:textId="0C8E43AB" w:rsidR="00EF31C9" w:rsidRPr="005B27AF" w:rsidRDefault="007A6C25" w:rsidP="00FD0258">
      <w:pPr>
        <w:pStyle w:val="a4"/>
        <w:numPr>
          <w:ilvl w:val="0"/>
          <w:numId w:val="9"/>
        </w:numPr>
        <w:ind w:left="0" w:firstLine="709"/>
        <w:jc w:val="both"/>
        <w:rPr>
          <w:sz w:val="28"/>
          <w:szCs w:val="28"/>
        </w:rPr>
      </w:pPr>
      <w:r w:rsidRPr="005B27AF">
        <w:rPr>
          <w:sz w:val="28"/>
          <w:szCs w:val="28"/>
        </w:rPr>
        <w:t>и</w:t>
      </w:r>
      <w:r w:rsidR="00F42BD8" w:rsidRPr="005B27AF">
        <w:rPr>
          <w:sz w:val="28"/>
          <w:szCs w:val="28"/>
        </w:rPr>
        <w:t xml:space="preserve">ные </w:t>
      </w:r>
      <w:r w:rsidR="003228BC" w:rsidRPr="005B27AF">
        <w:rPr>
          <w:sz w:val="28"/>
          <w:szCs w:val="28"/>
        </w:rPr>
        <w:t>требования</w:t>
      </w:r>
      <w:r w:rsidR="00F42BD8" w:rsidRPr="005B27AF">
        <w:rPr>
          <w:sz w:val="28"/>
          <w:szCs w:val="28"/>
        </w:rPr>
        <w:t>, предусмотренные настоящей Программой.</w:t>
      </w:r>
    </w:p>
    <w:p w14:paraId="1252280F" w14:textId="211C1EA0" w:rsidR="0095088C" w:rsidRPr="005B27AF" w:rsidRDefault="007A3B3B" w:rsidP="00FD0258">
      <w:pPr>
        <w:pStyle w:val="a4"/>
        <w:numPr>
          <w:ilvl w:val="0"/>
          <w:numId w:val="39"/>
        </w:numPr>
        <w:ind w:left="0" w:firstLine="709"/>
        <w:jc w:val="both"/>
        <w:rPr>
          <w:sz w:val="28"/>
          <w:szCs w:val="28"/>
        </w:rPr>
      </w:pPr>
      <w:r w:rsidRPr="005B27AF">
        <w:rPr>
          <w:sz w:val="28"/>
          <w:szCs w:val="28"/>
        </w:rPr>
        <w:t>Оператор Фонда</w:t>
      </w:r>
      <w:r w:rsidR="00A52649" w:rsidRPr="005B27AF">
        <w:rPr>
          <w:sz w:val="28"/>
          <w:szCs w:val="28"/>
        </w:rPr>
        <w:t xml:space="preserve"> по закупкам</w:t>
      </w:r>
      <w:r w:rsidRPr="005B27AF">
        <w:rPr>
          <w:sz w:val="28"/>
          <w:szCs w:val="28"/>
        </w:rPr>
        <w:t xml:space="preserve"> направляет Инициатору </w:t>
      </w:r>
      <w:r w:rsidR="0040708E" w:rsidRPr="005B27AF">
        <w:rPr>
          <w:sz w:val="28"/>
          <w:szCs w:val="28"/>
        </w:rPr>
        <w:t xml:space="preserve">отказ от заключения </w:t>
      </w:r>
      <w:r w:rsidR="00523BD1" w:rsidRPr="005B27AF">
        <w:rPr>
          <w:sz w:val="28"/>
          <w:szCs w:val="28"/>
          <w:lang w:val="kk-KZ"/>
        </w:rPr>
        <w:t>О</w:t>
      </w:r>
      <w:r w:rsidR="0040708E" w:rsidRPr="005B27AF">
        <w:rPr>
          <w:sz w:val="28"/>
          <w:szCs w:val="28"/>
        </w:rPr>
        <w:t xml:space="preserve">фтейк-контракта </w:t>
      </w:r>
      <w:r w:rsidRPr="005B27AF">
        <w:rPr>
          <w:sz w:val="28"/>
          <w:szCs w:val="28"/>
        </w:rPr>
        <w:t xml:space="preserve">с обоснованием причин отклонения </w:t>
      </w:r>
      <w:r w:rsidR="0040708E" w:rsidRPr="005B27AF">
        <w:rPr>
          <w:sz w:val="28"/>
          <w:szCs w:val="28"/>
        </w:rPr>
        <w:t>З</w:t>
      </w:r>
      <w:r w:rsidRPr="005B27AF">
        <w:rPr>
          <w:sz w:val="28"/>
          <w:szCs w:val="28"/>
        </w:rPr>
        <w:t>аявки</w:t>
      </w:r>
      <w:r w:rsidR="009B2C2F" w:rsidRPr="005B27AF">
        <w:rPr>
          <w:sz w:val="28"/>
          <w:szCs w:val="28"/>
        </w:rPr>
        <w:t xml:space="preserve"> </w:t>
      </w:r>
      <w:r w:rsidR="000676AB" w:rsidRPr="005B27AF">
        <w:rPr>
          <w:sz w:val="28"/>
          <w:szCs w:val="28"/>
        </w:rPr>
        <w:t>по Проекту</w:t>
      </w:r>
      <w:r w:rsidRPr="005B27AF">
        <w:rPr>
          <w:sz w:val="28"/>
          <w:szCs w:val="28"/>
        </w:rPr>
        <w:t xml:space="preserve"> в течение 10 </w:t>
      </w:r>
      <w:r w:rsidR="0024642C" w:rsidRPr="005B27AF">
        <w:rPr>
          <w:sz w:val="28"/>
          <w:szCs w:val="28"/>
        </w:rPr>
        <w:t xml:space="preserve">(десяти) </w:t>
      </w:r>
      <w:r w:rsidRPr="005B27AF">
        <w:rPr>
          <w:sz w:val="28"/>
          <w:szCs w:val="28"/>
        </w:rPr>
        <w:t>рабочих дней со дня предоставления заключения Локального проектного офиса.</w:t>
      </w:r>
    </w:p>
    <w:p w14:paraId="59C53107" w14:textId="2F16741A" w:rsidR="000050A2" w:rsidRPr="005B27AF" w:rsidRDefault="000050A2" w:rsidP="00FD0258">
      <w:pPr>
        <w:pStyle w:val="a4"/>
        <w:numPr>
          <w:ilvl w:val="0"/>
          <w:numId w:val="39"/>
        </w:numPr>
        <w:ind w:left="0" w:firstLine="709"/>
        <w:jc w:val="both"/>
        <w:rPr>
          <w:sz w:val="28"/>
          <w:szCs w:val="28"/>
        </w:rPr>
      </w:pPr>
      <w:r w:rsidRPr="005B27AF">
        <w:rPr>
          <w:sz w:val="28"/>
          <w:szCs w:val="28"/>
        </w:rPr>
        <w:t>Оператор Фонда</w:t>
      </w:r>
      <w:r w:rsidR="00A52649" w:rsidRPr="005B27AF">
        <w:rPr>
          <w:sz w:val="28"/>
          <w:szCs w:val="28"/>
        </w:rPr>
        <w:t xml:space="preserve"> по закупкам</w:t>
      </w:r>
      <w:r w:rsidRPr="005B27AF">
        <w:rPr>
          <w:sz w:val="28"/>
          <w:szCs w:val="28"/>
        </w:rPr>
        <w:t xml:space="preserve"> </w:t>
      </w:r>
      <w:r w:rsidR="0051365E" w:rsidRPr="005B27AF">
        <w:rPr>
          <w:sz w:val="28"/>
          <w:szCs w:val="28"/>
        </w:rPr>
        <w:t xml:space="preserve">вправе </w:t>
      </w:r>
      <w:r w:rsidR="0090232E" w:rsidRPr="005B27AF">
        <w:rPr>
          <w:sz w:val="28"/>
          <w:szCs w:val="28"/>
        </w:rPr>
        <w:t xml:space="preserve">вернуть </w:t>
      </w:r>
      <w:r w:rsidR="007A3B3B" w:rsidRPr="005B27AF">
        <w:rPr>
          <w:sz w:val="28"/>
          <w:szCs w:val="28"/>
        </w:rPr>
        <w:t xml:space="preserve">на доработку </w:t>
      </w:r>
      <w:r w:rsidRPr="005B27AF">
        <w:rPr>
          <w:sz w:val="28"/>
          <w:szCs w:val="28"/>
        </w:rPr>
        <w:t xml:space="preserve">заключение (приложение </w:t>
      </w:r>
      <w:r w:rsidR="0006204B" w:rsidRPr="005B27AF">
        <w:rPr>
          <w:sz w:val="28"/>
          <w:szCs w:val="28"/>
        </w:rPr>
        <w:t>5</w:t>
      </w:r>
      <w:r w:rsidRPr="005B27AF">
        <w:rPr>
          <w:sz w:val="28"/>
          <w:szCs w:val="28"/>
        </w:rPr>
        <w:t xml:space="preserve"> к</w:t>
      </w:r>
      <w:r w:rsidR="0006204B" w:rsidRPr="005B27AF">
        <w:rPr>
          <w:sz w:val="28"/>
          <w:szCs w:val="28"/>
        </w:rPr>
        <w:t xml:space="preserve"> настояще</w:t>
      </w:r>
      <w:r w:rsidR="00520DE2" w:rsidRPr="005B27AF">
        <w:rPr>
          <w:sz w:val="28"/>
          <w:szCs w:val="28"/>
        </w:rPr>
        <w:t>й</w:t>
      </w:r>
      <w:r w:rsidRPr="005B27AF">
        <w:rPr>
          <w:sz w:val="28"/>
          <w:szCs w:val="28"/>
        </w:rPr>
        <w:t xml:space="preserve"> П</w:t>
      </w:r>
      <w:r w:rsidR="00520DE2" w:rsidRPr="005B27AF">
        <w:rPr>
          <w:sz w:val="28"/>
          <w:szCs w:val="28"/>
        </w:rPr>
        <w:t>рограмме</w:t>
      </w:r>
      <w:r w:rsidRPr="005B27AF">
        <w:rPr>
          <w:sz w:val="28"/>
          <w:szCs w:val="28"/>
        </w:rPr>
        <w:t>) Локальн</w:t>
      </w:r>
      <w:r w:rsidR="0051365E" w:rsidRPr="005B27AF">
        <w:rPr>
          <w:sz w:val="28"/>
          <w:szCs w:val="28"/>
        </w:rPr>
        <w:t>ого</w:t>
      </w:r>
      <w:r w:rsidRPr="005B27AF">
        <w:rPr>
          <w:sz w:val="28"/>
          <w:szCs w:val="28"/>
        </w:rPr>
        <w:t xml:space="preserve"> проектн</w:t>
      </w:r>
      <w:r w:rsidR="0051365E" w:rsidRPr="005B27AF">
        <w:rPr>
          <w:sz w:val="28"/>
          <w:szCs w:val="28"/>
        </w:rPr>
        <w:t>ого</w:t>
      </w:r>
      <w:r w:rsidRPr="005B27AF">
        <w:rPr>
          <w:sz w:val="28"/>
          <w:szCs w:val="28"/>
        </w:rPr>
        <w:t xml:space="preserve"> офис</w:t>
      </w:r>
      <w:r w:rsidR="0051365E" w:rsidRPr="005B27AF">
        <w:rPr>
          <w:sz w:val="28"/>
          <w:szCs w:val="28"/>
        </w:rPr>
        <w:t>а</w:t>
      </w:r>
      <w:r w:rsidRPr="005B27AF">
        <w:rPr>
          <w:sz w:val="28"/>
          <w:szCs w:val="28"/>
        </w:rPr>
        <w:t xml:space="preserve"> по следующим основаниям:</w:t>
      </w:r>
    </w:p>
    <w:p w14:paraId="20EADDC8" w14:textId="7D76B922" w:rsidR="007A6C25" w:rsidRPr="005B27AF" w:rsidRDefault="003228BC" w:rsidP="00FD0258">
      <w:pPr>
        <w:pStyle w:val="a4"/>
        <w:numPr>
          <w:ilvl w:val="0"/>
          <w:numId w:val="10"/>
        </w:numPr>
        <w:ind w:left="0" w:firstLine="709"/>
        <w:jc w:val="both"/>
        <w:rPr>
          <w:sz w:val="28"/>
          <w:szCs w:val="28"/>
        </w:rPr>
      </w:pPr>
      <w:r w:rsidRPr="005B27AF">
        <w:rPr>
          <w:sz w:val="28"/>
          <w:szCs w:val="28"/>
        </w:rPr>
        <w:t xml:space="preserve">наличие </w:t>
      </w:r>
      <w:r w:rsidR="007A6C25" w:rsidRPr="005B27AF">
        <w:rPr>
          <w:sz w:val="28"/>
          <w:szCs w:val="28"/>
        </w:rPr>
        <w:t>н</w:t>
      </w:r>
      <w:r w:rsidR="000050A2" w:rsidRPr="005B27AF">
        <w:rPr>
          <w:sz w:val="28"/>
          <w:szCs w:val="28"/>
        </w:rPr>
        <w:t>еточност</w:t>
      </w:r>
      <w:r w:rsidRPr="005B27AF">
        <w:rPr>
          <w:sz w:val="28"/>
          <w:szCs w:val="28"/>
        </w:rPr>
        <w:t>ей</w:t>
      </w:r>
      <w:r w:rsidR="000050A2" w:rsidRPr="005B27AF">
        <w:rPr>
          <w:sz w:val="28"/>
          <w:szCs w:val="28"/>
        </w:rPr>
        <w:t xml:space="preserve"> </w:t>
      </w:r>
      <w:r w:rsidRPr="005B27AF">
        <w:rPr>
          <w:sz w:val="28"/>
          <w:szCs w:val="28"/>
        </w:rPr>
        <w:t xml:space="preserve">в </w:t>
      </w:r>
      <w:r w:rsidR="000050A2" w:rsidRPr="005B27AF">
        <w:rPr>
          <w:sz w:val="28"/>
          <w:szCs w:val="28"/>
        </w:rPr>
        <w:t>технических спецификаци</w:t>
      </w:r>
      <w:r w:rsidRPr="005B27AF">
        <w:rPr>
          <w:sz w:val="28"/>
          <w:szCs w:val="28"/>
        </w:rPr>
        <w:t>ях</w:t>
      </w:r>
      <w:r w:rsidR="000050A2" w:rsidRPr="005B27AF">
        <w:rPr>
          <w:sz w:val="28"/>
          <w:szCs w:val="28"/>
        </w:rPr>
        <w:t xml:space="preserve">, предъявляемых </w:t>
      </w:r>
      <w:r w:rsidR="0041245C" w:rsidRPr="005B27AF">
        <w:rPr>
          <w:sz w:val="28"/>
          <w:szCs w:val="28"/>
          <w:lang w:val="kk-KZ"/>
        </w:rPr>
        <w:t>Организац</w:t>
      </w:r>
      <w:r w:rsidR="0041245C" w:rsidRPr="005B27AF">
        <w:rPr>
          <w:sz w:val="28"/>
          <w:szCs w:val="28"/>
        </w:rPr>
        <w:t>и</w:t>
      </w:r>
      <w:r w:rsidR="0041245C" w:rsidRPr="005B27AF">
        <w:rPr>
          <w:sz w:val="28"/>
          <w:szCs w:val="28"/>
          <w:lang w:val="kk-KZ"/>
        </w:rPr>
        <w:t>ями</w:t>
      </w:r>
      <w:r w:rsidR="000050A2" w:rsidRPr="005B27AF">
        <w:rPr>
          <w:sz w:val="28"/>
          <w:szCs w:val="28"/>
        </w:rPr>
        <w:t xml:space="preserve"> Фонда по Проекту;</w:t>
      </w:r>
    </w:p>
    <w:p w14:paraId="58B96316" w14:textId="20D32189" w:rsidR="007A6C25" w:rsidRPr="005B27AF" w:rsidRDefault="003228BC" w:rsidP="00FD0258">
      <w:pPr>
        <w:pStyle w:val="a4"/>
        <w:numPr>
          <w:ilvl w:val="0"/>
          <w:numId w:val="10"/>
        </w:numPr>
        <w:ind w:left="0" w:firstLine="709"/>
        <w:jc w:val="both"/>
        <w:rPr>
          <w:sz w:val="28"/>
          <w:szCs w:val="28"/>
        </w:rPr>
      </w:pPr>
      <w:r w:rsidRPr="005B27AF">
        <w:rPr>
          <w:sz w:val="28"/>
          <w:szCs w:val="28"/>
        </w:rPr>
        <w:t xml:space="preserve">наличие </w:t>
      </w:r>
      <w:r w:rsidR="007A6C25" w:rsidRPr="005B27AF">
        <w:rPr>
          <w:sz w:val="28"/>
          <w:szCs w:val="28"/>
        </w:rPr>
        <w:t>н</w:t>
      </w:r>
      <w:r w:rsidR="000050A2" w:rsidRPr="005B27AF">
        <w:rPr>
          <w:sz w:val="28"/>
          <w:szCs w:val="28"/>
        </w:rPr>
        <w:t>едостоверн</w:t>
      </w:r>
      <w:r w:rsidR="00AC3F08" w:rsidRPr="005B27AF">
        <w:rPr>
          <w:sz w:val="28"/>
          <w:szCs w:val="28"/>
        </w:rPr>
        <w:t>ых</w:t>
      </w:r>
      <w:r w:rsidR="000050A2" w:rsidRPr="005B27AF">
        <w:rPr>
          <w:sz w:val="28"/>
          <w:szCs w:val="28"/>
        </w:rPr>
        <w:t xml:space="preserve"> сведений </w:t>
      </w:r>
      <w:r w:rsidR="0041245C" w:rsidRPr="005B27AF">
        <w:rPr>
          <w:sz w:val="28"/>
          <w:szCs w:val="28"/>
          <w:lang w:val="kk-KZ"/>
        </w:rPr>
        <w:t>Организац</w:t>
      </w:r>
      <w:r w:rsidR="0041245C" w:rsidRPr="005B27AF">
        <w:rPr>
          <w:sz w:val="28"/>
          <w:szCs w:val="28"/>
        </w:rPr>
        <w:t>ий</w:t>
      </w:r>
      <w:r w:rsidR="000050A2" w:rsidRPr="005B27AF">
        <w:rPr>
          <w:sz w:val="28"/>
          <w:szCs w:val="28"/>
        </w:rPr>
        <w:t xml:space="preserve"> Фонда по потребности в продукции по Проекту;</w:t>
      </w:r>
    </w:p>
    <w:p w14:paraId="692D5A62" w14:textId="31318918" w:rsidR="007A6C25" w:rsidRPr="005B27AF" w:rsidRDefault="007A6C25" w:rsidP="00FD0258">
      <w:pPr>
        <w:pStyle w:val="a4"/>
        <w:numPr>
          <w:ilvl w:val="0"/>
          <w:numId w:val="10"/>
        </w:numPr>
        <w:ind w:left="0" w:firstLine="709"/>
        <w:jc w:val="both"/>
        <w:rPr>
          <w:sz w:val="28"/>
          <w:szCs w:val="28"/>
        </w:rPr>
      </w:pPr>
      <w:r w:rsidRPr="005B27AF">
        <w:rPr>
          <w:sz w:val="28"/>
          <w:szCs w:val="28"/>
        </w:rPr>
        <w:lastRenderedPageBreak/>
        <w:t>о</w:t>
      </w:r>
      <w:r w:rsidR="000050A2" w:rsidRPr="005B27AF">
        <w:rPr>
          <w:sz w:val="28"/>
          <w:szCs w:val="28"/>
        </w:rPr>
        <w:t xml:space="preserve">тказ </w:t>
      </w:r>
      <w:r w:rsidR="0041245C" w:rsidRPr="005B27AF">
        <w:rPr>
          <w:sz w:val="28"/>
          <w:szCs w:val="28"/>
          <w:lang w:val="kk-KZ"/>
        </w:rPr>
        <w:t>Организац</w:t>
      </w:r>
      <w:r w:rsidR="0041245C" w:rsidRPr="005B27AF">
        <w:rPr>
          <w:sz w:val="28"/>
          <w:szCs w:val="28"/>
        </w:rPr>
        <w:t>ий</w:t>
      </w:r>
      <w:r w:rsidR="0040708E" w:rsidRPr="005B27AF">
        <w:rPr>
          <w:sz w:val="28"/>
          <w:szCs w:val="28"/>
        </w:rPr>
        <w:t xml:space="preserve"> Фонда от заключения </w:t>
      </w:r>
      <w:r w:rsidR="00523BD1" w:rsidRPr="005B27AF">
        <w:rPr>
          <w:sz w:val="28"/>
          <w:szCs w:val="28"/>
          <w:lang w:val="kk-KZ"/>
        </w:rPr>
        <w:t>О</w:t>
      </w:r>
      <w:r w:rsidR="0040708E" w:rsidRPr="005B27AF">
        <w:rPr>
          <w:sz w:val="28"/>
          <w:szCs w:val="28"/>
        </w:rPr>
        <w:t>ф</w:t>
      </w:r>
      <w:r w:rsidR="000050A2" w:rsidRPr="005B27AF">
        <w:rPr>
          <w:sz w:val="28"/>
          <w:szCs w:val="28"/>
        </w:rPr>
        <w:t>тейк-</w:t>
      </w:r>
      <w:r w:rsidR="0040708E" w:rsidRPr="005B27AF">
        <w:rPr>
          <w:sz w:val="28"/>
          <w:szCs w:val="28"/>
        </w:rPr>
        <w:t>контракта</w:t>
      </w:r>
      <w:r w:rsidR="000050A2" w:rsidRPr="005B27AF">
        <w:rPr>
          <w:sz w:val="28"/>
          <w:szCs w:val="28"/>
        </w:rPr>
        <w:t xml:space="preserve"> по необоснованным причинам</w:t>
      </w:r>
      <w:r w:rsidR="0037716E" w:rsidRPr="005B27AF">
        <w:rPr>
          <w:sz w:val="28"/>
          <w:szCs w:val="28"/>
        </w:rPr>
        <w:t>;</w:t>
      </w:r>
    </w:p>
    <w:p w14:paraId="25F40C6E" w14:textId="77777777" w:rsidR="007A6C25" w:rsidRPr="005B27AF" w:rsidRDefault="007A6C25" w:rsidP="00FD0258">
      <w:pPr>
        <w:pStyle w:val="a4"/>
        <w:numPr>
          <w:ilvl w:val="0"/>
          <w:numId w:val="10"/>
        </w:numPr>
        <w:ind w:left="0" w:firstLine="709"/>
        <w:jc w:val="both"/>
        <w:rPr>
          <w:sz w:val="28"/>
          <w:szCs w:val="28"/>
        </w:rPr>
      </w:pPr>
      <w:r w:rsidRPr="005B27AF">
        <w:rPr>
          <w:sz w:val="28"/>
          <w:szCs w:val="28"/>
        </w:rPr>
        <w:t>и</w:t>
      </w:r>
      <w:r w:rsidR="0037716E" w:rsidRPr="005B27AF">
        <w:rPr>
          <w:sz w:val="28"/>
          <w:szCs w:val="28"/>
        </w:rPr>
        <w:t>ные основания, предусмотренные настоящей Программой.</w:t>
      </w:r>
    </w:p>
    <w:p w14:paraId="70996938" w14:textId="77777777" w:rsidR="007A6C25" w:rsidRPr="005B27AF" w:rsidRDefault="00C32512" w:rsidP="00FD0258">
      <w:pPr>
        <w:pStyle w:val="a4"/>
        <w:numPr>
          <w:ilvl w:val="0"/>
          <w:numId w:val="39"/>
        </w:numPr>
        <w:ind w:left="0" w:firstLine="709"/>
        <w:jc w:val="both"/>
        <w:rPr>
          <w:sz w:val="28"/>
          <w:szCs w:val="28"/>
        </w:rPr>
      </w:pPr>
      <w:r w:rsidRPr="005B27AF">
        <w:rPr>
          <w:sz w:val="28"/>
          <w:szCs w:val="28"/>
        </w:rPr>
        <w:t xml:space="preserve">Локальный проектный офис обязан </w:t>
      </w:r>
      <w:r w:rsidR="0006204B" w:rsidRPr="005B27AF">
        <w:rPr>
          <w:sz w:val="28"/>
          <w:szCs w:val="28"/>
        </w:rPr>
        <w:t>в течение 10</w:t>
      </w:r>
      <w:r w:rsidR="001068FF" w:rsidRPr="005B27AF">
        <w:rPr>
          <w:sz w:val="28"/>
          <w:szCs w:val="28"/>
        </w:rPr>
        <w:t xml:space="preserve"> </w:t>
      </w:r>
      <w:r w:rsidR="0024642C" w:rsidRPr="005B27AF">
        <w:rPr>
          <w:sz w:val="28"/>
          <w:szCs w:val="28"/>
        </w:rPr>
        <w:t xml:space="preserve">(десяти) </w:t>
      </w:r>
      <w:r w:rsidR="001068FF" w:rsidRPr="005B27AF">
        <w:rPr>
          <w:sz w:val="28"/>
          <w:szCs w:val="28"/>
        </w:rPr>
        <w:t xml:space="preserve">рабочих дней </w:t>
      </w:r>
      <w:r w:rsidR="0051365E" w:rsidRPr="005B27AF">
        <w:rPr>
          <w:sz w:val="28"/>
          <w:szCs w:val="28"/>
        </w:rPr>
        <w:t>рассмотреть замеч</w:t>
      </w:r>
      <w:r w:rsidR="001068FF" w:rsidRPr="005B27AF">
        <w:rPr>
          <w:sz w:val="28"/>
          <w:szCs w:val="28"/>
        </w:rPr>
        <w:t>а</w:t>
      </w:r>
      <w:r w:rsidR="0051365E" w:rsidRPr="005B27AF">
        <w:rPr>
          <w:sz w:val="28"/>
          <w:szCs w:val="28"/>
        </w:rPr>
        <w:t>ния Оператора Фонда</w:t>
      </w:r>
      <w:r w:rsidR="00C6345B" w:rsidRPr="005B27AF">
        <w:rPr>
          <w:sz w:val="28"/>
          <w:szCs w:val="28"/>
        </w:rPr>
        <w:t xml:space="preserve"> по закупкам</w:t>
      </w:r>
      <w:r w:rsidR="001068FF" w:rsidRPr="005B27AF">
        <w:rPr>
          <w:sz w:val="28"/>
          <w:szCs w:val="28"/>
        </w:rPr>
        <w:t>.</w:t>
      </w:r>
    </w:p>
    <w:p w14:paraId="6EFD9F10" w14:textId="486674F1" w:rsidR="0051365E" w:rsidRPr="005B27AF" w:rsidRDefault="001068FF" w:rsidP="00FD0258">
      <w:pPr>
        <w:pStyle w:val="a4"/>
        <w:numPr>
          <w:ilvl w:val="0"/>
          <w:numId w:val="39"/>
        </w:numPr>
        <w:ind w:left="0" w:firstLine="709"/>
        <w:jc w:val="both"/>
        <w:rPr>
          <w:sz w:val="28"/>
          <w:szCs w:val="28"/>
        </w:rPr>
      </w:pPr>
      <w:r w:rsidRPr="005B27AF">
        <w:rPr>
          <w:sz w:val="28"/>
          <w:szCs w:val="28"/>
        </w:rPr>
        <w:t>По итогам рассмотрения замечаний, Локальный проектный офис направляет Оператору Фонда</w:t>
      </w:r>
      <w:r w:rsidR="00C6345B" w:rsidRPr="005B27AF">
        <w:rPr>
          <w:sz w:val="28"/>
          <w:szCs w:val="28"/>
        </w:rPr>
        <w:t xml:space="preserve"> по закупкам</w:t>
      </w:r>
      <w:r w:rsidR="0051365E" w:rsidRPr="005B27AF">
        <w:rPr>
          <w:sz w:val="28"/>
          <w:szCs w:val="28"/>
        </w:rPr>
        <w:t>:</w:t>
      </w:r>
    </w:p>
    <w:p w14:paraId="4D7C8517" w14:textId="513FE363" w:rsidR="007A6C25" w:rsidRPr="005B27AF" w:rsidRDefault="007A6C25" w:rsidP="00FD0258">
      <w:pPr>
        <w:pStyle w:val="a4"/>
        <w:numPr>
          <w:ilvl w:val="0"/>
          <w:numId w:val="11"/>
        </w:numPr>
        <w:ind w:left="0" w:firstLine="709"/>
        <w:jc w:val="both"/>
        <w:rPr>
          <w:sz w:val="28"/>
          <w:szCs w:val="28"/>
        </w:rPr>
      </w:pPr>
      <w:r w:rsidRPr="005B27AF">
        <w:rPr>
          <w:sz w:val="28"/>
          <w:szCs w:val="28"/>
        </w:rPr>
        <w:t>з</w:t>
      </w:r>
      <w:r w:rsidR="00995819" w:rsidRPr="005B27AF">
        <w:rPr>
          <w:sz w:val="28"/>
          <w:szCs w:val="28"/>
        </w:rPr>
        <w:t xml:space="preserve">аключение </w:t>
      </w:r>
      <w:r w:rsidR="00021865" w:rsidRPr="005B27AF">
        <w:rPr>
          <w:sz w:val="28"/>
          <w:szCs w:val="28"/>
        </w:rPr>
        <w:t xml:space="preserve">(приложение </w:t>
      </w:r>
      <w:r w:rsidR="0006204B" w:rsidRPr="005B27AF">
        <w:rPr>
          <w:sz w:val="28"/>
          <w:szCs w:val="28"/>
        </w:rPr>
        <w:t>5</w:t>
      </w:r>
      <w:r w:rsidR="001068FF" w:rsidRPr="005B27AF">
        <w:rPr>
          <w:sz w:val="28"/>
          <w:szCs w:val="28"/>
        </w:rPr>
        <w:t xml:space="preserve"> к </w:t>
      </w:r>
      <w:r w:rsidR="0006204B" w:rsidRPr="005B27AF">
        <w:rPr>
          <w:sz w:val="28"/>
          <w:szCs w:val="28"/>
        </w:rPr>
        <w:t>настояще</w:t>
      </w:r>
      <w:r w:rsidR="00520DE2" w:rsidRPr="005B27AF">
        <w:rPr>
          <w:sz w:val="28"/>
          <w:szCs w:val="28"/>
        </w:rPr>
        <w:t>й</w:t>
      </w:r>
      <w:r w:rsidR="0006204B" w:rsidRPr="005B27AF">
        <w:rPr>
          <w:sz w:val="28"/>
          <w:szCs w:val="28"/>
        </w:rPr>
        <w:t xml:space="preserve"> </w:t>
      </w:r>
      <w:r w:rsidR="001068FF" w:rsidRPr="005B27AF">
        <w:rPr>
          <w:sz w:val="28"/>
          <w:szCs w:val="28"/>
        </w:rPr>
        <w:t>П</w:t>
      </w:r>
      <w:r w:rsidR="00520DE2" w:rsidRPr="005B27AF">
        <w:rPr>
          <w:sz w:val="28"/>
          <w:szCs w:val="28"/>
        </w:rPr>
        <w:t>рограмме</w:t>
      </w:r>
      <w:r w:rsidR="001068FF" w:rsidRPr="005B27AF">
        <w:rPr>
          <w:sz w:val="28"/>
          <w:szCs w:val="28"/>
        </w:rPr>
        <w:t xml:space="preserve">) </w:t>
      </w:r>
      <w:r w:rsidR="0051365E" w:rsidRPr="005B27AF">
        <w:rPr>
          <w:sz w:val="28"/>
          <w:szCs w:val="28"/>
        </w:rPr>
        <w:t>с учетом</w:t>
      </w:r>
      <w:r w:rsidR="00EE2C35" w:rsidRPr="005B27AF">
        <w:rPr>
          <w:sz w:val="28"/>
          <w:szCs w:val="28"/>
        </w:rPr>
        <w:t xml:space="preserve"> принятых</w:t>
      </w:r>
      <w:r w:rsidR="0051365E" w:rsidRPr="005B27AF">
        <w:rPr>
          <w:sz w:val="28"/>
          <w:szCs w:val="28"/>
        </w:rPr>
        <w:t xml:space="preserve"> замечаний Оператора Фонда</w:t>
      </w:r>
      <w:r w:rsidR="00C6345B" w:rsidRPr="005B27AF">
        <w:rPr>
          <w:sz w:val="28"/>
          <w:szCs w:val="28"/>
        </w:rPr>
        <w:t xml:space="preserve"> по закупкам</w:t>
      </w:r>
      <w:r w:rsidR="0051365E" w:rsidRPr="005B27AF">
        <w:rPr>
          <w:sz w:val="28"/>
          <w:szCs w:val="28"/>
        </w:rPr>
        <w:t>;</w:t>
      </w:r>
    </w:p>
    <w:p w14:paraId="4AFF1297" w14:textId="0FDE4FCF" w:rsidR="0095088C" w:rsidRPr="005B27AF" w:rsidRDefault="007A6C25" w:rsidP="00FD0258">
      <w:pPr>
        <w:pStyle w:val="a4"/>
        <w:numPr>
          <w:ilvl w:val="0"/>
          <w:numId w:val="11"/>
        </w:numPr>
        <w:ind w:left="0" w:firstLine="709"/>
        <w:jc w:val="both"/>
        <w:rPr>
          <w:sz w:val="28"/>
          <w:szCs w:val="28"/>
        </w:rPr>
      </w:pPr>
      <w:r w:rsidRPr="005B27AF">
        <w:rPr>
          <w:sz w:val="28"/>
          <w:szCs w:val="28"/>
        </w:rPr>
        <w:t>о</w:t>
      </w:r>
      <w:r w:rsidR="001068FF" w:rsidRPr="005B27AF">
        <w:rPr>
          <w:sz w:val="28"/>
          <w:szCs w:val="28"/>
        </w:rPr>
        <w:t>боснованный отказ от принятия замечаний Оператора Фонда</w:t>
      </w:r>
      <w:r w:rsidR="00C6345B" w:rsidRPr="005B27AF">
        <w:rPr>
          <w:sz w:val="28"/>
          <w:szCs w:val="28"/>
        </w:rPr>
        <w:t xml:space="preserve"> по закупкам</w:t>
      </w:r>
      <w:r w:rsidR="000C0341" w:rsidRPr="005B27AF">
        <w:rPr>
          <w:sz w:val="28"/>
          <w:szCs w:val="28"/>
        </w:rPr>
        <w:t>, с приложением документов в случае необходимости.</w:t>
      </w:r>
    </w:p>
    <w:p w14:paraId="76926366" w14:textId="2D4AD3D1" w:rsidR="007A6C25" w:rsidRPr="005B27AF" w:rsidRDefault="004470A8" w:rsidP="00FD0258">
      <w:pPr>
        <w:pStyle w:val="a4"/>
        <w:numPr>
          <w:ilvl w:val="0"/>
          <w:numId w:val="39"/>
        </w:numPr>
        <w:ind w:left="0" w:firstLine="709"/>
        <w:jc w:val="both"/>
        <w:rPr>
          <w:sz w:val="28"/>
          <w:szCs w:val="28"/>
        </w:rPr>
      </w:pPr>
      <w:r w:rsidRPr="005B27AF">
        <w:rPr>
          <w:sz w:val="28"/>
          <w:szCs w:val="28"/>
        </w:rPr>
        <w:t>Оператором Фонда</w:t>
      </w:r>
      <w:r w:rsidR="00C6345B" w:rsidRPr="005B27AF">
        <w:rPr>
          <w:sz w:val="28"/>
          <w:szCs w:val="28"/>
        </w:rPr>
        <w:t xml:space="preserve"> по закупкам</w:t>
      </w:r>
      <w:r w:rsidRPr="005B27AF">
        <w:rPr>
          <w:sz w:val="28"/>
          <w:szCs w:val="28"/>
        </w:rPr>
        <w:t xml:space="preserve"> </w:t>
      </w:r>
      <w:r w:rsidR="009F67C9" w:rsidRPr="005B27AF">
        <w:rPr>
          <w:sz w:val="28"/>
          <w:szCs w:val="28"/>
        </w:rPr>
        <w:t xml:space="preserve">в течение </w:t>
      </w:r>
      <w:r w:rsidR="006C1CAB" w:rsidRPr="005B27AF">
        <w:rPr>
          <w:sz w:val="28"/>
          <w:szCs w:val="28"/>
        </w:rPr>
        <w:t>3</w:t>
      </w:r>
      <w:r w:rsidR="009F67C9" w:rsidRPr="005B27AF">
        <w:rPr>
          <w:sz w:val="28"/>
          <w:szCs w:val="28"/>
        </w:rPr>
        <w:t xml:space="preserve"> </w:t>
      </w:r>
      <w:r w:rsidR="0024642C" w:rsidRPr="005B27AF">
        <w:rPr>
          <w:sz w:val="28"/>
          <w:szCs w:val="28"/>
        </w:rPr>
        <w:t xml:space="preserve">(трех) </w:t>
      </w:r>
      <w:r w:rsidR="009F67C9" w:rsidRPr="005B27AF">
        <w:rPr>
          <w:sz w:val="28"/>
          <w:szCs w:val="28"/>
        </w:rPr>
        <w:t>рабочих дней</w:t>
      </w:r>
      <w:r w:rsidR="00370149" w:rsidRPr="005B27AF">
        <w:rPr>
          <w:sz w:val="28"/>
          <w:szCs w:val="28"/>
        </w:rPr>
        <w:t xml:space="preserve"> с даты предоставления заключения Локального проектного офиса осуществляется </w:t>
      </w:r>
      <w:r w:rsidR="0040708E" w:rsidRPr="005B27AF">
        <w:rPr>
          <w:sz w:val="28"/>
          <w:szCs w:val="28"/>
        </w:rPr>
        <w:t>о</w:t>
      </w:r>
      <w:r w:rsidR="00370149" w:rsidRPr="005B27AF">
        <w:rPr>
          <w:sz w:val="28"/>
          <w:szCs w:val="28"/>
        </w:rPr>
        <w:t>ценка Проекта</w:t>
      </w:r>
      <w:r w:rsidR="00AC3F08" w:rsidRPr="005B27AF">
        <w:rPr>
          <w:sz w:val="28"/>
          <w:szCs w:val="28"/>
        </w:rPr>
        <w:t>,</w:t>
      </w:r>
      <w:r w:rsidR="00AC3F08" w:rsidRPr="005B27AF">
        <w:rPr>
          <w:rFonts w:ascii="Calibri" w:eastAsia="Calibri" w:hAnsi="Calibri"/>
          <w:sz w:val="28"/>
          <w:szCs w:val="28"/>
          <w:lang w:eastAsia="en-US"/>
        </w:rPr>
        <w:t xml:space="preserve"> </w:t>
      </w:r>
      <w:r w:rsidR="00AC3F08" w:rsidRPr="005B27AF">
        <w:rPr>
          <w:sz w:val="28"/>
          <w:szCs w:val="28"/>
        </w:rPr>
        <w:t>по форме согласно приложению 7 к настоящей Программе.</w:t>
      </w:r>
    </w:p>
    <w:p w14:paraId="78E949C5" w14:textId="1B0327DB" w:rsidR="009F67C9" w:rsidRPr="005B27AF" w:rsidRDefault="00CB4E2D" w:rsidP="00FD0258">
      <w:pPr>
        <w:pStyle w:val="a4"/>
        <w:numPr>
          <w:ilvl w:val="0"/>
          <w:numId w:val="39"/>
        </w:numPr>
        <w:ind w:left="0" w:firstLine="709"/>
        <w:jc w:val="both"/>
        <w:rPr>
          <w:sz w:val="28"/>
          <w:szCs w:val="28"/>
        </w:rPr>
      </w:pPr>
      <w:r w:rsidRPr="005B27AF">
        <w:rPr>
          <w:sz w:val="28"/>
          <w:szCs w:val="28"/>
        </w:rPr>
        <w:t>Оценка</w:t>
      </w:r>
      <w:r w:rsidR="004470A8" w:rsidRPr="005B27AF">
        <w:rPr>
          <w:sz w:val="28"/>
          <w:szCs w:val="28"/>
        </w:rPr>
        <w:t xml:space="preserve"> Проекта </w:t>
      </w:r>
      <w:r w:rsidR="002716B9" w:rsidRPr="005B27AF">
        <w:rPr>
          <w:sz w:val="28"/>
          <w:szCs w:val="28"/>
          <w:lang w:val="kk-KZ"/>
        </w:rPr>
        <w:t xml:space="preserve">производится </w:t>
      </w:r>
      <w:r w:rsidR="009F67C9" w:rsidRPr="005B27AF">
        <w:rPr>
          <w:sz w:val="28"/>
          <w:szCs w:val="28"/>
        </w:rPr>
        <w:t>по следующим критериям (</w:t>
      </w:r>
      <w:r w:rsidR="005E2F2D" w:rsidRPr="005B27AF">
        <w:rPr>
          <w:sz w:val="28"/>
          <w:szCs w:val="28"/>
          <w:lang w:val="kk-KZ"/>
        </w:rPr>
        <w:t>п</w:t>
      </w:r>
      <w:r w:rsidR="00AF3C91" w:rsidRPr="005B27AF">
        <w:rPr>
          <w:sz w:val="28"/>
          <w:szCs w:val="28"/>
        </w:rPr>
        <w:t>риложение 11 к настояще</w:t>
      </w:r>
      <w:r w:rsidR="00520DE2" w:rsidRPr="005B27AF">
        <w:rPr>
          <w:sz w:val="28"/>
          <w:szCs w:val="28"/>
        </w:rPr>
        <w:t>й</w:t>
      </w:r>
      <w:r w:rsidR="00AF3C91" w:rsidRPr="005B27AF">
        <w:rPr>
          <w:sz w:val="28"/>
          <w:szCs w:val="28"/>
        </w:rPr>
        <w:t xml:space="preserve"> П</w:t>
      </w:r>
      <w:r w:rsidR="00520DE2" w:rsidRPr="005B27AF">
        <w:rPr>
          <w:sz w:val="28"/>
          <w:szCs w:val="28"/>
        </w:rPr>
        <w:t>рограмме</w:t>
      </w:r>
      <w:r w:rsidR="009F67C9" w:rsidRPr="005B27AF">
        <w:rPr>
          <w:sz w:val="28"/>
          <w:szCs w:val="28"/>
        </w:rPr>
        <w:t xml:space="preserve">): </w:t>
      </w:r>
    </w:p>
    <w:p w14:paraId="736D5709" w14:textId="77777777" w:rsidR="007A6C25" w:rsidRPr="005B27AF" w:rsidRDefault="009F67C9" w:rsidP="00E34192">
      <w:pPr>
        <w:pStyle w:val="a4"/>
        <w:numPr>
          <w:ilvl w:val="0"/>
          <w:numId w:val="2"/>
        </w:numPr>
        <w:tabs>
          <w:tab w:val="left" w:pos="1134"/>
        </w:tabs>
        <w:ind w:left="0" w:firstLine="709"/>
        <w:contextualSpacing w:val="0"/>
        <w:jc w:val="both"/>
        <w:rPr>
          <w:sz w:val="28"/>
          <w:szCs w:val="28"/>
        </w:rPr>
      </w:pPr>
      <w:r w:rsidRPr="005B27AF">
        <w:rPr>
          <w:sz w:val="28"/>
          <w:szCs w:val="28"/>
        </w:rPr>
        <w:t>наличие производственной базы;</w:t>
      </w:r>
    </w:p>
    <w:p w14:paraId="7705E042" w14:textId="77777777" w:rsidR="007A6C25" w:rsidRPr="005B27AF" w:rsidRDefault="009F67C9" w:rsidP="00E34192">
      <w:pPr>
        <w:pStyle w:val="a4"/>
        <w:numPr>
          <w:ilvl w:val="0"/>
          <w:numId w:val="2"/>
        </w:numPr>
        <w:tabs>
          <w:tab w:val="left" w:pos="1134"/>
        </w:tabs>
        <w:ind w:left="0" w:firstLine="709"/>
        <w:contextualSpacing w:val="0"/>
        <w:jc w:val="both"/>
        <w:rPr>
          <w:sz w:val="28"/>
          <w:szCs w:val="28"/>
        </w:rPr>
      </w:pPr>
      <w:r w:rsidRPr="005B27AF">
        <w:rPr>
          <w:sz w:val="28"/>
          <w:szCs w:val="28"/>
        </w:rPr>
        <w:t>наличие технического задела;</w:t>
      </w:r>
    </w:p>
    <w:p w14:paraId="6D1BF3DE" w14:textId="77777777" w:rsidR="007A6C25" w:rsidRPr="005B27AF" w:rsidRDefault="009F67C9" w:rsidP="00E34192">
      <w:pPr>
        <w:pStyle w:val="a4"/>
        <w:numPr>
          <w:ilvl w:val="0"/>
          <w:numId w:val="2"/>
        </w:numPr>
        <w:tabs>
          <w:tab w:val="left" w:pos="1134"/>
        </w:tabs>
        <w:ind w:left="0" w:firstLine="709"/>
        <w:contextualSpacing w:val="0"/>
        <w:jc w:val="both"/>
        <w:rPr>
          <w:sz w:val="28"/>
          <w:szCs w:val="28"/>
        </w:rPr>
      </w:pPr>
      <w:r w:rsidRPr="005B27AF">
        <w:rPr>
          <w:sz w:val="28"/>
          <w:szCs w:val="28"/>
        </w:rPr>
        <w:t>наличие производственного оборудования;</w:t>
      </w:r>
    </w:p>
    <w:p w14:paraId="6716D7F8" w14:textId="77777777" w:rsidR="007A6C25" w:rsidRPr="005B27AF" w:rsidRDefault="009F67C9" w:rsidP="00E34192">
      <w:pPr>
        <w:pStyle w:val="a4"/>
        <w:numPr>
          <w:ilvl w:val="0"/>
          <w:numId w:val="2"/>
        </w:numPr>
        <w:tabs>
          <w:tab w:val="left" w:pos="1134"/>
        </w:tabs>
        <w:ind w:left="0" w:firstLine="709"/>
        <w:contextualSpacing w:val="0"/>
        <w:jc w:val="both"/>
        <w:rPr>
          <w:sz w:val="28"/>
          <w:szCs w:val="28"/>
        </w:rPr>
      </w:pPr>
      <w:r w:rsidRPr="005B27AF">
        <w:rPr>
          <w:sz w:val="28"/>
          <w:szCs w:val="28"/>
        </w:rPr>
        <w:t>наличие финансовых ресурсов, необходимых для реализации проекта;</w:t>
      </w:r>
    </w:p>
    <w:p w14:paraId="11DD8609" w14:textId="77777777" w:rsidR="007A6C25" w:rsidRPr="005B27AF" w:rsidRDefault="009F67C9" w:rsidP="00E34192">
      <w:pPr>
        <w:pStyle w:val="a4"/>
        <w:numPr>
          <w:ilvl w:val="0"/>
          <w:numId w:val="2"/>
        </w:numPr>
        <w:tabs>
          <w:tab w:val="left" w:pos="1134"/>
        </w:tabs>
        <w:ind w:left="0" w:firstLine="709"/>
        <w:contextualSpacing w:val="0"/>
        <w:jc w:val="both"/>
        <w:rPr>
          <w:sz w:val="28"/>
          <w:szCs w:val="28"/>
        </w:rPr>
      </w:pPr>
      <w:r w:rsidRPr="005B27AF">
        <w:rPr>
          <w:sz w:val="28"/>
          <w:szCs w:val="28"/>
        </w:rPr>
        <w:t>доля казахстанских кадров</w:t>
      </w:r>
      <w:r w:rsidR="00BB01EC" w:rsidRPr="005B27AF">
        <w:rPr>
          <w:sz w:val="28"/>
          <w:szCs w:val="28"/>
        </w:rPr>
        <w:t>;</w:t>
      </w:r>
    </w:p>
    <w:p w14:paraId="3EA8848A" w14:textId="77777777" w:rsidR="007A6C25" w:rsidRPr="005B27AF" w:rsidRDefault="00BB01EC" w:rsidP="00E34192">
      <w:pPr>
        <w:pStyle w:val="a4"/>
        <w:numPr>
          <w:ilvl w:val="0"/>
          <w:numId w:val="2"/>
        </w:numPr>
        <w:tabs>
          <w:tab w:val="left" w:pos="1134"/>
        </w:tabs>
        <w:ind w:left="0" w:firstLine="709"/>
        <w:contextualSpacing w:val="0"/>
        <w:jc w:val="both"/>
        <w:rPr>
          <w:sz w:val="28"/>
          <w:szCs w:val="28"/>
        </w:rPr>
      </w:pPr>
      <w:r w:rsidRPr="005B27AF">
        <w:rPr>
          <w:sz w:val="28"/>
          <w:szCs w:val="28"/>
        </w:rPr>
        <w:t>количество создаваемых рабочих мест;</w:t>
      </w:r>
    </w:p>
    <w:p w14:paraId="58228D35" w14:textId="77777777" w:rsidR="007A6C25" w:rsidRPr="005B27AF" w:rsidRDefault="00BB01EC" w:rsidP="00E34192">
      <w:pPr>
        <w:pStyle w:val="a4"/>
        <w:numPr>
          <w:ilvl w:val="0"/>
          <w:numId w:val="2"/>
        </w:numPr>
        <w:tabs>
          <w:tab w:val="left" w:pos="1134"/>
        </w:tabs>
        <w:ind w:left="0" w:firstLine="709"/>
        <w:contextualSpacing w:val="0"/>
        <w:jc w:val="both"/>
        <w:rPr>
          <w:sz w:val="28"/>
          <w:szCs w:val="28"/>
        </w:rPr>
      </w:pPr>
      <w:r w:rsidRPr="005B27AF">
        <w:rPr>
          <w:sz w:val="28"/>
          <w:szCs w:val="28"/>
        </w:rPr>
        <w:t>объём инвестиций (без учета затрат на приобретение сырья);</w:t>
      </w:r>
    </w:p>
    <w:p w14:paraId="49C93C92" w14:textId="77777777" w:rsidR="007A6C25" w:rsidRPr="005B27AF" w:rsidRDefault="00BB01EC" w:rsidP="00E34192">
      <w:pPr>
        <w:pStyle w:val="a4"/>
        <w:numPr>
          <w:ilvl w:val="0"/>
          <w:numId w:val="2"/>
        </w:numPr>
        <w:tabs>
          <w:tab w:val="left" w:pos="1134"/>
        </w:tabs>
        <w:ind w:left="0" w:firstLine="709"/>
        <w:contextualSpacing w:val="0"/>
        <w:jc w:val="both"/>
        <w:rPr>
          <w:sz w:val="28"/>
          <w:szCs w:val="28"/>
        </w:rPr>
      </w:pPr>
      <w:r w:rsidRPr="005B27AF">
        <w:rPr>
          <w:sz w:val="28"/>
          <w:szCs w:val="28"/>
        </w:rPr>
        <w:t>происхождение инвестиций;</w:t>
      </w:r>
    </w:p>
    <w:p w14:paraId="3941F82C" w14:textId="77777777" w:rsidR="007A6C25" w:rsidRPr="005B27AF" w:rsidRDefault="00BB01EC" w:rsidP="00E34192">
      <w:pPr>
        <w:pStyle w:val="a4"/>
        <w:numPr>
          <w:ilvl w:val="0"/>
          <w:numId w:val="2"/>
        </w:numPr>
        <w:tabs>
          <w:tab w:val="left" w:pos="1134"/>
        </w:tabs>
        <w:ind w:left="0" w:firstLine="709"/>
        <w:contextualSpacing w:val="0"/>
        <w:jc w:val="both"/>
        <w:rPr>
          <w:sz w:val="28"/>
          <w:szCs w:val="28"/>
        </w:rPr>
      </w:pPr>
      <w:r w:rsidRPr="005B27AF">
        <w:rPr>
          <w:sz w:val="28"/>
          <w:szCs w:val="28"/>
        </w:rPr>
        <w:t>гарантийный срок планируемой к выпуску продукции;</w:t>
      </w:r>
    </w:p>
    <w:p w14:paraId="0A7FC788" w14:textId="77777777" w:rsidR="007A6C25" w:rsidRPr="005B27AF" w:rsidRDefault="00BB01EC" w:rsidP="00E34192">
      <w:pPr>
        <w:pStyle w:val="a4"/>
        <w:numPr>
          <w:ilvl w:val="0"/>
          <w:numId w:val="2"/>
        </w:numPr>
        <w:tabs>
          <w:tab w:val="left" w:pos="1134"/>
        </w:tabs>
        <w:ind w:left="0" w:firstLine="709"/>
        <w:contextualSpacing w:val="0"/>
        <w:jc w:val="both"/>
        <w:rPr>
          <w:sz w:val="28"/>
          <w:szCs w:val="28"/>
        </w:rPr>
      </w:pPr>
      <w:r w:rsidRPr="005B27AF">
        <w:rPr>
          <w:sz w:val="28"/>
          <w:szCs w:val="28"/>
        </w:rPr>
        <w:t>срок окупаемости проекта;</w:t>
      </w:r>
    </w:p>
    <w:p w14:paraId="4B0BF4F5" w14:textId="46815135" w:rsidR="007A6C25" w:rsidRPr="005B27AF" w:rsidRDefault="00BB01EC" w:rsidP="00EA2EE0">
      <w:pPr>
        <w:pStyle w:val="a4"/>
        <w:numPr>
          <w:ilvl w:val="0"/>
          <w:numId w:val="2"/>
        </w:numPr>
        <w:tabs>
          <w:tab w:val="left" w:pos="1134"/>
        </w:tabs>
        <w:ind w:left="0" w:firstLine="686"/>
        <w:contextualSpacing w:val="0"/>
        <w:jc w:val="both"/>
        <w:rPr>
          <w:sz w:val="28"/>
          <w:szCs w:val="28"/>
        </w:rPr>
      </w:pPr>
      <w:r w:rsidRPr="005B27AF">
        <w:rPr>
          <w:sz w:val="28"/>
          <w:szCs w:val="28"/>
        </w:rPr>
        <w:t xml:space="preserve">прогнозная доля </w:t>
      </w:r>
      <w:r w:rsidR="00EA2EE0" w:rsidRPr="005B27AF">
        <w:rPr>
          <w:sz w:val="28"/>
          <w:szCs w:val="28"/>
        </w:rPr>
        <w:t>внутристрано</w:t>
      </w:r>
      <w:r w:rsidR="00EA2EE0" w:rsidRPr="005B27AF">
        <w:rPr>
          <w:sz w:val="28"/>
          <w:szCs w:val="28"/>
          <w:lang w:val="kk-KZ"/>
        </w:rPr>
        <w:t>вой</w:t>
      </w:r>
      <w:r w:rsidR="00EA2EE0" w:rsidRPr="005B27AF">
        <w:rPr>
          <w:sz w:val="28"/>
          <w:szCs w:val="28"/>
        </w:rPr>
        <w:t xml:space="preserve"> ценности </w:t>
      </w:r>
      <w:r w:rsidRPr="005B27AF">
        <w:rPr>
          <w:sz w:val="28"/>
          <w:szCs w:val="28"/>
        </w:rPr>
        <w:t>(конечного продукта по итогам реализации проекта);</w:t>
      </w:r>
    </w:p>
    <w:p w14:paraId="1A58C14F" w14:textId="77777777" w:rsidR="007A6C25" w:rsidRPr="005B27AF" w:rsidRDefault="00021865" w:rsidP="00E34192">
      <w:pPr>
        <w:pStyle w:val="a4"/>
        <w:numPr>
          <w:ilvl w:val="0"/>
          <w:numId w:val="2"/>
        </w:numPr>
        <w:tabs>
          <w:tab w:val="left" w:pos="1134"/>
        </w:tabs>
        <w:ind w:left="0" w:firstLine="709"/>
        <w:contextualSpacing w:val="0"/>
        <w:jc w:val="both"/>
        <w:rPr>
          <w:sz w:val="28"/>
          <w:szCs w:val="28"/>
        </w:rPr>
      </w:pPr>
      <w:r w:rsidRPr="005B27AF">
        <w:rPr>
          <w:sz w:val="28"/>
          <w:szCs w:val="28"/>
        </w:rPr>
        <w:t>планируемая стоимость продукции;</w:t>
      </w:r>
    </w:p>
    <w:p w14:paraId="0B67EACB" w14:textId="6990E82F" w:rsidR="007A6C25" w:rsidRPr="005B27AF" w:rsidRDefault="002E2C57" w:rsidP="00E34192">
      <w:pPr>
        <w:pStyle w:val="a4"/>
        <w:numPr>
          <w:ilvl w:val="0"/>
          <w:numId w:val="2"/>
        </w:numPr>
        <w:tabs>
          <w:tab w:val="left" w:pos="0"/>
        </w:tabs>
        <w:ind w:left="0" w:firstLine="709"/>
        <w:contextualSpacing w:val="0"/>
        <w:jc w:val="both"/>
        <w:rPr>
          <w:sz w:val="28"/>
          <w:szCs w:val="28"/>
        </w:rPr>
      </w:pPr>
      <w:r w:rsidRPr="005B27AF">
        <w:rPr>
          <w:sz w:val="28"/>
          <w:szCs w:val="28"/>
        </w:rPr>
        <w:t>применение</w:t>
      </w:r>
      <w:r w:rsidR="00A21176" w:rsidRPr="005B27AF">
        <w:rPr>
          <w:sz w:val="28"/>
          <w:szCs w:val="28"/>
        </w:rPr>
        <w:t xml:space="preserve"> технологий по углеродной нейтральности в производстве</w:t>
      </w:r>
      <w:r w:rsidR="0040708E" w:rsidRPr="005B27AF">
        <w:rPr>
          <w:sz w:val="28"/>
          <w:szCs w:val="28"/>
        </w:rPr>
        <w:t>.</w:t>
      </w:r>
    </w:p>
    <w:p w14:paraId="036B0AEC" w14:textId="77777777" w:rsidR="004366D8" w:rsidRPr="005B27AF" w:rsidRDefault="00281EEA" w:rsidP="00FD0258">
      <w:pPr>
        <w:pStyle w:val="a4"/>
        <w:numPr>
          <w:ilvl w:val="0"/>
          <w:numId w:val="39"/>
        </w:numPr>
        <w:tabs>
          <w:tab w:val="left" w:pos="1134"/>
        </w:tabs>
        <w:ind w:left="0" w:firstLine="709"/>
        <w:contextualSpacing w:val="0"/>
        <w:jc w:val="both"/>
        <w:rPr>
          <w:sz w:val="28"/>
          <w:szCs w:val="28"/>
        </w:rPr>
      </w:pPr>
      <w:r w:rsidRPr="005B27AF">
        <w:rPr>
          <w:sz w:val="28"/>
          <w:szCs w:val="28"/>
        </w:rPr>
        <w:t>Оператор Фонда</w:t>
      </w:r>
      <w:r w:rsidR="00A52649" w:rsidRPr="005B27AF">
        <w:rPr>
          <w:sz w:val="28"/>
          <w:szCs w:val="28"/>
        </w:rPr>
        <w:t xml:space="preserve"> по закупкам</w:t>
      </w:r>
      <w:r w:rsidRPr="005B27AF">
        <w:rPr>
          <w:sz w:val="28"/>
          <w:szCs w:val="28"/>
        </w:rPr>
        <w:t xml:space="preserve"> в течение 2 (двух) рабочих дней с момента завершения оценки Проекта направляет ее результаты, </w:t>
      </w:r>
      <w:r w:rsidR="00357C36" w:rsidRPr="005B27AF">
        <w:rPr>
          <w:sz w:val="28"/>
          <w:szCs w:val="28"/>
        </w:rPr>
        <w:t>в том числе</w:t>
      </w:r>
      <w:r w:rsidRPr="005B27AF">
        <w:rPr>
          <w:sz w:val="28"/>
          <w:szCs w:val="28"/>
        </w:rPr>
        <w:t xml:space="preserve"> заключение Локального проектного офиса в адрес Инициатора</w:t>
      </w:r>
      <w:r w:rsidR="00C36684" w:rsidRPr="005B27AF">
        <w:rPr>
          <w:sz w:val="28"/>
          <w:szCs w:val="28"/>
        </w:rPr>
        <w:t xml:space="preserve"> и ТОО «Самрук-Казына Инвест» (в случае заинтересованности </w:t>
      </w:r>
      <w:r w:rsidR="00763AB7" w:rsidRPr="005B27AF">
        <w:rPr>
          <w:sz w:val="28"/>
          <w:szCs w:val="28"/>
        </w:rPr>
        <w:t>ТОО «Самрук-Казына Инвест»</w:t>
      </w:r>
      <w:r w:rsidR="00C36684" w:rsidRPr="005B27AF">
        <w:rPr>
          <w:sz w:val="28"/>
          <w:szCs w:val="28"/>
        </w:rPr>
        <w:t xml:space="preserve"> в совместной реализации Проекта)</w:t>
      </w:r>
      <w:r w:rsidR="002E2C57" w:rsidRPr="005B27AF">
        <w:rPr>
          <w:sz w:val="28"/>
          <w:szCs w:val="28"/>
        </w:rPr>
        <w:t>.</w:t>
      </w:r>
    </w:p>
    <w:p w14:paraId="53245861" w14:textId="6D30EA74" w:rsidR="007A6C25" w:rsidRPr="005B27AF" w:rsidRDefault="00281EEA"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Инициатор в течение </w:t>
      </w:r>
      <w:r w:rsidR="00EE2C35" w:rsidRPr="005B27AF">
        <w:rPr>
          <w:sz w:val="28"/>
          <w:szCs w:val="28"/>
        </w:rPr>
        <w:t>5</w:t>
      </w:r>
      <w:r w:rsidRPr="005B27AF">
        <w:rPr>
          <w:sz w:val="28"/>
          <w:szCs w:val="28"/>
        </w:rPr>
        <w:t xml:space="preserve"> (</w:t>
      </w:r>
      <w:r w:rsidR="00EE2C35" w:rsidRPr="005B27AF">
        <w:rPr>
          <w:sz w:val="28"/>
          <w:szCs w:val="28"/>
        </w:rPr>
        <w:t>пяти</w:t>
      </w:r>
      <w:r w:rsidRPr="005B27AF">
        <w:rPr>
          <w:sz w:val="28"/>
          <w:szCs w:val="28"/>
        </w:rPr>
        <w:t>) рабочих дней с момента получения от Оператора Фонда</w:t>
      </w:r>
      <w:r w:rsidR="00C6345B" w:rsidRPr="005B27AF">
        <w:rPr>
          <w:sz w:val="28"/>
          <w:szCs w:val="28"/>
        </w:rPr>
        <w:t xml:space="preserve"> по закупкам</w:t>
      </w:r>
      <w:r w:rsidRPr="005B27AF">
        <w:rPr>
          <w:sz w:val="28"/>
          <w:szCs w:val="28"/>
        </w:rPr>
        <w:t xml:space="preserve"> сведений, указанных в пункте </w:t>
      </w:r>
      <w:r w:rsidR="00D4149C" w:rsidRPr="005B27AF">
        <w:rPr>
          <w:sz w:val="28"/>
          <w:szCs w:val="28"/>
        </w:rPr>
        <w:t>48</w:t>
      </w:r>
      <w:r w:rsidR="009C5CCC" w:rsidRPr="005B27AF">
        <w:rPr>
          <w:sz w:val="28"/>
          <w:szCs w:val="28"/>
        </w:rPr>
        <w:t xml:space="preserve"> настоящей Программы</w:t>
      </w:r>
      <w:r w:rsidRPr="005B27AF">
        <w:rPr>
          <w:sz w:val="28"/>
          <w:szCs w:val="28"/>
        </w:rPr>
        <w:t xml:space="preserve">, направляет Оператору Фонда </w:t>
      </w:r>
      <w:r w:rsidR="00C6345B" w:rsidRPr="005B27AF">
        <w:rPr>
          <w:sz w:val="28"/>
          <w:szCs w:val="28"/>
        </w:rPr>
        <w:t>по закупкам письменное</w:t>
      </w:r>
      <w:r w:rsidR="00580F04" w:rsidRPr="005B27AF">
        <w:rPr>
          <w:sz w:val="28"/>
          <w:szCs w:val="28"/>
        </w:rPr>
        <w:t xml:space="preserve"> </w:t>
      </w:r>
      <w:r w:rsidRPr="005B27AF">
        <w:rPr>
          <w:sz w:val="28"/>
          <w:szCs w:val="28"/>
        </w:rPr>
        <w:t>согласи</w:t>
      </w:r>
      <w:r w:rsidR="00580F04" w:rsidRPr="005B27AF">
        <w:rPr>
          <w:sz w:val="28"/>
          <w:szCs w:val="28"/>
        </w:rPr>
        <w:t>е</w:t>
      </w:r>
      <w:r w:rsidRPr="005B27AF">
        <w:rPr>
          <w:sz w:val="28"/>
          <w:szCs w:val="28"/>
        </w:rPr>
        <w:t xml:space="preserve"> с результатами оценки </w:t>
      </w:r>
      <w:r w:rsidR="00226632" w:rsidRPr="005B27AF">
        <w:rPr>
          <w:sz w:val="28"/>
          <w:szCs w:val="28"/>
        </w:rPr>
        <w:t>Проекта</w:t>
      </w:r>
      <w:r w:rsidR="00580F04" w:rsidRPr="005B27AF">
        <w:rPr>
          <w:sz w:val="28"/>
          <w:szCs w:val="28"/>
        </w:rPr>
        <w:t xml:space="preserve">, а также подтверждение </w:t>
      </w:r>
      <w:r w:rsidR="008A1A0D" w:rsidRPr="005B27AF">
        <w:rPr>
          <w:sz w:val="28"/>
          <w:szCs w:val="28"/>
        </w:rPr>
        <w:t>о готовности подписания</w:t>
      </w:r>
      <w:r w:rsidR="00580F04" w:rsidRPr="005B27AF">
        <w:rPr>
          <w:sz w:val="28"/>
          <w:szCs w:val="28"/>
        </w:rPr>
        <w:t xml:space="preserve"> </w:t>
      </w:r>
      <w:r w:rsidR="00523BD1" w:rsidRPr="005B27AF">
        <w:rPr>
          <w:sz w:val="28"/>
          <w:szCs w:val="28"/>
          <w:lang w:val="kk-KZ"/>
        </w:rPr>
        <w:t>О</w:t>
      </w:r>
      <w:r w:rsidR="00580F04" w:rsidRPr="005B27AF">
        <w:rPr>
          <w:sz w:val="28"/>
          <w:szCs w:val="28"/>
        </w:rPr>
        <w:t>ф</w:t>
      </w:r>
      <w:r w:rsidR="00226632" w:rsidRPr="005B27AF">
        <w:rPr>
          <w:sz w:val="28"/>
          <w:szCs w:val="28"/>
        </w:rPr>
        <w:t xml:space="preserve">тейк – </w:t>
      </w:r>
      <w:r w:rsidR="00580F04" w:rsidRPr="005B27AF">
        <w:rPr>
          <w:sz w:val="28"/>
          <w:szCs w:val="28"/>
        </w:rPr>
        <w:t>контракта</w:t>
      </w:r>
      <w:r w:rsidR="00226632" w:rsidRPr="005B27AF">
        <w:rPr>
          <w:sz w:val="28"/>
          <w:szCs w:val="28"/>
        </w:rPr>
        <w:t xml:space="preserve"> на условиях заключения </w:t>
      </w:r>
      <w:r w:rsidRPr="005B27AF">
        <w:rPr>
          <w:sz w:val="28"/>
          <w:szCs w:val="28"/>
        </w:rPr>
        <w:t>Локального проектного офиса</w:t>
      </w:r>
      <w:r w:rsidR="00357C36" w:rsidRPr="005B27AF">
        <w:rPr>
          <w:sz w:val="28"/>
          <w:szCs w:val="28"/>
        </w:rPr>
        <w:t xml:space="preserve"> и </w:t>
      </w:r>
      <w:r w:rsidR="00797EBD" w:rsidRPr="005B27AF">
        <w:rPr>
          <w:sz w:val="28"/>
          <w:szCs w:val="28"/>
        </w:rPr>
        <w:t>ценового маркетингового заключения</w:t>
      </w:r>
      <w:r w:rsidR="004366D8" w:rsidRPr="005B27AF">
        <w:rPr>
          <w:sz w:val="28"/>
          <w:szCs w:val="28"/>
        </w:rPr>
        <w:t>, проведенного Заказчиком в соответствии с Порядком осуществления закупок.</w:t>
      </w:r>
    </w:p>
    <w:p w14:paraId="71E5C63C" w14:textId="2114D2AE" w:rsidR="00EE2C35" w:rsidRPr="005B27AF" w:rsidRDefault="00EE2C35" w:rsidP="00FD0258">
      <w:pPr>
        <w:pStyle w:val="a4"/>
        <w:numPr>
          <w:ilvl w:val="0"/>
          <w:numId w:val="39"/>
        </w:numPr>
        <w:tabs>
          <w:tab w:val="left" w:pos="1134"/>
        </w:tabs>
        <w:ind w:left="0" w:firstLine="709"/>
        <w:contextualSpacing w:val="0"/>
        <w:jc w:val="both"/>
        <w:rPr>
          <w:sz w:val="28"/>
          <w:szCs w:val="28"/>
        </w:rPr>
      </w:pPr>
      <w:r w:rsidRPr="005B27AF">
        <w:rPr>
          <w:sz w:val="28"/>
          <w:szCs w:val="28"/>
        </w:rPr>
        <w:t xml:space="preserve">Не предоставление Инициатором </w:t>
      </w:r>
      <w:r w:rsidR="000448B9" w:rsidRPr="005B27AF">
        <w:rPr>
          <w:sz w:val="28"/>
          <w:szCs w:val="28"/>
        </w:rPr>
        <w:t>официального письменного согласия</w:t>
      </w:r>
      <w:r w:rsidRPr="005B27AF">
        <w:rPr>
          <w:sz w:val="28"/>
          <w:szCs w:val="28"/>
        </w:rPr>
        <w:t xml:space="preserve"> в соответствии с пунктом </w:t>
      </w:r>
      <w:r w:rsidR="00D4149C" w:rsidRPr="005B27AF">
        <w:rPr>
          <w:sz w:val="28"/>
          <w:szCs w:val="28"/>
        </w:rPr>
        <w:t>49</w:t>
      </w:r>
      <w:r w:rsidR="009C5CCC" w:rsidRPr="005B27AF">
        <w:rPr>
          <w:sz w:val="28"/>
          <w:szCs w:val="28"/>
        </w:rPr>
        <w:t xml:space="preserve"> настоящей Программы</w:t>
      </w:r>
      <w:r w:rsidRPr="005B27AF">
        <w:rPr>
          <w:sz w:val="28"/>
          <w:szCs w:val="28"/>
        </w:rPr>
        <w:t xml:space="preserve">, принимается Оператором </w:t>
      </w:r>
      <w:r w:rsidRPr="005B27AF">
        <w:rPr>
          <w:sz w:val="28"/>
          <w:szCs w:val="28"/>
        </w:rPr>
        <w:lastRenderedPageBreak/>
        <w:t xml:space="preserve">Фонда по закупкам как несогласие с результатами оценки Проекта и отказа Инициатора в </w:t>
      </w:r>
      <w:r w:rsidR="008A1A0D" w:rsidRPr="005B27AF">
        <w:rPr>
          <w:sz w:val="28"/>
          <w:szCs w:val="28"/>
        </w:rPr>
        <w:t xml:space="preserve">подписании </w:t>
      </w:r>
      <w:r w:rsidR="00523BD1" w:rsidRPr="005B27AF">
        <w:rPr>
          <w:sz w:val="28"/>
          <w:szCs w:val="28"/>
          <w:lang w:val="kk-KZ"/>
        </w:rPr>
        <w:t>О</w:t>
      </w:r>
      <w:r w:rsidRPr="005B27AF">
        <w:rPr>
          <w:sz w:val="28"/>
          <w:szCs w:val="28"/>
        </w:rPr>
        <w:t>фтейк-контракта.</w:t>
      </w:r>
    </w:p>
    <w:p w14:paraId="15BCE055" w14:textId="2927CDD9" w:rsidR="0058298A" w:rsidRPr="005B27AF" w:rsidRDefault="00357C36" w:rsidP="00FD0258">
      <w:pPr>
        <w:pStyle w:val="a4"/>
        <w:numPr>
          <w:ilvl w:val="0"/>
          <w:numId w:val="39"/>
        </w:numPr>
        <w:tabs>
          <w:tab w:val="left" w:pos="1134"/>
        </w:tabs>
        <w:ind w:left="0" w:firstLine="709"/>
        <w:contextualSpacing w:val="0"/>
        <w:jc w:val="both"/>
        <w:rPr>
          <w:sz w:val="28"/>
          <w:szCs w:val="28"/>
        </w:rPr>
      </w:pPr>
      <w:r w:rsidRPr="005B27AF">
        <w:rPr>
          <w:sz w:val="28"/>
          <w:szCs w:val="28"/>
        </w:rPr>
        <w:t>Оператор Фонда по закупкам</w:t>
      </w:r>
      <w:r w:rsidRPr="005B27AF">
        <w:t xml:space="preserve"> </w:t>
      </w:r>
      <w:r w:rsidRPr="005B27AF">
        <w:rPr>
          <w:sz w:val="28"/>
          <w:szCs w:val="28"/>
        </w:rPr>
        <w:t xml:space="preserve">в течение </w:t>
      </w:r>
      <w:r w:rsidR="00636BDB" w:rsidRPr="005B27AF">
        <w:rPr>
          <w:sz w:val="28"/>
          <w:szCs w:val="28"/>
        </w:rPr>
        <w:t>5</w:t>
      </w:r>
      <w:r w:rsidRPr="005B27AF">
        <w:rPr>
          <w:sz w:val="28"/>
          <w:szCs w:val="28"/>
        </w:rPr>
        <w:t xml:space="preserve"> (</w:t>
      </w:r>
      <w:r w:rsidR="00636BDB" w:rsidRPr="005B27AF">
        <w:rPr>
          <w:sz w:val="28"/>
          <w:szCs w:val="28"/>
        </w:rPr>
        <w:t>пяти</w:t>
      </w:r>
      <w:r w:rsidRPr="005B27AF">
        <w:rPr>
          <w:sz w:val="28"/>
          <w:szCs w:val="28"/>
        </w:rPr>
        <w:t>) рабочих дней</w:t>
      </w:r>
      <w:r w:rsidR="00636BDB" w:rsidRPr="005B27AF">
        <w:rPr>
          <w:sz w:val="28"/>
          <w:szCs w:val="28"/>
        </w:rPr>
        <w:t xml:space="preserve"> с момента получения </w:t>
      </w:r>
      <w:r w:rsidR="000448B9" w:rsidRPr="005B27AF">
        <w:rPr>
          <w:sz w:val="28"/>
          <w:szCs w:val="28"/>
        </w:rPr>
        <w:t>официального письменного согласия</w:t>
      </w:r>
      <w:r w:rsidR="00636BDB" w:rsidRPr="005B27AF">
        <w:rPr>
          <w:sz w:val="28"/>
          <w:szCs w:val="28"/>
        </w:rPr>
        <w:t>, указанн</w:t>
      </w:r>
      <w:r w:rsidR="000448B9" w:rsidRPr="005B27AF">
        <w:rPr>
          <w:sz w:val="28"/>
          <w:szCs w:val="28"/>
        </w:rPr>
        <w:t>ого</w:t>
      </w:r>
      <w:r w:rsidR="00636BDB" w:rsidRPr="005B27AF">
        <w:rPr>
          <w:sz w:val="28"/>
          <w:szCs w:val="28"/>
        </w:rPr>
        <w:t xml:space="preserve"> в пункте </w:t>
      </w:r>
      <w:r w:rsidR="00D4149C" w:rsidRPr="005B27AF">
        <w:rPr>
          <w:sz w:val="28"/>
          <w:szCs w:val="28"/>
        </w:rPr>
        <w:t>49</w:t>
      </w:r>
      <w:r w:rsidR="009C5CCC" w:rsidRPr="005B27AF">
        <w:rPr>
          <w:sz w:val="28"/>
          <w:szCs w:val="28"/>
        </w:rPr>
        <w:t xml:space="preserve"> </w:t>
      </w:r>
      <w:r w:rsidR="004366D8" w:rsidRPr="005B27AF">
        <w:rPr>
          <w:sz w:val="28"/>
          <w:szCs w:val="28"/>
        </w:rPr>
        <w:t xml:space="preserve">настоящей Программы, направляет </w:t>
      </w:r>
      <w:r w:rsidR="0058298A" w:rsidRPr="005B27AF">
        <w:rPr>
          <w:sz w:val="28"/>
          <w:szCs w:val="28"/>
        </w:rPr>
        <w:t xml:space="preserve">на рассмотрение Комиссии Фонда </w:t>
      </w:r>
      <w:r w:rsidR="00636BDB" w:rsidRPr="005B27AF">
        <w:rPr>
          <w:sz w:val="28"/>
          <w:szCs w:val="28"/>
        </w:rPr>
        <w:t>материалы по Проекту</w:t>
      </w:r>
      <w:r w:rsidR="003228BC" w:rsidRPr="005B27AF">
        <w:rPr>
          <w:sz w:val="28"/>
          <w:szCs w:val="28"/>
        </w:rPr>
        <w:t>, указанны</w:t>
      </w:r>
      <w:r w:rsidR="000448B9" w:rsidRPr="005B27AF">
        <w:rPr>
          <w:sz w:val="28"/>
          <w:szCs w:val="28"/>
        </w:rPr>
        <w:t>е</w:t>
      </w:r>
      <w:r w:rsidR="003228BC" w:rsidRPr="005B27AF">
        <w:rPr>
          <w:sz w:val="28"/>
          <w:szCs w:val="28"/>
        </w:rPr>
        <w:t xml:space="preserve"> в пункте 52 настоящей Программы</w:t>
      </w:r>
      <w:r w:rsidR="004366D8" w:rsidRPr="005B27AF">
        <w:rPr>
          <w:sz w:val="28"/>
          <w:szCs w:val="28"/>
        </w:rPr>
        <w:t>.</w:t>
      </w:r>
    </w:p>
    <w:p w14:paraId="74F4BBEC" w14:textId="778F3D23" w:rsidR="00357C36" w:rsidRPr="005B27AF" w:rsidRDefault="00357C36" w:rsidP="00FD0258">
      <w:pPr>
        <w:pStyle w:val="a4"/>
        <w:numPr>
          <w:ilvl w:val="0"/>
          <w:numId w:val="39"/>
        </w:numPr>
        <w:tabs>
          <w:tab w:val="left" w:pos="426"/>
        </w:tabs>
        <w:ind w:left="0" w:firstLine="709"/>
        <w:jc w:val="both"/>
        <w:rPr>
          <w:sz w:val="28"/>
          <w:szCs w:val="28"/>
        </w:rPr>
      </w:pPr>
      <w:r w:rsidRPr="005B27AF">
        <w:rPr>
          <w:sz w:val="28"/>
          <w:szCs w:val="28"/>
        </w:rPr>
        <w:t>Перечень материалов по Проекту включает в себя:</w:t>
      </w:r>
    </w:p>
    <w:p w14:paraId="6BDA4105" w14:textId="0F130D74" w:rsidR="00357C36" w:rsidRPr="005B27AF" w:rsidRDefault="00357C36" w:rsidP="00FD0258">
      <w:pPr>
        <w:pStyle w:val="a4"/>
        <w:numPr>
          <w:ilvl w:val="0"/>
          <w:numId w:val="19"/>
        </w:numPr>
        <w:ind w:left="0" w:firstLine="709"/>
        <w:jc w:val="both"/>
        <w:rPr>
          <w:sz w:val="28"/>
          <w:szCs w:val="28"/>
        </w:rPr>
      </w:pPr>
      <w:r w:rsidRPr="005B27AF">
        <w:rPr>
          <w:sz w:val="28"/>
          <w:szCs w:val="28"/>
        </w:rPr>
        <w:t>Заявку</w:t>
      </w:r>
      <w:r w:rsidR="00DA10DC" w:rsidRPr="005B27AF">
        <w:rPr>
          <w:sz w:val="28"/>
          <w:szCs w:val="28"/>
        </w:rPr>
        <w:t xml:space="preserve"> </w:t>
      </w:r>
      <w:r w:rsidR="000676AB" w:rsidRPr="005B27AF">
        <w:rPr>
          <w:sz w:val="28"/>
          <w:szCs w:val="28"/>
        </w:rPr>
        <w:t>по Проекту</w:t>
      </w:r>
      <w:r w:rsidRPr="005B27AF">
        <w:rPr>
          <w:sz w:val="28"/>
          <w:szCs w:val="28"/>
        </w:rPr>
        <w:t xml:space="preserve"> Инициатора;</w:t>
      </w:r>
    </w:p>
    <w:p w14:paraId="2EFD596C" w14:textId="77777777" w:rsidR="00357C36" w:rsidRPr="005B27AF" w:rsidRDefault="00357C36" w:rsidP="00FD0258">
      <w:pPr>
        <w:pStyle w:val="a4"/>
        <w:numPr>
          <w:ilvl w:val="0"/>
          <w:numId w:val="19"/>
        </w:numPr>
        <w:ind w:left="0" w:firstLine="709"/>
        <w:jc w:val="both"/>
        <w:rPr>
          <w:sz w:val="28"/>
          <w:szCs w:val="28"/>
        </w:rPr>
      </w:pPr>
      <w:r w:rsidRPr="005B27AF">
        <w:rPr>
          <w:sz w:val="28"/>
          <w:szCs w:val="28"/>
        </w:rPr>
        <w:t>заключение Локального проектного офиса;</w:t>
      </w:r>
    </w:p>
    <w:p w14:paraId="485C60C5" w14:textId="4A0B7AE1" w:rsidR="00357C36" w:rsidRPr="005B27AF" w:rsidRDefault="00357C36" w:rsidP="00FD0258">
      <w:pPr>
        <w:pStyle w:val="a4"/>
        <w:numPr>
          <w:ilvl w:val="0"/>
          <w:numId w:val="19"/>
        </w:numPr>
        <w:ind w:left="0" w:firstLine="709"/>
        <w:jc w:val="both"/>
        <w:rPr>
          <w:sz w:val="28"/>
          <w:szCs w:val="28"/>
        </w:rPr>
      </w:pPr>
      <w:r w:rsidRPr="005B27AF">
        <w:rPr>
          <w:sz w:val="28"/>
          <w:szCs w:val="28"/>
        </w:rPr>
        <w:t xml:space="preserve">заключение ТОО «Самрук – Казына Инвест» о возможности </w:t>
      </w:r>
      <w:r w:rsidR="00AE3AA3" w:rsidRPr="005B27AF">
        <w:rPr>
          <w:sz w:val="28"/>
          <w:szCs w:val="28"/>
        </w:rPr>
        <w:t>участия в реализации</w:t>
      </w:r>
      <w:r w:rsidRPr="005B27AF">
        <w:rPr>
          <w:sz w:val="28"/>
          <w:szCs w:val="28"/>
        </w:rPr>
        <w:t xml:space="preserve"> Проекта (при наличии);</w:t>
      </w:r>
    </w:p>
    <w:p w14:paraId="1AF94BEC" w14:textId="617051D7" w:rsidR="00357C36" w:rsidRPr="005B27AF" w:rsidRDefault="00357C36" w:rsidP="00FD0258">
      <w:pPr>
        <w:pStyle w:val="a4"/>
        <w:numPr>
          <w:ilvl w:val="0"/>
          <w:numId w:val="19"/>
        </w:numPr>
        <w:ind w:left="0" w:firstLine="709"/>
        <w:jc w:val="both"/>
        <w:rPr>
          <w:sz w:val="28"/>
          <w:szCs w:val="28"/>
        </w:rPr>
      </w:pPr>
      <w:r w:rsidRPr="005B27AF">
        <w:rPr>
          <w:sz w:val="28"/>
          <w:szCs w:val="28"/>
        </w:rPr>
        <w:t>оценка Проекта</w:t>
      </w:r>
      <w:r w:rsidR="002E2C57" w:rsidRPr="005B27AF">
        <w:rPr>
          <w:sz w:val="28"/>
          <w:szCs w:val="28"/>
        </w:rPr>
        <w:t xml:space="preserve"> </w:t>
      </w:r>
      <w:r w:rsidRPr="005B27AF">
        <w:rPr>
          <w:sz w:val="28"/>
          <w:szCs w:val="28"/>
        </w:rPr>
        <w:t>Оператора Фонда по закупкам</w:t>
      </w:r>
      <w:r w:rsidR="00AC3F08" w:rsidRPr="005B27AF">
        <w:rPr>
          <w:sz w:val="28"/>
          <w:szCs w:val="28"/>
        </w:rPr>
        <w:t>, по форме согласно приложению 7 к настоящей Программе;</w:t>
      </w:r>
    </w:p>
    <w:p w14:paraId="68E254DA" w14:textId="7419961B" w:rsidR="00357C36" w:rsidRPr="005B27AF" w:rsidRDefault="00357C36" w:rsidP="00FD0258">
      <w:pPr>
        <w:pStyle w:val="a4"/>
        <w:numPr>
          <w:ilvl w:val="0"/>
          <w:numId w:val="19"/>
        </w:numPr>
        <w:ind w:left="0" w:firstLine="709"/>
        <w:jc w:val="both"/>
        <w:rPr>
          <w:sz w:val="28"/>
          <w:szCs w:val="28"/>
        </w:rPr>
      </w:pPr>
      <w:r w:rsidRPr="005B27AF">
        <w:rPr>
          <w:sz w:val="28"/>
          <w:szCs w:val="28"/>
        </w:rPr>
        <w:t xml:space="preserve">результаты </w:t>
      </w:r>
      <w:r w:rsidR="006E5AE8" w:rsidRPr="005B27AF">
        <w:rPr>
          <w:sz w:val="28"/>
          <w:szCs w:val="28"/>
        </w:rPr>
        <w:t>М</w:t>
      </w:r>
      <w:r w:rsidR="00B96474" w:rsidRPr="005B27AF">
        <w:rPr>
          <w:sz w:val="28"/>
          <w:szCs w:val="28"/>
        </w:rPr>
        <w:t>ониторинг</w:t>
      </w:r>
      <w:r w:rsidR="0041040E" w:rsidRPr="005B27AF">
        <w:rPr>
          <w:sz w:val="28"/>
          <w:szCs w:val="28"/>
        </w:rPr>
        <w:t>а</w:t>
      </w:r>
      <w:r w:rsidRPr="005B27AF">
        <w:rPr>
          <w:sz w:val="28"/>
          <w:szCs w:val="28"/>
        </w:rPr>
        <w:t xml:space="preserve"> (при рассмотрении вопросов по исключению Проектов);</w:t>
      </w:r>
    </w:p>
    <w:p w14:paraId="1836D01E" w14:textId="31871D0A" w:rsidR="00636BDB" w:rsidRPr="005B27AF" w:rsidRDefault="00636BDB" w:rsidP="00FD0258">
      <w:pPr>
        <w:pStyle w:val="a4"/>
        <w:numPr>
          <w:ilvl w:val="0"/>
          <w:numId w:val="19"/>
        </w:numPr>
        <w:ind w:left="0" w:firstLine="709"/>
        <w:jc w:val="both"/>
        <w:rPr>
          <w:sz w:val="28"/>
          <w:szCs w:val="28"/>
        </w:rPr>
      </w:pPr>
      <w:r w:rsidRPr="005B27AF">
        <w:rPr>
          <w:sz w:val="28"/>
          <w:szCs w:val="28"/>
        </w:rPr>
        <w:t xml:space="preserve">письменное согласие Инициатора в заключении </w:t>
      </w:r>
      <w:r w:rsidR="00523BD1" w:rsidRPr="005B27AF">
        <w:rPr>
          <w:sz w:val="28"/>
          <w:szCs w:val="28"/>
          <w:lang w:val="kk-KZ"/>
        </w:rPr>
        <w:t>О</w:t>
      </w:r>
      <w:r w:rsidRPr="005B27AF">
        <w:rPr>
          <w:sz w:val="28"/>
          <w:szCs w:val="28"/>
        </w:rPr>
        <w:t xml:space="preserve">фтейк-контракта в соответствии с пунктом </w:t>
      </w:r>
      <w:r w:rsidR="00C66DCD" w:rsidRPr="005B27AF">
        <w:rPr>
          <w:sz w:val="28"/>
          <w:szCs w:val="28"/>
        </w:rPr>
        <w:t>49</w:t>
      </w:r>
      <w:r w:rsidRPr="005B27AF">
        <w:rPr>
          <w:sz w:val="28"/>
          <w:szCs w:val="28"/>
        </w:rPr>
        <w:t xml:space="preserve"> </w:t>
      </w:r>
      <w:r w:rsidR="002E2C57" w:rsidRPr="005B27AF">
        <w:rPr>
          <w:sz w:val="28"/>
          <w:szCs w:val="28"/>
        </w:rPr>
        <w:t xml:space="preserve">настоящей </w:t>
      </w:r>
      <w:r w:rsidRPr="005B27AF">
        <w:rPr>
          <w:sz w:val="28"/>
          <w:szCs w:val="28"/>
        </w:rPr>
        <w:t>Программы;</w:t>
      </w:r>
    </w:p>
    <w:p w14:paraId="4DDE3145" w14:textId="0A07633B" w:rsidR="00357C36" w:rsidRPr="005B27AF" w:rsidRDefault="00636BDB" w:rsidP="00FD0258">
      <w:pPr>
        <w:pStyle w:val="a4"/>
        <w:numPr>
          <w:ilvl w:val="0"/>
          <w:numId w:val="19"/>
        </w:numPr>
        <w:ind w:left="0" w:firstLine="709"/>
        <w:jc w:val="both"/>
        <w:rPr>
          <w:sz w:val="28"/>
          <w:szCs w:val="28"/>
        </w:rPr>
      </w:pPr>
      <w:r w:rsidRPr="005B27AF">
        <w:rPr>
          <w:sz w:val="28"/>
          <w:szCs w:val="28"/>
        </w:rPr>
        <w:t xml:space="preserve">письменный </w:t>
      </w:r>
      <w:r w:rsidR="00357C36" w:rsidRPr="005B27AF">
        <w:rPr>
          <w:sz w:val="28"/>
          <w:szCs w:val="28"/>
        </w:rPr>
        <w:t xml:space="preserve">отказ Потенциального </w:t>
      </w:r>
      <w:r w:rsidR="003D5155" w:rsidRPr="005B27AF">
        <w:rPr>
          <w:sz w:val="28"/>
          <w:szCs w:val="28"/>
        </w:rPr>
        <w:t xml:space="preserve">поставщика </w:t>
      </w:r>
      <w:r w:rsidR="00357C36" w:rsidRPr="005B27AF">
        <w:rPr>
          <w:sz w:val="28"/>
          <w:szCs w:val="28"/>
        </w:rPr>
        <w:t>и Поставщика от участия в настоящей Программе (при рассмотрении вопросов по исключению Проектов);</w:t>
      </w:r>
    </w:p>
    <w:p w14:paraId="04F948EA" w14:textId="2483A399" w:rsidR="00471294" w:rsidRPr="005B27AF" w:rsidRDefault="00357C36" w:rsidP="00FD0258">
      <w:pPr>
        <w:pStyle w:val="a4"/>
        <w:numPr>
          <w:ilvl w:val="0"/>
          <w:numId w:val="19"/>
        </w:numPr>
        <w:ind w:left="0" w:firstLine="709"/>
        <w:jc w:val="both"/>
        <w:rPr>
          <w:sz w:val="28"/>
          <w:szCs w:val="28"/>
        </w:rPr>
      </w:pPr>
      <w:r w:rsidRPr="005B27AF">
        <w:rPr>
          <w:sz w:val="28"/>
          <w:szCs w:val="28"/>
        </w:rPr>
        <w:t xml:space="preserve">иные </w:t>
      </w:r>
      <w:r w:rsidR="003228BC" w:rsidRPr="005B27AF">
        <w:rPr>
          <w:sz w:val="28"/>
          <w:szCs w:val="28"/>
        </w:rPr>
        <w:t>материалы</w:t>
      </w:r>
      <w:r w:rsidRPr="005B27AF">
        <w:rPr>
          <w:sz w:val="28"/>
          <w:szCs w:val="28"/>
        </w:rPr>
        <w:t xml:space="preserve"> в рамках реализации Проекта.</w:t>
      </w:r>
    </w:p>
    <w:p w14:paraId="6578B2BE" w14:textId="77777777" w:rsidR="005B0006" w:rsidRPr="005B27AF" w:rsidRDefault="005B0006" w:rsidP="005B0006">
      <w:pPr>
        <w:jc w:val="both"/>
        <w:rPr>
          <w:sz w:val="28"/>
          <w:szCs w:val="28"/>
        </w:rPr>
      </w:pPr>
    </w:p>
    <w:p w14:paraId="3657633C" w14:textId="2CCC7293" w:rsidR="00471294" w:rsidRPr="005B27AF" w:rsidRDefault="00471294" w:rsidP="00471294">
      <w:pPr>
        <w:pStyle w:val="31"/>
        <w:spacing w:before="0" w:after="0"/>
        <w:ind w:right="-23"/>
        <w:rPr>
          <w:rFonts w:ascii="Times New Roman" w:hAnsi="Times New Roman"/>
          <w:sz w:val="28"/>
          <w:szCs w:val="28"/>
          <w:lang w:val="ru-RU"/>
        </w:rPr>
      </w:pPr>
      <w:bookmarkStart w:id="2" w:name="_Toc107417669"/>
      <w:r w:rsidRPr="005B27AF">
        <w:rPr>
          <w:rFonts w:ascii="Times New Roman" w:hAnsi="Times New Roman"/>
          <w:sz w:val="28"/>
          <w:szCs w:val="28"/>
          <w:lang w:val="ru-RU"/>
        </w:rPr>
        <w:t xml:space="preserve">Раздел 3. </w:t>
      </w:r>
      <w:r w:rsidRPr="005B27AF">
        <w:rPr>
          <w:rFonts w:ascii="Times New Roman" w:hAnsi="Times New Roman"/>
          <w:sz w:val="28"/>
          <w:szCs w:val="28"/>
          <w:lang w:val="kk-KZ"/>
        </w:rPr>
        <w:t>ПОРЯДОК РАБОТЫ КОМИССИИ ФОНДА</w:t>
      </w:r>
      <w:r w:rsidRPr="005B27AF">
        <w:rPr>
          <w:rFonts w:ascii="Times New Roman" w:hAnsi="Times New Roman"/>
          <w:sz w:val="28"/>
          <w:szCs w:val="28"/>
          <w:lang w:val="ru-RU"/>
        </w:rPr>
        <w:t>.</w:t>
      </w:r>
      <w:bookmarkEnd w:id="2"/>
    </w:p>
    <w:p w14:paraId="303EE806" w14:textId="77777777" w:rsidR="00471294" w:rsidRPr="005B27AF" w:rsidRDefault="00471294" w:rsidP="00471294">
      <w:pPr>
        <w:pStyle w:val="31"/>
        <w:spacing w:before="0" w:after="0"/>
        <w:ind w:right="-23"/>
        <w:rPr>
          <w:rFonts w:ascii="Times New Roman" w:hAnsi="Times New Roman"/>
          <w:sz w:val="28"/>
          <w:szCs w:val="28"/>
          <w:lang w:val="ru-RU"/>
        </w:rPr>
      </w:pPr>
    </w:p>
    <w:p w14:paraId="6E1CB043" w14:textId="08BFBC43" w:rsidR="002716B9" w:rsidRPr="005B27AF" w:rsidRDefault="002716B9" w:rsidP="00FD0258">
      <w:pPr>
        <w:pStyle w:val="a4"/>
        <w:numPr>
          <w:ilvl w:val="0"/>
          <w:numId w:val="39"/>
        </w:numPr>
        <w:ind w:left="0" w:firstLine="709"/>
        <w:jc w:val="both"/>
        <w:rPr>
          <w:sz w:val="28"/>
          <w:szCs w:val="28"/>
        </w:rPr>
      </w:pPr>
      <w:r w:rsidRPr="005B27AF">
        <w:rPr>
          <w:sz w:val="28"/>
          <w:szCs w:val="28"/>
        </w:rPr>
        <w:t>Состав Комиссии Фонда включает в себя:</w:t>
      </w:r>
    </w:p>
    <w:p w14:paraId="1E29F2BA" w14:textId="77777777" w:rsidR="00447735" w:rsidRPr="005B27AF" w:rsidRDefault="002716B9" w:rsidP="00FD0258">
      <w:pPr>
        <w:pStyle w:val="a4"/>
        <w:numPr>
          <w:ilvl w:val="0"/>
          <w:numId w:val="15"/>
        </w:numPr>
        <w:ind w:left="0" w:firstLine="709"/>
        <w:jc w:val="both"/>
        <w:rPr>
          <w:sz w:val="28"/>
          <w:szCs w:val="28"/>
        </w:rPr>
      </w:pPr>
      <w:r w:rsidRPr="005B27AF">
        <w:rPr>
          <w:sz w:val="28"/>
          <w:szCs w:val="28"/>
        </w:rPr>
        <w:t>Председателя Комиссии Фонда (далее - Председатель);</w:t>
      </w:r>
    </w:p>
    <w:p w14:paraId="00B8DE4D" w14:textId="77777777" w:rsidR="00447735" w:rsidRPr="005B27AF" w:rsidRDefault="002716B9" w:rsidP="00FD0258">
      <w:pPr>
        <w:pStyle w:val="a4"/>
        <w:numPr>
          <w:ilvl w:val="0"/>
          <w:numId w:val="15"/>
        </w:numPr>
        <w:ind w:left="0" w:firstLine="709"/>
        <w:jc w:val="both"/>
        <w:rPr>
          <w:sz w:val="28"/>
          <w:szCs w:val="28"/>
        </w:rPr>
      </w:pPr>
      <w:r w:rsidRPr="005B27AF">
        <w:rPr>
          <w:sz w:val="28"/>
          <w:szCs w:val="28"/>
        </w:rPr>
        <w:t>членов Комиссии Фонда;</w:t>
      </w:r>
    </w:p>
    <w:p w14:paraId="67A9F7BB" w14:textId="77777777" w:rsidR="00447735" w:rsidRPr="005B27AF" w:rsidRDefault="002716B9" w:rsidP="00FD0258">
      <w:pPr>
        <w:pStyle w:val="a4"/>
        <w:numPr>
          <w:ilvl w:val="0"/>
          <w:numId w:val="15"/>
        </w:numPr>
        <w:ind w:left="0" w:firstLine="709"/>
        <w:jc w:val="both"/>
        <w:rPr>
          <w:sz w:val="28"/>
          <w:szCs w:val="28"/>
        </w:rPr>
      </w:pPr>
      <w:r w:rsidRPr="005B27AF">
        <w:rPr>
          <w:sz w:val="28"/>
          <w:szCs w:val="28"/>
        </w:rPr>
        <w:t>секретаря Комиссии Фонда (без права голоса).</w:t>
      </w:r>
    </w:p>
    <w:p w14:paraId="6A5781CC" w14:textId="2BEE3EE0" w:rsidR="002716B9" w:rsidRPr="005B27AF" w:rsidRDefault="002716B9" w:rsidP="00FD0258">
      <w:pPr>
        <w:pStyle w:val="a4"/>
        <w:numPr>
          <w:ilvl w:val="0"/>
          <w:numId w:val="39"/>
        </w:numPr>
        <w:ind w:left="0" w:firstLine="709"/>
        <w:jc w:val="both"/>
        <w:rPr>
          <w:sz w:val="28"/>
          <w:szCs w:val="28"/>
        </w:rPr>
      </w:pPr>
      <w:r w:rsidRPr="005B27AF">
        <w:rPr>
          <w:sz w:val="28"/>
          <w:szCs w:val="28"/>
        </w:rPr>
        <w:t>Председатель:</w:t>
      </w:r>
    </w:p>
    <w:p w14:paraId="26C8FE5D" w14:textId="55C31B13" w:rsidR="00447735" w:rsidRPr="005B27AF" w:rsidRDefault="002716B9" w:rsidP="00FD0258">
      <w:pPr>
        <w:pStyle w:val="a4"/>
        <w:numPr>
          <w:ilvl w:val="0"/>
          <w:numId w:val="16"/>
        </w:numPr>
        <w:ind w:left="0" w:firstLine="709"/>
        <w:jc w:val="both"/>
        <w:rPr>
          <w:sz w:val="28"/>
          <w:szCs w:val="28"/>
        </w:rPr>
      </w:pPr>
      <w:r w:rsidRPr="005B27AF">
        <w:rPr>
          <w:sz w:val="28"/>
          <w:szCs w:val="28"/>
        </w:rPr>
        <w:t xml:space="preserve">осуществляет общее руководство </w:t>
      </w:r>
      <w:r w:rsidR="0061113F" w:rsidRPr="005B27AF">
        <w:rPr>
          <w:sz w:val="28"/>
          <w:szCs w:val="28"/>
        </w:rPr>
        <w:t xml:space="preserve">за </w:t>
      </w:r>
      <w:r w:rsidRPr="005B27AF">
        <w:rPr>
          <w:sz w:val="28"/>
          <w:szCs w:val="28"/>
        </w:rPr>
        <w:t>деятельност</w:t>
      </w:r>
      <w:r w:rsidR="0061113F" w:rsidRPr="005B27AF">
        <w:rPr>
          <w:sz w:val="28"/>
          <w:szCs w:val="28"/>
        </w:rPr>
        <w:t>ью</w:t>
      </w:r>
      <w:r w:rsidRPr="005B27AF">
        <w:rPr>
          <w:sz w:val="28"/>
          <w:szCs w:val="28"/>
        </w:rPr>
        <w:t xml:space="preserve"> Комиссии Фонда;</w:t>
      </w:r>
    </w:p>
    <w:p w14:paraId="62C3F0B2" w14:textId="77777777" w:rsidR="00447735" w:rsidRPr="005B27AF" w:rsidRDefault="002716B9" w:rsidP="00FD0258">
      <w:pPr>
        <w:pStyle w:val="a4"/>
        <w:numPr>
          <w:ilvl w:val="0"/>
          <w:numId w:val="16"/>
        </w:numPr>
        <w:ind w:left="0" w:firstLine="709"/>
        <w:jc w:val="both"/>
        <w:rPr>
          <w:sz w:val="28"/>
          <w:szCs w:val="28"/>
        </w:rPr>
      </w:pPr>
      <w:r w:rsidRPr="005B27AF">
        <w:rPr>
          <w:sz w:val="28"/>
          <w:szCs w:val="28"/>
        </w:rPr>
        <w:t>созывает заседание Комиссии Фонда;</w:t>
      </w:r>
    </w:p>
    <w:p w14:paraId="74E6886D" w14:textId="77777777" w:rsidR="00447735" w:rsidRPr="005B27AF" w:rsidRDefault="002716B9" w:rsidP="00FD0258">
      <w:pPr>
        <w:pStyle w:val="a4"/>
        <w:numPr>
          <w:ilvl w:val="0"/>
          <w:numId w:val="16"/>
        </w:numPr>
        <w:ind w:left="0" w:firstLine="709"/>
        <w:jc w:val="both"/>
        <w:rPr>
          <w:sz w:val="28"/>
          <w:szCs w:val="28"/>
        </w:rPr>
      </w:pPr>
      <w:r w:rsidRPr="005B27AF">
        <w:rPr>
          <w:sz w:val="28"/>
          <w:szCs w:val="28"/>
        </w:rPr>
        <w:t>председательствует на заседаниях Комиссии Фонда;</w:t>
      </w:r>
    </w:p>
    <w:p w14:paraId="3A62BB87" w14:textId="7E66A290" w:rsidR="00447735" w:rsidRPr="005B27AF" w:rsidRDefault="002716B9" w:rsidP="00FD0258">
      <w:pPr>
        <w:pStyle w:val="a4"/>
        <w:numPr>
          <w:ilvl w:val="0"/>
          <w:numId w:val="16"/>
        </w:numPr>
        <w:ind w:left="0" w:firstLine="709"/>
        <w:jc w:val="both"/>
        <w:rPr>
          <w:strike/>
          <w:sz w:val="28"/>
          <w:szCs w:val="28"/>
        </w:rPr>
      </w:pPr>
      <w:r w:rsidRPr="005B27AF">
        <w:rPr>
          <w:sz w:val="28"/>
          <w:szCs w:val="28"/>
        </w:rPr>
        <w:t>подписывает протоколы заседаний Комиссии Фонда</w:t>
      </w:r>
      <w:r w:rsidR="00D62FCC" w:rsidRPr="005B27AF">
        <w:rPr>
          <w:sz w:val="28"/>
          <w:szCs w:val="28"/>
        </w:rPr>
        <w:t>.</w:t>
      </w:r>
    </w:p>
    <w:p w14:paraId="6DEEEDD7" w14:textId="7532B205" w:rsidR="00754248" w:rsidRPr="005B27AF" w:rsidRDefault="00754248" w:rsidP="00FD0258">
      <w:pPr>
        <w:pStyle w:val="a4"/>
        <w:numPr>
          <w:ilvl w:val="0"/>
          <w:numId w:val="39"/>
        </w:numPr>
        <w:ind w:left="0" w:firstLine="709"/>
        <w:jc w:val="both"/>
        <w:rPr>
          <w:sz w:val="28"/>
          <w:szCs w:val="28"/>
        </w:rPr>
      </w:pPr>
      <w:r w:rsidRPr="005B27AF">
        <w:rPr>
          <w:sz w:val="28"/>
          <w:szCs w:val="28"/>
        </w:rPr>
        <w:t>Председателем назначается, как правило, Управляющий директор Фонда, курирующий вопросы</w:t>
      </w:r>
      <w:r w:rsidR="000A6025" w:rsidRPr="005B27AF">
        <w:rPr>
          <w:sz w:val="28"/>
          <w:szCs w:val="28"/>
          <w:lang w:val="kk-KZ"/>
        </w:rPr>
        <w:t xml:space="preserve"> контроля и мониторинга закупок Фонда</w:t>
      </w:r>
      <w:r w:rsidR="000A6025" w:rsidRPr="005B27AF">
        <w:rPr>
          <w:sz w:val="28"/>
          <w:szCs w:val="28"/>
        </w:rPr>
        <w:t>.</w:t>
      </w:r>
      <w:r w:rsidR="00D249E4" w:rsidRPr="005B27AF">
        <w:rPr>
          <w:sz w:val="28"/>
          <w:szCs w:val="28"/>
        </w:rPr>
        <w:t xml:space="preserve"> </w:t>
      </w:r>
      <w:r w:rsidR="000A6025" w:rsidRPr="005B27AF">
        <w:rPr>
          <w:sz w:val="28"/>
          <w:szCs w:val="28"/>
        </w:rPr>
        <w:t>В случае его отсутствия, обязанности Председателя</w:t>
      </w:r>
      <w:r w:rsidR="00C269C8" w:rsidRPr="005B27AF">
        <w:rPr>
          <w:sz w:val="28"/>
          <w:szCs w:val="28"/>
        </w:rPr>
        <w:t xml:space="preserve"> исполняет один из членов Комиссии</w:t>
      </w:r>
      <w:r w:rsidR="00D62FCC" w:rsidRPr="005B27AF">
        <w:rPr>
          <w:sz w:val="28"/>
          <w:szCs w:val="28"/>
        </w:rPr>
        <w:t xml:space="preserve"> Фонда</w:t>
      </w:r>
      <w:r w:rsidR="00C269C8" w:rsidRPr="005B27AF">
        <w:rPr>
          <w:sz w:val="28"/>
          <w:szCs w:val="28"/>
        </w:rPr>
        <w:t xml:space="preserve">, определяемый </w:t>
      </w:r>
      <w:r w:rsidR="00B411A6" w:rsidRPr="005B27AF">
        <w:rPr>
          <w:sz w:val="28"/>
          <w:szCs w:val="28"/>
        </w:rPr>
        <w:t>решением членов</w:t>
      </w:r>
      <w:r w:rsidR="00C269C8" w:rsidRPr="005B27AF">
        <w:rPr>
          <w:sz w:val="28"/>
          <w:szCs w:val="28"/>
        </w:rPr>
        <w:t xml:space="preserve"> Комиссии</w:t>
      </w:r>
      <w:r w:rsidR="00D62FCC" w:rsidRPr="005B27AF">
        <w:rPr>
          <w:sz w:val="28"/>
          <w:szCs w:val="28"/>
        </w:rPr>
        <w:t xml:space="preserve"> Фонда</w:t>
      </w:r>
      <w:r w:rsidR="00C269C8" w:rsidRPr="005B27AF">
        <w:rPr>
          <w:sz w:val="28"/>
          <w:szCs w:val="28"/>
        </w:rPr>
        <w:t>.</w:t>
      </w:r>
      <w:r w:rsidR="000A6025" w:rsidRPr="005B27AF">
        <w:rPr>
          <w:sz w:val="28"/>
          <w:szCs w:val="28"/>
          <w:lang w:val="kk-KZ"/>
        </w:rPr>
        <w:t xml:space="preserve"> </w:t>
      </w:r>
    </w:p>
    <w:p w14:paraId="65395689" w14:textId="11DA403F" w:rsidR="00CB730B" w:rsidRPr="005B27AF" w:rsidRDefault="00CB730B" w:rsidP="00FD0258">
      <w:pPr>
        <w:pStyle w:val="a4"/>
        <w:numPr>
          <w:ilvl w:val="0"/>
          <w:numId w:val="39"/>
        </w:numPr>
        <w:ind w:left="0" w:firstLine="709"/>
        <w:jc w:val="both"/>
        <w:rPr>
          <w:sz w:val="28"/>
          <w:szCs w:val="28"/>
        </w:rPr>
      </w:pPr>
      <w:r w:rsidRPr="005B27AF">
        <w:rPr>
          <w:sz w:val="28"/>
          <w:szCs w:val="28"/>
        </w:rPr>
        <w:t>Члены Комиссии Фонда:</w:t>
      </w:r>
    </w:p>
    <w:p w14:paraId="587F7DC7" w14:textId="77777777" w:rsidR="00447735" w:rsidRPr="005B27AF" w:rsidRDefault="00187300" w:rsidP="00FD0258">
      <w:pPr>
        <w:pStyle w:val="a4"/>
        <w:numPr>
          <w:ilvl w:val="0"/>
          <w:numId w:val="17"/>
        </w:numPr>
        <w:ind w:left="0" w:firstLine="709"/>
        <w:jc w:val="both"/>
        <w:rPr>
          <w:sz w:val="28"/>
          <w:szCs w:val="28"/>
          <w:lang w:val="kk-KZ"/>
        </w:rPr>
      </w:pPr>
      <w:r w:rsidRPr="005B27AF">
        <w:rPr>
          <w:sz w:val="28"/>
          <w:szCs w:val="28"/>
        </w:rPr>
        <w:t>участвуют в заседаниях</w:t>
      </w:r>
      <w:r w:rsidR="00CB730B" w:rsidRPr="005B27AF">
        <w:rPr>
          <w:sz w:val="28"/>
          <w:szCs w:val="28"/>
        </w:rPr>
        <w:t>;</w:t>
      </w:r>
    </w:p>
    <w:p w14:paraId="4E05D5E8" w14:textId="77777777" w:rsidR="00447735" w:rsidRPr="005B27AF" w:rsidRDefault="00CB730B" w:rsidP="00FD0258">
      <w:pPr>
        <w:pStyle w:val="a4"/>
        <w:numPr>
          <w:ilvl w:val="0"/>
          <w:numId w:val="17"/>
        </w:numPr>
        <w:ind w:left="0" w:firstLine="709"/>
        <w:jc w:val="both"/>
        <w:rPr>
          <w:sz w:val="28"/>
          <w:szCs w:val="28"/>
          <w:lang w:val="kk-KZ"/>
        </w:rPr>
      </w:pPr>
      <w:r w:rsidRPr="005B27AF">
        <w:rPr>
          <w:sz w:val="28"/>
          <w:szCs w:val="28"/>
        </w:rPr>
        <w:t xml:space="preserve">при невозможности участия в заседании извещают об этом Секретаря Комиссии Фонда не менее чем за </w:t>
      </w:r>
      <w:r w:rsidR="007A0276" w:rsidRPr="005B27AF">
        <w:rPr>
          <w:sz w:val="28"/>
          <w:szCs w:val="28"/>
        </w:rPr>
        <w:t>2</w:t>
      </w:r>
      <w:r w:rsidRPr="005B27AF">
        <w:rPr>
          <w:sz w:val="28"/>
          <w:szCs w:val="28"/>
        </w:rPr>
        <w:t xml:space="preserve"> </w:t>
      </w:r>
      <w:r w:rsidR="0024642C" w:rsidRPr="005B27AF">
        <w:rPr>
          <w:sz w:val="28"/>
          <w:szCs w:val="28"/>
        </w:rPr>
        <w:t>(</w:t>
      </w:r>
      <w:r w:rsidR="000B239D" w:rsidRPr="005B27AF">
        <w:rPr>
          <w:sz w:val="28"/>
          <w:szCs w:val="28"/>
        </w:rPr>
        <w:t>два</w:t>
      </w:r>
      <w:r w:rsidR="0024642C" w:rsidRPr="005B27AF">
        <w:rPr>
          <w:sz w:val="28"/>
          <w:szCs w:val="28"/>
        </w:rPr>
        <w:t xml:space="preserve">) </w:t>
      </w:r>
      <w:r w:rsidRPr="005B27AF">
        <w:rPr>
          <w:sz w:val="28"/>
          <w:szCs w:val="28"/>
        </w:rPr>
        <w:t>рабочих дня до проведения заседания Комиссии Фонда;</w:t>
      </w:r>
    </w:p>
    <w:p w14:paraId="672ACB15" w14:textId="7876DFBD" w:rsidR="00D249E4" w:rsidRPr="005B27AF" w:rsidRDefault="00CB730B" w:rsidP="00FD0258">
      <w:pPr>
        <w:pStyle w:val="a4"/>
        <w:numPr>
          <w:ilvl w:val="0"/>
          <w:numId w:val="17"/>
        </w:numPr>
        <w:ind w:left="0" w:firstLine="709"/>
        <w:jc w:val="both"/>
        <w:rPr>
          <w:sz w:val="28"/>
          <w:szCs w:val="28"/>
          <w:lang w:val="kk-KZ"/>
        </w:rPr>
      </w:pPr>
      <w:r w:rsidRPr="005B27AF">
        <w:rPr>
          <w:sz w:val="28"/>
          <w:szCs w:val="28"/>
        </w:rPr>
        <w:lastRenderedPageBreak/>
        <w:t xml:space="preserve">при необходимости предоставляют секретарю Комиссии Фонда предложения по работе Комиссии Фонда и </w:t>
      </w:r>
      <w:r w:rsidR="00F16535" w:rsidRPr="005B27AF">
        <w:rPr>
          <w:sz w:val="28"/>
          <w:szCs w:val="28"/>
        </w:rPr>
        <w:t xml:space="preserve">иные </w:t>
      </w:r>
      <w:r w:rsidRPr="005B27AF">
        <w:rPr>
          <w:sz w:val="28"/>
          <w:szCs w:val="28"/>
        </w:rPr>
        <w:t>документы по вопросам, подлежащим рассмотрению на заседании Комиссии Фонда.</w:t>
      </w:r>
    </w:p>
    <w:p w14:paraId="4E8C243B" w14:textId="77777777" w:rsidR="00D249E4" w:rsidRPr="005B27AF" w:rsidRDefault="00C269C8" w:rsidP="00FD0258">
      <w:pPr>
        <w:pStyle w:val="a4"/>
        <w:numPr>
          <w:ilvl w:val="0"/>
          <w:numId w:val="39"/>
        </w:numPr>
        <w:ind w:left="0" w:firstLine="709"/>
        <w:jc w:val="both"/>
        <w:rPr>
          <w:sz w:val="28"/>
          <w:szCs w:val="28"/>
          <w:lang w:val="kk-KZ"/>
        </w:rPr>
      </w:pPr>
      <w:r w:rsidRPr="005B27AF">
        <w:rPr>
          <w:sz w:val="28"/>
          <w:szCs w:val="28"/>
          <w:lang w:val="kk-KZ"/>
        </w:rPr>
        <w:t xml:space="preserve">В состав Комиссии </w:t>
      </w:r>
      <w:r w:rsidR="001067F7" w:rsidRPr="005B27AF">
        <w:rPr>
          <w:sz w:val="28"/>
          <w:szCs w:val="28"/>
          <w:lang w:val="kk-KZ"/>
        </w:rPr>
        <w:t xml:space="preserve">Фонда </w:t>
      </w:r>
      <w:r w:rsidRPr="005B27AF">
        <w:rPr>
          <w:sz w:val="28"/>
          <w:szCs w:val="28"/>
          <w:lang w:val="kk-KZ"/>
        </w:rPr>
        <w:t>включаются</w:t>
      </w:r>
      <w:r w:rsidR="00B411A6" w:rsidRPr="005B27AF">
        <w:rPr>
          <w:sz w:val="28"/>
          <w:szCs w:val="28"/>
          <w:lang w:val="kk-KZ"/>
        </w:rPr>
        <w:t>:</w:t>
      </w:r>
    </w:p>
    <w:p w14:paraId="031384DE" w14:textId="4C70E9A7" w:rsidR="00D249E4" w:rsidRPr="005B27AF" w:rsidRDefault="00C269C8" w:rsidP="00FD0258">
      <w:pPr>
        <w:pStyle w:val="a4"/>
        <w:numPr>
          <w:ilvl w:val="0"/>
          <w:numId w:val="44"/>
        </w:numPr>
        <w:ind w:left="0" w:firstLine="709"/>
        <w:jc w:val="both"/>
        <w:rPr>
          <w:sz w:val="28"/>
          <w:szCs w:val="28"/>
          <w:lang w:val="kk-KZ"/>
        </w:rPr>
      </w:pPr>
      <w:r w:rsidRPr="005B27AF">
        <w:rPr>
          <w:sz w:val="28"/>
          <w:szCs w:val="28"/>
        </w:rPr>
        <w:t>Управляющий директор Фонда, курирующий вопросы инв</w:t>
      </w:r>
      <w:r w:rsidR="003B2CD2" w:rsidRPr="005B27AF">
        <w:rPr>
          <w:sz w:val="28"/>
          <w:szCs w:val="28"/>
        </w:rPr>
        <w:t>естиций Фонда</w:t>
      </w:r>
      <w:r w:rsidRPr="005B27AF">
        <w:rPr>
          <w:sz w:val="28"/>
          <w:szCs w:val="28"/>
        </w:rPr>
        <w:t xml:space="preserve">; </w:t>
      </w:r>
    </w:p>
    <w:p w14:paraId="16F2AED6" w14:textId="4E6D9576" w:rsidR="00D249E4" w:rsidRPr="005B27AF" w:rsidRDefault="00AC4140" w:rsidP="00FD0258">
      <w:pPr>
        <w:pStyle w:val="a4"/>
        <w:numPr>
          <w:ilvl w:val="0"/>
          <w:numId w:val="44"/>
        </w:numPr>
        <w:ind w:left="0" w:firstLine="709"/>
        <w:jc w:val="both"/>
        <w:rPr>
          <w:sz w:val="28"/>
          <w:szCs w:val="28"/>
          <w:lang w:val="kk-KZ"/>
        </w:rPr>
      </w:pPr>
      <w:r w:rsidRPr="005B27AF">
        <w:rPr>
          <w:sz w:val="28"/>
          <w:szCs w:val="28"/>
        </w:rPr>
        <w:t>Исключается</w:t>
      </w:r>
      <w:r w:rsidR="00C269C8" w:rsidRPr="005B27AF">
        <w:rPr>
          <w:sz w:val="28"/>
          <w:szCs w:val="28"/>
        </w:rPr>
        <w:t>;</w:t>
      </w:r>
    </w:p>
    <w:p w14:paraId="1E5DE2EC" w14:textId="75763ADC" w:rsidR="00D249E4" w:rsidRPr="005B27AF" w:rsidRDefault="00284945" w:rsidP="00FD0258">
      <w:pPr>
        <w:pStyle w:val="a4"/>
        <w:numPr>
          <w:ilvl w:val="0"/>
          <w:numId w:val="44"/>
        </w:numPr>
        <w:ind w:left="0" w:firstLine="709"/>
        <w:jc w:val="both"/>
        <w:rPr>
          <w:sz w:val="28"/>
          <w:szCs w:val="28"/>
          <w:lang w:val="kk-KZ"/>
        </w:rPr>
      </w:pPr>
      <w:r w:rsidRPr="005B27AF">
        <w:rPr>
          <w:sz w:val="28"/>
          <w:szCs w:val="28"/>
        </w:rPr>
        <w:t>Первый руководитель</w:t>
      </w:r>
      <w:r w:rsidR="00C269C8" w:rsidRPr="005B27AF">
        <w:rPr>
          <w:sz w:val="28"/>
          <w:szCs w:val="28"/>
        </w:rPr>
        <w:t xml:space="preserve"> Оператора Фонда по закупкам; </w:t>
      </w:r>
    </w:p>
    <w:p w14:paraId="327C3468" w14:textId="77777777" w:rsidR="00D249E4" w:rsidRPr="005B27AF" w:rsidRDefault="00C269C8" w:rsidP="00FD0258">
      <w:pPr>
        <w:pStyle w:val="a4"/>
        <w:numPr>
          <w:ilvl w:val="0"/>
          <w:numId w:val="44"/>
        </w:numPr>
        <w:ind w:left="0" w:firstLine="709"/>
        <w:jc w:val="both"/>
        <w:rPr>
          <w:sz w:val="28"/>
          <w:szCs w:val="28"/>
          <w:lang w:val="kk-KZ"/>
        </w:rPr>
      </w:pPr>
      <w:r w:rsidRPr="005B27AF">
        <w:rPr>
          <w:sz w:val="28"/>
          <w:szCs w:val="28"/>
        </w:rPr>
        <w:t>Директор Департамента</w:t>
      </w:r>
      <w:r w:rsidR="00B96474" w:rsidRPr="005B27AF">
        <w:rPr>
          <w:sz w:val="28"/>
          <w:szCs w:val="28"/>
        </w:rPr>
        <w:t>, курирующий вопросы</w:t>
      </w:r>
      <w:r w:rsidRPr="005B27AF">
        <w:rPr>
          <w:sz w:val="28"/>
          <w:szCs w:val="28"/>
        </w:rPr>
        <w:t xml:space="preserve"> контроля и мониторинга закупок Фонда;</w:t>
      </w:r>
    </w:p>
    <w:p w14:paraId="7CDF7538" w14:textId="61F34A07" w:rsidR="00C269C8" w:rsidRPr="005B27AF" w:rsidRDefault="00C269C8" w:rsidP="00FD0258">
      <w:pPr>
        <w:pStyle w:val="a4"/>
        <w:numPr>
          <w:ilvl w:val="0"/>
          <w:numId w:val="44"/>
        </w:numPr>
        <w:ind w:left="0" w:firstLine="709"/>
        <w:jc w:val="both"/>
        <w:rPr>
          <w:sz w:val="28"/>
          <w:szCs w:val="28"/>
          <w:lang w:val="kk-KZ"/>
        </w:rPr>
      </w:pPr>
      <w:r w:rsidRPr="005B27AF">
        <w:rPr>
          <w:sz w:val="28"/>
          <w:szCs w:val="28"/>
        </w:rPr>
        <w:t>Директор Департамента</w:t>
      </w:r>
      <w:r w:rsidR="00B96474" w:rsidRPr="005B27AF">
        <w:rPr>
          <w:sz w:val="28"/>
          <w:szCs w:val="28"/>
        </w:rPr>
        <w:t xml:space="preserve">, курирующий вопросы </w:t>
      </w:r>
      <w:r w:rsidRPr="005B27AF">
        <w:rPr>
          <w:sz w:val="28"/>
          <w:szCs w:val="28"/>
        </w:rPr>
        <w:t>инвестици</w:t>
      </w:r>
      <w:r w:rsidR="00B96474" w:rsidRPr="005B27AF">
        <w:rPr>
          <w:sz w:val="28"/>
          <w:szCs w:val="28"/>
        </w:rPr>
        <w:t>й</w:t>
      </w:r>
      <w:r w:rsidRPr="005B27AF">
        <w:rPr>
          <w:sz w:val="28"/>
          <w:szCs w:val="28"/>
        </w:rPr>
        <w:t xml:space="preserve"> Фонда.</w:t>
      </w:r>
    </w:p>
    <w:p w14:paraId="22184788" w14:textId="3E09A5B6" w:rsidR="002716B9" w:rsidRPr="005B27AF" w:rsidRDefault="002716B9" w:rsidP="00FD0258">
      <w:pPr>
        <w:pStyle w:val="a4"/>
        <w:numPr>
          <w:ilvl w:val="0"/>
          <w:numId w:val="39"/>
        </w:numPr>
        <w:ind w:left="0" w:firstLine="709"/>
        <w:jc w:val="both"/>
        <w:rPr>
          <w:sz w:val="28"/>
          <w:szCs w:val="28"/>
          <w:lang w:val="kk-KZ"/>
        </w:rPr>
      </w:pPr>
      <w:r w:rsidRPr="005B27AF">
        <w:rPr>
          <w:sz w:val="28"/>
          <w:szCs w:val="28"/>
        </w:rPr>
        <w:t>Секретарь Комиссии Фонда:</w:t>
      </w:r>
    </w:p>
    <w:p w14:paraId="6930CCC1" w14:textId="77777777" w:rsidR="00447735" w:rsidRPr="005B27AF" w:rsidRDefault="002716B9" w:rsidP="00FD0258">
      <w:pPr>
        <w:pStyle w:val="a4"/>
        <w:numPr>
          <w:ilvl w:val="0"/>
          <w:numId w:val="18"/>
        </w:numPr>
        <w:ind w:left="0" w:firstLine="709"/>
        <w:jc w:val="both"/>
        <w:rPr>
          <w:sz w:val="28"/>
          <w:szCs w:val="28"/>
        </w:rPr>
      </w:pPr>
      <w:r w:rsidRPr="005B27AF">
        <w:rPr>
          <w:sz w:val="28"/>
          <w:szCs w:val="28"/>
        </w:rPr>
        <w:t>формирует повестку дня заседания Комиссии Фонда;</w:t>
      </w:r>
    </w:p>
    <w:p w14:paraId="02CBA4B6" w14:textId="77777777" w:rsidR="00447735" w:rsidRPr="005B27AF" w:rsidRDefault="002716B9" w:rsidP="00FD0258">
      <w:pPr>
        <w:pStyle w:val="a4"/>
        <w:numPr>
          <w:ilvl w:val="0"/>
          <w:numId w:val="18"/>
        </w:numPr>
        <w:ind w:left="0" w:firstLine="709"/>
        <w:jc w:val="both"/>
        <w:rPr>
          <w:sz w:val="28"/>
          <w:szCs w:val="28"/>
        </w:rPr>
      </w:pPr>
      <w:r w:rsidRPr="005B27AF">
        <w:rPr>
          <w:sz w:val="28"/>
          <w:szCs w:val="28"/>
        </w:rPr>
        <w:t xml:space="preserve">не позднее, чем за </w:t>
      </w:r>
      <w:r w:rsidR="00ED4AFD" w:rsidRPr="005B27AF">
        <w:rPr>
          <w:sz w:val="28"/>
          <w:szCs w:val="28"/>
        </w:rPr>
        <w:t>3</w:t>
      </w:r>
      <w:r w:rsidRPr="005B27AF">
        <w:rPr>
          <w:sz w:val="28"/>
          <w:szCs w:val="28"/>
          <w:lang w:val="kk-KZ"/>
        </w:rPr>
        <w:t xml:space="preserve"> </w:t>
      </w:r>
      <w:r w:rsidR="0024642C" w:rsidRPr="005B27AF">
        <w:rPr>
          <w:sz w:val="28"/>
          <w:szCs w:val="28"/>
        </w:rPr>
        <w:t xml:space="preserve">(три) </w:t>
      </w:r>
      <w:r w:rsidRPr="005B27AF">
        <w:rPr>
          <w:sz w:val="28"/>
          <w:szCs w:val="28"/>
          <w:lang w:val="kk-KZ"/>
        </w:rPr>
        <w:t>рабочих</w:t>
      </w:r>
      <w:r w:rsidRPr="005B27AF">
        <w:rPr>
          <w:sz w:val="28"/>
          <w:szCs w:val="28"/>
        </w:rPr>
        <w:t xml:space="preserve"> дн</w:t>
      </w:r>
      <w:r w:rsidR="00ED4AFD" w:rsidRPr="005B27AF">
        <w:rPr>
          <w:sz w:val="28"/>
          <w:szCs w:val="28"/>
        </w:rPr>
        <w:t>я</w:t>
      </w:r>
      <w:r w:rsidRPr="005B27AF">
        <w:rPr>
          <w:sz w:val="28"/>
          <w:szCs w:val="28"/>
        </w:rPr>
        <w:t xml:space="preserve"> до заседания Комиссии Фонда обеспечивает приглашение на заседание членов Комиссии Фонда и направляет им повестку дня заседания</w:t>
      </w:r>
      <w:r w:rsidR="00BD635A" w:rsidRPr="005B27AF">
        <w:rPr>
          <w:sz w:val="28"/>
          <w:szCs w:val="28"/>
        </w:rPr>
        <w:t xml:space="preserve"> и </w:t>
      </w:r>
      <w:r w:rsidR="00D97883" w:rsidRPr="005B27AF">
        <w:rPr>
          <w:sz w:val="28"/>
          <w:szCs w:val="28"/>
        </w:rPr>
        <w:t>п</w:t>
      </w:r>
      <w:r w:rsidR="00BD635A" w:rsidRPr="005B27AF">
        <w:rPr>
          <w:sz w:val="28"/>
          <w:szCs w:val="28"/>
        </w:rPr>
        <w:t>еречень материалов по Проекту</w:t>
      </w:r>
      <w:r w:rsidRPr="005B27AF">
        <w:rPr>
          <w:sz w:val="28"/>
          <w:szCs w:val="28"/>
        </w:rPr>
        <w:t xml:space="preserve">; </w:t>
      </w:r>
    </w:p>
    <w:p w14:paraId="714ACD80" w14:textId="77777777" w:rsidR="00447735" w:rsidRPr="005B27AF" w:rsidRDefault="002716B9" w:rsidP="00FD0258">
      <w:pPr>
        <w:pStyle w:val="a4"/>
        <w:numPr>
          <w:ilvl w:val="0"/>
          <w:numId w:val="18"/>
        </w:numPr>
        <w:ind w:left="0" w:firstLine="709"/>
        <w:jc w:val="both"/>
        <w:rPr>
          <w:sz w:val="28"/>
          <w:szCs w:val="28"/>
        </w:rPr>
      </w:pPr>
      <w:r w:rsidRPr="005B27AF">
        <w:rPr>
          <w:sz w:val="28"/>
          <w:szCs w:val="28"/>
        </w:rPr>
        <w:t>обеспечивает членов Комиссии Фонда документами по вопросам, рассматриваемым Комиссией Фонда;</w:t>
      </w:r>
    </w:p>
    <w:p w14:paraId="4E46C1F1" w14:textId="3C6F7132" w:rsidR="00447735" w:rsidRPr="005B27AF" w:rsidRDefault="00D34BF6" w:rsidP="00FD0258">
      <w:pPr>
        <w:pStyle w:val="a4"/>
        <w:numPr>
          <w:ilvl w:val="0"/>
          <w:numId w:val="18"/>
        </w:numPr>
        <w:ind w:left="0" w:firstLine="709"/>
        <w:jc w:val="both"/>
        <w:rPr>
          <w:sz w:val="28"/>
          <w:szCs w:val="28"/>
        </w:rPr>
      </w:pPr>
      <w:r w:rsidRPr="005B27AF">
        <w:rPr>
          <w:sz w:val="28"/>
          <w:szCs w:val="28"/>
        </w:rPr>
        <w:t xml:space="preserve">формирует </w:t>
      </w:r>
      <w:r w:rsidR="002716B9" w:rsidRPr="005B27AF">
        <w:rPr>
          <w:sz w:val="28"/>
          <w:szCs w:val="28"/>
        </w:rPr>
        <w:t xml:space="preserve">протокол </w:t>
      </w:r>
      <w:r w:rsidRPr="005B27AF">
        <w:rPr>
          <w:sz w:val="28"/>
          <w:szCs w:val="28"/>
        </w:rPr>
        <w:t xml:space="preserve">заседания </w:t>
      </w:r>
      <w:r w:rsidR="002716B9" w:rsidRPr="005B27AF">
        <w:rPr>
          <w:sz w:val="28"/>
          <w:szCs w:val="28"/>
        </w:rPr>
        <w:t>Комиссии Фонда;</w:t>
      </w:r>
    </w:p>
    <w:p w14:paraId="0188BE73" w14:textId="0078FD03" w:rsidR="00447735" w:rsidRPr="005B27AF" w:rsidRDefault="002716B9" w:rsidP="00FD0258">
      <w:pPr>
        <w:pStyle w:val="a4"/>
        <w:numPr>
          <w:ilvl w:val="0"/>
          <w:numId w:val="18"/>
        </w:numPr>
        <w:ind w:left="0" w:firstLine="709"/>
        <w:jc w:val="both"/>
        <w:rPr>
          <w:sz w:val="28"/>
          <w:szCs w:val="28"/>
        </w:rPr>
      </w:pPr>
      <w:r w:rsidRPr="005B27AF">
        <w:rPr>
          <w:sz w:val="28"/>
          <w:szCs w:val="28"/>
        </w:rPr>
        <w:t xml:space="preserve">направляет </w:t>
      </w:r>
      <w:r w:rsidR="00D34BF6" w:rsidRPr="005B27AF">
        <w:rPr>
          <w:sz w:val="28"/>
          <w:szCs w:val="28"/>
        </w:rPr>
        <w:t xml:space="preserve">копию протокола </w:t>
      </w:r>
      <w:r w:rsidRPr="005B27AF">
        <w:rPr>
          <w:sz w:val="28"/>
          <w:szCs w:val="28"/>
        </w:rPr>
        <w:t>заседаний Комиссии Фонда ее членам</w:t>
      </w:r>
      <w:r w:rsidR="00D62FCC" w:rsidRPr="005B27AF">
        <w:rPr>
          <w:sz w:val="28"/>
          <w:szCs w:val="28"/>
        </w:rPr>
        <w:t>.</w:t>
      </w:r>
    </w:p>
    <w:p w14:paraId="1AB8264A" w14:textId="2ABC50B7" w:rsidR="00C269C8" w:rsidRPr="005B27AF" w:rsidRDefault="001067F7" w:rsidP="00FD0258">
      <w:pPr>
        <w:pStyle w:val="a4"/>
        <w:numPr>
          <w:ilvl w:val="0"/>
          <w:numId w:val="39"/>
        </w:numPr>
        <w:ind w:left="0" w:firstLine="709"/>
        <w:jc w:val="both"/>
        <w:rPr>
          <w:color w:val="FF0000"/>
          <w:sz w:val="28"/>
          <w:szCs w:val="28"/>
        </w:rPr>
      </w:pPr>
      <w:r w:rsidRPr="005B27AF">
        <w:rPr>
          <w:sz w:val="28"/>
          <w:szCs w:val="28"/>
        </w:rPr>
        <w:t xml:space="preserve">Секретарь Комиссии Фонда назначается решением Комиссии Фонда. Секретарём Комиссии Фонда назначается сотрудник Оператора Фонда по закупкам, </w:t>
      </w:r>
      <w:r w:rsidR="00B411A6" w:rsidRPr="005B27AF">
        <w:rPr>
          <w:sz w:val="28"/>
          <w:szCs w:val="28"/>
        </w:rPr>
        <w:t>ответственный за</w:t>
      </w:r>
      <w:r w:rsidR="00C269C8" w:rsidRPr="005B27AF">
        <w:rPr>
          <w:sz w:val="28"/>
          <w:szCs w:val="28"/>
        </w:rPr>
        <w:t xml:space="preserve"> реализаци</w:t>
      </w:r>
      <w:r w:rsidR="00B411A6" w:rsidRPr="005B27AF">
        <w:rPr>
          <w:sz w:val="28"/>
          <w:szCs w:val="28"/>
        </w:rPr>
        <w:t>ю</w:t>
      </w:r>
      <w:r w:rsidR="00C269C8" w:rsidRPr="005B27AF">
        <w:rPr>
          <w:sz w:val="28"/>
          <w:szCs w:val="28"/>
        </w:rPr>
        <w:t xml:space="preserve"> настоящей Программы</w:t>
      </w:r>
      <w:r w:rsidRPr="005B27AF">
        <w:rPr>
          <w:sz w:val="28"/>
          <w:szCs w:val="28"/>
        </w:rPr>
        <w:t>.</w:t>
      </w:r>
    </w:p>
    <w:p w14:paraId="7F8C5D9D" w14:textId="7DBB60AA" w:rsidR="00447735" w:rsidRPr="005B27AF" w:rsidRDefault="00733303" w:rsidP="00FD0258">
      <w:pPr>
        <w:pStyle w:val="a4"/>
        <w:numPr>
          <w:ilvl w:val="0"/>
          <w:numId w:val="39"/>
        </w:numPr>
        <w:ind w:left="0" w:firstLine="709"/>
        <w:jc w:val="both"/>
        <w:rPr>
          <w:sz w:val="28"/>
          <w:szCs w:val="28"/>
        </w:rPr>
      </w:pPr>
      <w:r w:rsidRPr="005B27AF">
        <w:rPr>
          <w:sz w:val="28"/>
          <w:szCs w:val="28"/>
        </w:rPr>
        <w:t>Компетенция и п</w:t>
      </w:r>
      <w:r w:rsidR="004A257B" w:rsidRPr="005B27AF">
        <w:rPr>
          <w:sz w:val="28"/>
          <w:szCs w:val="28"/>
        </w:rPr>
        <w:t xml:space="preserve">олномочия </w:t>
      </w:r>
      <w:r w:rsidR="002716B9" w:rsidRPr="005B27AF">
        <w:rPr>
          <w:sz w:val="28"/>
          <w:szCs w:val="28"/>
        </w:rPr>
        <w:t>Комисси</w:t>
      </w:r>
      <w:r w:rsidR="004A257B" w:rsidRPr="005B27AF">
        <w:rPr>
          <w:sz w:val="28"/>
          <w:szCs w:val="28"/>
        </w:rPr>
        <w:t>и</w:t>
      </w:r>
      <w:r w:rsidR="002716B9" w:rsidRPr="005B27AF">
        <w:rPr>
          <w:sz w:val="28"/>
          <w:szCs w:val="28"/>
        </w:rPr>
        <w:t xml:space="preserve"> Фонда для выполнения возложенных на не</w:t>
      </w:r>
      <w:r w:rsidR="00D62FCC" w:rsidRPr="005B27AF">
        <w:rPr>
          <w:sz w:val="28"/>
          <w:szCs w:val="28"/>
        </w:rPr>
        <w:t>ё</w:t>
      </w:r>
      <w:r w:rsidR="00A57759" w:rsidRPr="005B27AF">
        <w:rPr>
          <w:sz w:val="28"/>
          <w:szCs w:val="28"/>
        </w:rPr>
        <w:t xml:space="preserve"> задач</w:t>
      </w:r>
      <w:r w:rsidR="004A257B" w:rsidRPr="005B27AF">
        <w:rPr>
          <w:sz w:val="28"/>
          <w:szCs w:val="28"/>
        </w:rPr>
        <w:t xml:space="preserve">, </w:t>
      </w:r>
      <w:r w:rsidR="00A57759" w:rsidRPr="005B27AF">
        <w:rPr>
          <w:sz w:val="28"/>
          <w:szCs w:val="28"/>
        </w:rPr>
        <w:t>определены</w:t>
      </w:r>
      <w:r w:rsidR="004A257B" w:rsidRPr="005B27AF">
        <w:rPr>
          <w:sz w:val="28"/>
          <w:szCs w:val="28"/>
        </w:rPr>
        <w:t xml:space="preserve"> в </w:t>
      </w:r>
      <w:r w:rsidR="0053256A" w:rsidRPr="005B27AF">
        <w:rPr>
          <w:sz w:val="28"/>
          <w:szCs w:val="28"/>
        </w:rPr>
        <w:t>пункт</w:t>
      </w:r>
      <w:r w:rsidR="004A257B" w:rsidRPr="005B27AF">
        <w:rPr>
          <w:sz w:val="28"/>
          <w:szCs w:val="28"/>
        </w:rPr>
        <w:t>е</w:t>
      </w:r>
      <w:r w:rsidR="0053256A" w:rsidRPr="005B27AF">
        <w:rPr>
          <w:sz w:val="28"/>
          <w:szCs w:val="28"/>
        </w:rPr>
        <w:t xml:space="preserve"> 106 настоящей Программы</w:t>
      </w:r>
      <w:r w:rsidR="000E282B" w:rsidRPr="005B27AF">
        <w:rPr>
          <w:sz w:val="28"/>
          <w:szCs w:val="28"/>
        </w:rPr>
        <w:t>.</w:t>
      </w:r>
    </w:p>
    <w:p w14:paraId="2A4137E0" w14:textId="08AB0B21" w:rsidR="00D5220D" w:rsidRPr="005B27AF" w:rsidRDefault="00D5220D" w:rsidP="00D5220D">
      <w:pPr>
        <w:pStyle w:val="a4"/>
        <w:ind w:left="0" w:firstLine="709"/>
        <w:jc w:val="both"/>
        <w:rPr>
          <w:sz w:val="28"/>
          <w:szCs w:val="28"/>
        </w:rPr>
      </w:pPr>
      <w:r w:rsidRPr="005B27AF">
        <w:rPr>
          <w:sz w:val="28"/>
          <w:szCs w:val="28"/>
          <w:lang w:val="kk-KZ"/>
        </w:rPr>
        <w:t>В случае отклонения Проекта Комиссией Фонда, товары, планируемые к производству в рамках данного Проекта повторно включаются в Пул товаров при проведении мероприятий, указанных в пункте 22 настоящей Программы</w:t>
      </w:r>
      <w:r w:rsidRPr="005B27AF">
        <w:rPr>
          <w:sz w:val="28"/>
          <w:szCs w:val="28"/>
        </w:rPr>
        <w:t>.</w:t>
      </w:r>
    </w:p>
    <w:p w14:paraId="34E45736" w14:textId="2021EB9B" w:rsidR="00D249E4" w:rsidRPr="005B27AF" w:rsidRDefault="00F74C4D" w:rsidP="00FD0258">
      <w:pPr>
        <w:pStyle w:val="a4"/>
        <w:numPr>
          <w:ilvl w:val="0"/>
          <w:numId w:val="39"/>
        </w:numPr>
        <w:ind w:left="0" w:firstLine="709"/>
        <w:jc w:val="both"/>
        <w:rPr>
          <w:sz w:val="28"/>
          <w:szCs w:val="28"/>
        </w:rPr>
      </w:pPr>
      <w:r w:rsidRPr="005B27AF">
        <w:rPr>
          <w:sz w:val="28"/>
          <w:szCs w:val="28"/>
        </w:rPr>
        <w:t>Заседания Комиссии Фонда проводятся в течени</w:t>
      </w:r>
      <w:r w:rsidR="00417F45" w:rsidRPr="005B27AF">
        <w:rPr>
          <w:sz w:val="28"/>
          <w:szCs w:val="28"/>
        </w:rPr>
        <w:t>е</w:t>
      </w:r>
      <w:r w:rsidRPr="005B27AF">
        <w:rPr>
          <w:sz w:val="28"/>
          <w:szCs w:val="28"/>
        </w:rPr>
        <w:t xml:space="preserve"> 3</w:t>
      </w:r>
      <w:r w:rsidR="00DE1C6D" w:rsidRPr="005B27AF">
        <w:rPr>
          <w:sz w:val="28"/>
          <w:szCs w:val="28"/>
        </w:rPr>
        <w:t xml:space="preserve"> (трех)</w:t>
      </w:r>
      <w:r w:rsidRPr="005B27AF">
        <w:rPr>
          <w:sz w:val="28"/>
          <w:szCs w:val="28"/>
        </w:rPr>
        <w:t xml:space="preserve"> рабочих дней с даты</w:t>
      </w:r>
      <w:r w:rsidR="007F1EC3" w:rsidRPr="005B27AF">
        <w:rPr>
          <w:sz w:val="28"/>
          <w:szCs w:val="28"/>
        </w:rPr>
        <w:t xml:space="preserve"> поступления материалов по Проекту от Оператора Фонда</w:t>
      </w:r>
      <w:r w:rsidR="00A52649" w:rsidRPr="005B27AF">
        <w:rPr>
          <w:sz w:val="28"/>
          <w:szCs w:val="28"/>
        </w:rPr>
        <w:t xml:space="preserve"> по закупкам</w:t>
      </w:r>
      <w:r w:rsidRPr="005B27AF">
        <w:rPr>
          <w:sz w:val="28"/>
          <w:szCs w:val="28"/>
        </w:rPr>
        <w:t>.</w:t>
      </w:r>
      <w:r w:rsidR="001521BE" w:rsidRPr="005B27AF">
        <w:rPr>
          <w:sz w:val="28"/>
          <w:szCs w:val="28"/>
        </w:rPr>
        <w:t xml:space="preserve"> Оператор Фонда </w:t>
      </w:r>
      <w:r w:rsidR="00C00EE0" w:rsidRPr="005B27AF">
        <w:rPr>
          <w:sz w:val="28"/>
          <w:szCs w:val="28"/>
        </w:rPr>
        <w:t>в течение 1</w:t>
      </w:r>
      <w:r w:rsidR="004A257B" w:rsidRPr="005B27AF">
        <w:rPr>
          <w:sz w:val="28"/>
          <w:szCs w:val="28"/>
        </w:rPr>
        <w:t xml:space="preserve"> (одного)</w:t>
      </w:r>
      <w:r w:rsidR="00C00EE0" w:rsidRPr="005B27AF">
        <w:rPr>
          <w:sz w:val="28"/>
          <w:szCs w:val="28"/>
        </w:rPr>
        <w:t xml:space="preserve"> </w:t>
      </w:r>
      <w:r w:rsidR="00563923" w:rsidRPr="005B27AF">
        <w:rPr>
          <w:sz w:val="28"/>
          <w:szCs w:val="28"/>
        </w:rPr>
        <w:t xml:space="preserve">рабочего </w:t>
      </w:r>
      <w:r w:rsidR="00C00EE0" w:rsidRPr="005B27AF">
        <w:rPr>
          <w:sz w:val="28"/>
          <w:szCs w:val="28"/>
        </w:rPr>
        <w:t xml:space="preserve">дня с момента получения информации о наличии основания для </w:t>
      </w:r>
      <w:r w:rsidR="00C00EE0" w:rsidRPr="005B27AF">
        <w:rPr>
          <w:bCs/>
          <w:sz w:val="28"/>
          <w:szCs w:val="28"/>
        </w:rPr>
        <w:t xml:space="preserve">исключения Проекта из Перечня проектов </w:t>
      </w:r>
      <w:r w:rsidR="00C16119" w:rsidRPr="005B27AF">
        <w:rPr>
          <w:bCs/>
          <w:sz w:val="28"/>
          <w:szCs w:val="28"/>
        </w:rPr>
        <w:t>готовит и направляет соответствующие материалы для заседания Комиссии Фонда.</w:t>
      </w:r>
    </w:p>
    <w:p w14:paraId="602AF6C7" w14:textId="1F45C405" w:rsidR="00781C67" w:rsidRPr="005B27AF" w:rsidRDefault="004C7A6F" w:rsidP="00FD0258">
      <w:pPr>
        <w:pStyle w:val="a4"/>
        <w:numPr>
          <w:ilvl w:val="0"/>
          <w:numId w:val="39"/>
        </w:numPr>
        <w:ind w:left="0" w:firstLine="709"/>
        <w:jc w:val="both"/>
        <w:rPr>
          <w:sz w:val="28"/>
          <w:szCs w:val="28"/>
        </w:rPr>
      </w:pPr>
      <w:r w:rsidRPr="005B27AF">
        <w:rPr>
          <w:sz w:val="28"/>
          <w:szCs w:val="28"/>
        </w:rPr>
        <w:t>Решение Комиссии Фонда, считается правомочным, если на нем</w:t>
      </w:r>
      <w:r w:rsidRPr="005B27AF">
        <w:t xml:space="preserve"> </w:t>
      </w:r>
      <w:r w:rsidRPr="005B27AF">
        <w:rPr>
          <w:sz w:val="28"/>
          <w:szCs w:val="28"/>
        </w:rPr>
        <w:t>присутствует более половины состава Комиссии Фонда имеющих право голоса.</w:t>
      </w:r>
    </w:p>
    <w:p w14:paraId="4FCE299A" w14:textId="1B2DFF85" w:rsidR="00DF18E6" w:rsidRPr="005B27AF" w:rsidRDefault="002716B9" w:rsidP="00FD0258">
      <w:pPr>
        <w:pStyle w:val="a4"/>
        <w:numPr>
          <w:ilvl w:val="0"/>
          <w:numId w:val="39"/>
        </w:numPr>
        <w:ind w:left="0" w:firstLine="709"/>
        <w:jc w:val="both"/>
        <w:rPr>
          <w:sz w:val="28"/>
          <w:szCs w:val="28"/>
        </w:rPr>
      </w:pPr>
      <w:r w:rsidRPr="005B27AF">
        <w:rPr>
          <w:sz w:val="28"/>
          <w:szCs w:val="28"/>
        </w:rPr>
        <w:t xml:space="preserve">Решение </w:t>
      </w:r>
      <w:r w:rsidR="004C7A6F" w:rsidRPr="005B27AF">
        <w:rPr>
          <w:sz w:val="28"/>
          <w:szCs w:val="28"/>
        </w:rPr>
        <w:t xml:space="preserve">в соответствии с пунктом </w:t>
      </w:r>
      <w:r w:rsidR="00C66DCD" w:rsidRPr="005B27AF">
        <w:rPr>
          <w:sz w:val="28"/>
          <w:szCs w:val="28"/>
        </w:rPr>
        <w:t>62 настоящей Программы</w:t>
      </w:r>
      <w:r w:rsidR="004C7A6F" w:rsidRPr="005B27AF">
        <w:rPr>
          <w:sz w:val="28"/>
          <w:szCs w:val="28"/>
        </w:rPr>
        <w:t>,</w:t>
      </w:r>
      <w:r w:rsidRPr="005B27AF">
        <w:rPr>
          <w:sz w:val="28"/>
          <w:szCs w:val="28"/>
        </w:rPr>
        <w:t xml:space="preserve"> принима</w:t>
      </w:r>
      <w:r w:rsidR="004C7A6F" w:rsidRPr="005B27AF">
        <w:rPr>
          <w:sz w:val="28"/>
          <w:szCs w:val="28"/>
        </w:rPr>
        <w:t>е</w:t>
      </w:r>
      <w:r w:rsidRPr="005B27AF">
        <w:rPr>
          <w:sz w:val="28"/>
          <w:szCs w:val="28"/>
        </w:rPr>
        <w:t>тся Комиссией Фонда большинством голосов членов Комиссии Фонда</w:t>
      </w:r>
      <w:r w:rsidR="00447735" w:rsidRPr="005B27AF">
        <w:rPr>
          <w:sz w:val="28"/>
          <w:szCs w:val="28"/>
        </w:rPr>
        <w:t>:</w:t>
      </w:r>
      <w:r w:rsidRPr="005B27AF">
        <w:rPr>
          <w:sz w:val="28"/>
          <w:szCs w:val="28"/>
        </w:rPr>
        <w:t xml:space="preserve"> </w:t>
      </w:r>
    </w:p>
    <w:p w14:paraId="70C03E9F" w14:textId="1A4A1989" w:rsidR="00447735" w:rsidRPr="005B27AF" w:rsidRDefault="00447735" w:rsidP="00FD0258">
      <w:pPr>
        <w:pStyle w:val="a4"/>
        <w:numPr>
          <w:ilvl w:val="0"/>
          <w:numId w:val="20"/>
        </w:numPr>
        <w:ind w:left="0" w:firstLine="709"/>
        <w:jc w:val="both"/>
        <w:rPr>
          <w:sz w:val="28"/>
          <w:szCs w:val="28"/>
        </w:rPr>
      </w:pPr>
      <w:r w:rsidRPr="005B27AF">
        <w:rPr>
          <w:sz w:val="28"/>
          <w:szCs w:val="28"/>
        </w:rPr>
        <w:t>п</w:t>
      </w:r>
      <w:r w:rsidR="002716B9" w:rsidRPr="005B27AF">
        <w:rPr>
          <w:sz w:val="28"/>
          <w:szCs w:val="28"/>
        </w:rPr>
        <w:t xml:space="preserve">ри равенстве голосов решающим является голос </w:t>
      </w:r>
      <w:r w:rsidR="001067F7" w:rsidRPr="005B27AF">
        <w:rPr>
          <w:sz w:val="28"/>
          <w:szCs w:val="28"/>
        </w:rPr>
        <w:t>председательствующего</w:t>
      </w:r>
      <w:r w:rsidRPr="005B27AF">
        <w:rPr>
          <w:sz w:val="28"/>
          <w:szCs w:val="28"/>
        </w:rPr>
        <w:t>;</w:t>
      </w:r>
      <w:r w:rsidR="002716B9" w:rsidRPr="005B27AF">
        <w:rPr>
          <w:sz w:val="28"/>
          <w:szCs w:val="28"/>
        </w:rPr>
        <w:t xml:space="preserve"> </w:t>
      </w:r>
    </w:p>
    <w:p w14:paraId="4993D457" w14:textId="2A343FAF" w:rsidR="00447735" w:rsidRPr="005B27AF" w:rsidRDefault="00447735" w:rsidP="00FD0258">
      <w:pPr>
        <w:pStyle w:val="a4"/>
        <w:numPr>
          <w:ilvl w:val="0"/>
          <w:numId w:val="20"/>
        </w:numPr>
        <w:ind w:left="0" w:firstLine="709"/>
        <w:jc w:val="both"/>
        <w:rPr>
          <w:sz w:val="28"/>
          <w:szCs w:val="28"/>
        </w:rPr>
      </w:pPr>
      <w:r w:rsidRPr="005B27AF">
        <w:rPr>
          <w:sz w:val="28"/>
          <w:szCs w:val="28"/>
        </w:rPr>
        <w:t>п</w:t>
      </w:r>
      <w:r w:rsidR="002716B9" w:rsidRPr="005B27AF">
        <w:rPr>
          <w:sz w:val="28"/>
          <w:szCs w:val="28"/>
        </w:rPr>
        <w:t>ротокол заседания Комиссии Фонда подписывается всеми присутствующими на заседании членами Комиссии Фонда.</w:t>
      </w:r>
    </w:p>
    <w:p w14:paraId="401240CA" w14:textId="62826F22" w:rsidR="002716B9" w:rsidRPr="005B27AF" w:rsidRDefault="002716B9" w:rsidP="00FD0258">
      <w:pPr>
        <w:pStyle w:val="a4"/>
        <w:numPr>
          <w:ilvl w:val="0"/>
          <w:numId w:val="39"/>
        </w:numPr>
        <w:ind w:left="0" w:firstLine="709"/>
        <w:jc w:val="both"/>
        <w:rPr>
          <w:sz w:val="28"/>
          <w:szCs w:val="28"/>
        </w:rPr>
      </w:pPr>
      <w:r w:rsidRPr="005B27AF">
        <w:rPr>
          <w:sz w:val="28"/>
          <w:szCs w:val="28"/>
        </w:rPr>
        <w:t>В случа</w:t>
      </w:r>
      <w:r w:rsidR="00D62FCC" w:rsidRPr="005B27AF">
        <w:rPr>
          <w:sz w:val="28"/>
          <w:szCs w:val="28"/>
        </w:rPr>
        <w:t>е</w:t>
      </w:r>
      <w:r w:rsidRPr="005B27AF">
        <w:rPr>
          <w:sz w:val="28"/>
          <w:szCs w:val="28"/>
        </w:rPr>
        <w:t xml:space="preserve"> рассмотрения </w:t>
      </w:r>
      <w:r w:rsidR="00C66DCD" w:rsidRPr="005B27AF">
        <w:rPr>
          <w:sz w:val="28"/>
          <w:szCs w:val="28"/>
        </w:rPr>
        <w:t>2 (</w:t>
      </w:r>
      <w:r w:rsidRPr="005B27AF">
        <w:rPr>
          <w:sz w:val="28"/>
          <w:szCs w:val="28"/>
        </w:rPr>
        <w:t>двух</w:t>
      </w:r>
      <w:r w:rsidR="00C66DCD" w:rsidRPr="005B27AF">
        <w:rPr>
          <w:sz w:val="28"/>
          <w:szCs w:val="28"/>
        </w:rPr>
        <w:t>)</w:t>
      </w:r>
      <w:r w:rsidRPr="005B27AF">
        <w:rPr>
          <w:sz w:val="28"/>
          <w:szCs w:val="28"/>
        </w:rPr>
        <w:t xml:space="preserve"> и более </w:t>
      </w:r>
      <w:r w:rsidR="007F1EC3" w:rsidRPr="005B27AF">
        <w:rPr>
          <w:sz w:val="28"/>
          <w:szCs w:val="28"/>
        </w:rPr>
        <w:t>З</w:t>
      </w:r>
      <w:r w:rsidRPr="005B27AF">
        <w:rPr>
          <w:sz w:val="28"/>
          <w:szCs w:val="28"/>
        </w:rPr>
        <w:t>аявок</w:t>
      </w:r>
      <w:r w:rsidR="0030572C" w:rsidRPr="005B27AF">
        <w:rPr>
          <w:sz w:val="28"/>
          <w:szCs w:val="28"/>
        </w:rPr>
        <w:t xml:space="preserve"> </w:t>
      </w:r>
      <w:r w:rsidR="000676AB" w:rsidRPr="005B27AF">
        <w:rPr>
          <w:sz w:val="28"/>
          <w:szCs w:val="28"/>
        </w:rPr>
        <w:t>по Проекту</w:t>
      </w:r>
      <w:r w:rsidRPr="005B27AF">
        <w:rPr>
          <w:sz w:val="28"/>
          <w:szCs w:val="28"/>
        </w:rPr>
        <w:t xml:space="preserve"> по </w:t>
      </w:r>
      <w:r w:rsidR="00C66DCD" w:rsidRPr="005B27AF">
        <w:rPr>
          <w:sz w:val="28"/>
          <w:szCs w:val="28"/>
        </w:rPr>
        <w:t>1 (</w:t>
      </w:r>
      <w:r w:rsidRPr="005B27AF">
        <w:rPr>
          <w:sz w:val="28"/>
          <w:szCs w:val="28"/>
        </w:rPr>
        <w:t>одному</w:t>
      </w:r>
      <w:r w:rsidR="00C66DCD" w:rsidRPr="005B27AF">
        <w:rPr>
          <w:sz w:val="28"/>
          <w:szCs w:val="28"/>
        </w:rPr>
        <w:t>)</w:t>
      </w:r>
      <w:r w:rsidRPr="005B27AF">
        <w:rPr>
          <w:sz w:val="28"/>
          <w:szCs w:val="28"/>
        </w:rPr>
        <w:t xml:space="preserve"> </w:t>
      </w:r>
      <w:r w:rsidR="002F1CB0" w:rsidRPr="005B27AF">
        <w:rPr>
          <w:sz w:val="28"/>
          <w:szCs w:val="28"/>
        </w:rPr>
        <w:t>П</w:t>
      </w:r>
      <w:r w:rsidRPr="005B27AF">
        <w:rPr>
          <w:sz w:val="28"/>
          <w:szCs w:val="28"/>
        </w:rPr>
        <w:t>роекту Комиссией Фонда принимаются следующие решения:</w:t>
      </w:r>
    </w:p>
    <w:p w14:paraId="13FF9254" w14:textId="0DB872C4" w:rsidR="00447735" w:rsidRPr="005B27AF" w:rsidRDefault="00DF18E6" w:rsidP="00FD0258">
      <w:pPr>
        <w:pStyle w:val="a4"/>
        <w:numPr>
          <w:ilvl w:val="0"/>
          <w:numId w:val="21"/>
        </w:numPr>
        <w:ind w:left="0" w:firstLine="709"/>
        <w:jc w:val="both"/>
        <w:rPr>
          <w:sz w:val="28"/>
          <w:szCs w:val="28"/>
        </w:rPr>
      </w:pPr>
      <w:r w:rsidRPr="005B27AF">
        <w:rPr>
          <w:sz w:val="28"/>
          <w:szCs w:val="28"/>
        </w:rPr>
        <w:t>п</w:t>
      </w:r>
      <w:r w:rsidR="002716B9" w:rsidRPr="005B27AF">
        <w:rPr>
          <w:sz w:val="28"/>
          <w:szCs w:val="28"/>
        </w:rPr>
        <w:t>ри равенстве количества баллов у Инициаторов в соответствии с результатом оценки Оператора Фонда</w:t>
      </w:r>
      <w:r w:rsidR="00A52649" w:rsidRPr="005B27AF">
        <w:rPr>
          <w:sz w:val="28"/>
          <w:szCs w:val="28"/>
        </w:rPr>
        <w:t xml:space="preserve"> по закупкам</w:t>
      </w:r>
      <w:r w:rsidR="002716B9" w:rsidRPr="005B27AF">
        <w:rPr>
          <w:sz w:val="28"/>
          <w:szCs w:val="28"/>
        </w:rPr>
        <w:t xml:space="preserve">, победителем признается </w:t>
      </w:r>
      <w:r w:rsidR="002716B9" w:rsidRPr="005B27AF">
        <w:rPr>
          <w:sz w:val="28"/>
          <w:szCs w:val="28"/>
        </w:rPr>
        <w:lastRenderedPageBreak/>
        <w:t xml:space="preserve">Инициатор, имеющий больший показатель прогнозной доли </w:t>
      </w:r>
      <w:r w:rsidR="00EA2EE0" w:rsidRPr="005B27AF">
        <w:rPr>
          <w:sz w:val="28"/>
          <w:szCs w:val="28"/>
        </w:rPr>
        <w:t>внутристранов</w:t>
      </w:r>
      <w:r w:rsidR="00EA2EE0" w:rsidRPr="005B27AF">
        <w:rPr>
          <w:sz w:val="28"/>
          <w:szCs w:val="28"/>
          <w:lang w:val="kk-KZ"/>
        </w:rPr>
        <w:t>ой</w:t>
      </w:r>
      <w:r w:rsidR="00EA2EE0" w:rsidRPr="005B27AF">
        <w:rPr>
          <w:sz w:val="28"/>
          <w:szCs w:val="28"/>
        </w:rPr>
        <w:t xml:space="preserve"> ценности</w:t>
      </w:r>
      <w:r w:rsidRPr="005B27AF">
        <w:rPr>
          <w:sz w:val="28"/>
          <w:szCs w:val="28"/>
        </w:rPr>
        <w:t>;</w:t>
      </w:r>
    </w:p>
    <w:p w14:paraId="0E55953E" w14:textId="297D9887" w:rsidR="00447735" w:rsidRPr="005B27AF" w:rsidRDefault="00DF18E6" w:rsidP="00FD0258">
      <w:pPr>
        <w:pStyle w:val="a4"/>
        <w:numPr>
          <w:ilvl w:val="0"/>
          <w:numId w:val="21"/>
        </w:numPr>
        <w:ind w:left="0" w:firstLine="709"/>
        <w:jc w:val="both"/>
        <w:rPr>
          <w:sz w:val="28"/>
          <w:szCs w:val="28"/>
        </w:rPr>
      </w:pPr>
      <w:r w:rsidRPr="005B27AF">
        <w:rPr>
          <w:sz w:val="28"/>
          <w:szCs w:val="28"/>
        </w:rPr>
        <w:t>п</w:t>
      </w:r>
      <w:r w:rsidR="002716B9" w:rsidRPr="005B27AF">
        <w:rPr>
          <w:sz w:val="28"/>
          <w:szCs w:val="28"/>
        </w:rPr>
        <w:t xml:space="preserve">ри равенстве показателей прогнозной доли </w:t>
      </w:r>
      <w:r w:rsidR="00EA2EE0" w:rsidRPr="005B27AF">
        <w:rPr>
          <w:sz w:val="28"/>
          <w:szCs w:val="28"/>
        </w:rPr>
        <w:t xml:space="preserve">внутристрановой ценности </w:t>
      </w:r>
      <w:r w:rsidR="002716B9" w:rsidRPr="005B27AF">
        <w:rPr>
          <w:sz w:val="28"/>
          <w:szCs w:val="28"/>
        </w:rPr>
        <w:t>победителем признается Инициатор, имеющий больший показатель коли</w:t>
      </w:r>
      <w:r w:rsidRPr="005B27AF">
        <w:rPr>
          <w:sz w:val="28"/>
          <w:szCs w:val="28"/>
        </w:rPr>
        <w:t>чества создаваемых рабочих мест;</w:t>
      </w:r>
    </w:p>
    <w:p w14:paraId="4291BF7B" w14:textId="5F2BABF2" w:rsidR="00447735" w:rsidRPr="005B27AF" w:rsidRDefault="00DF18E6" w:rsidP="00FD0258">
      <w:pPr>
        <w:pStyle w:val="a4"/>
        <w:numPr>
          <w:ilvl w:val="0"/>
          <w:numId w:val="21"/>
        </w:numPr>
        <w:ind w:left="0" w:firstLine="709"/>
        <w:jc w:val="both"/>
        <w:rPr>
          <w:sz w:val="28"/>
          <w:szCs w:val="28"/>
        </w:rPr>
      </w:pPr>
      <w:r w:rsidRPr="005B27AF">
        <w:rPr>
          <w:sz w:val="28"/>
          <w:szCs w:val="28"/>
        </w:rPr>
        <w:t>п</w:t>
      </w:r>
      <w:r w:rsidR="002716B9" w:rsidRPr="005B27AF">
        <w:rPr>
          <w:sz w:val="28"/>
          <w:szCs w:val="28"/>
        </w:rPr>
        <w:t xml:space="preserve">ри равенстве показателей количества создаваемых рабочих мест победителем признается Инициатор, </w:t>
      </w:r>
      <w:r w:rsidR="007F1EC3" w:rsidRPr="005B27AF">
        <w:rPr>
          <w:sz w:val="28"/>
          <w:szCs w:val="28"/>
        </w:rPr>
        <w:t>З</w:t>
      </w:r>
      <w:r w:rsidR="002716B9" w:rsidRPr="005B27AF">
        <w:rPr>
          <w:sz w:val="28"/>
          <w:szCs w:val="28"/>
        </w:rPr>
        <w:t>аявка</w:t>
      </w:r>
      <w:r w:rsidR="00DA10DC" w:rsidRPr="005B27AF">
        <w:rPr>
          <w:sz w:val="28"/>
          <w:szCs w:val="28"/>
        </w:rPr>
        <w:t xml:space="preserve"> </w:t>
      </w:r>
      <w:r w:rsidR="000676AB" w:rsidRPr="005B27AF">
        <w:rPr>
          <w:sz w:val="28"/>
          <w:szCs w:val="28"/>
        </w:rPr>
        <w:t>по Проекту</w:t>
      </w:r>
      <w:r w:rsidR="002716B9" w:rsidRPr="005B27AF">
        <w:rPr>
          <w:sz w:val="28"/>
          <w:szCs w:val="28"/>
        </w:rPr>
        <w:t xml:space="preserve"> на участие, которого, поступила ранее </w:t>
      </w:r>
      <w:r w:rsidR="007F1EC3" w:rsidRPr="005B27AF">
        <w:rPr>
          <w:sz w:val="28"/>
          <w:szCs w:val="28"/>
        </w:rPr>
        <w:t>З</w:t>
      </w:r>
      <w:r w:rsidR="002716B9" w:rsidRPr="005B27AF">
        <w:rPr>
          <w:sz w:val="28"/>
          <w:szCs w:val="28"/>
        </w:rPr>
        <w:t>аявок</w:t>
      </w:r>
      <w:r w:rsidR="00DA10DC" w:rsidRPr="005B27AF">
        <w:rPr>
          <w:sz w:val="28"/>
          <w:szCs w:val="28"/>
        </w:rPr>
        <w:t xml:space="preserve"> </w:t>
      </w:r>
      <w:r w:rsidR="000676AB" w:rsidRPr="005B27AF">
        <w:rPr>
          <w:sz w:val="28"/>
          <w:szCs w:val="28"/>
        </w:rPr>
        <w:t>по Проекту</w:t>
      </w:r>
      <w:r w:rsidR="002716B9" w:rsidRPr="005B27AF">
        <w:rPr>
          <w:sz w:val="28"/>
          <w:szCs w:val="28"/>
        </w:rPr>
        <w:t xml:space="preserve"> на участие в конкурсе других потенциальных производителей.</w:t>
      </w:r>
    </w:p>
    <w:p w14:paraId="6960201E" w14:textId="77777777" w:rsidR="00447735" w:rsidRPr="005B27AF" w:rsidRDefault="002716B9" w:rsidP="00FD0258">
      <w:pPr>
        <w:pStyle w:val="a4"/>
        <w:numPr>
          <w:ilvl w:val="0"/>
          <w:numId w:val="39"/>
        </w:numPr>
        <w:ind w:left="0" w:firstLine="709"/>
        <w:jc w:val="both"/>
        <w:rPr>
          <w:sz w:val="28"/>
          <w:szCs w:val="28"/>
        </w:rPr>
      </w:pPr>
      <w:r w:rsidRPr="005B27AF">
        <w:rPr>
          <w:sz w:val="28"/>
          <w:szCs w:val="28"/>
        </w:rPr>
        <w:t>Проект, одобренны</w:t>
      </w:r>
      <w:r w:rsidR="000E282B" w:rsidRPr="005B27AF">
        <w:rPr>
          <w:sz w:val="28"/>
          <w:szCs w:val="28"/>
          <w:lang w:val="kk-KZ"/>
        </w:rPr>
        <w:t>й</w:t>
      </w:r>
      <w:r w:rsidRPr="005B27AF">
        <w:rPr>
          <w:sz w:val="28"/>
          <w:szCs w:val="28"/>
        </w:rPr>
        <w:t xml:space="preserve"> Комиссией Фонда, в течение 3 </w:t>
      </w:r>
      <w:r w:rsidR="0024642C" w:rsidRPr="005B27AF">
        <w:rPr>
          <w:sz w:val="28"/>
          <w:szCs w:val="28"/>
        </w:rPr>
        <w:t>(тр</w:t>
      </w:r>
      <w:r w:rsidR="002F1CB0" w:rsidRPr="005B27AF">
        <w:rPr>
          <w:sz w:val="28"/>
          <w:szCs w:val="28"/>
        </w:rPr>
        <w:t>ех</w:t>
      </w:r>
      <w:r w:rsidR="0024642C" w:rsidRPr="005B27AF">
        <w:rPr>
          <w:sz w:val="28"/>
          <w:szCs w:val="28"/>
        </w:rPr>
        <w:t xml:space="preserve">) </w:t>
      </w:r>
      <w:r w:rsidRPr="005B27AF">
        <w:rPr>
          <w:sz w:val="28"/>
          <w:szCs w:val="28"/>
        </w:rPr>
        <w:t>рабочих дней включа</w:t>
      </w:r>
      <w:r w:rsidR="000E282B" w:rsidRPr="005B27AF">
        <w:rPr>
          <w:sz w:val="28"/>
          <w:szCs w:val="28"/>
          <w:lang w:val="kk-KZ"/>
        </w:rPr>
        <w:t>е</w:t>
      </w:r>
      <w:r w:rsidRPr="005B27AF">
        <w:rPr>
          <w:sz w:val="28"/>
          <w:szCs w:val="28"/>
        </w:rPr>
        <w:t>тся в Перечень</w:t>
      </w:r>
      <w:r w:rsidR="00D97883" w:rsidRPr="005B27AF">
        <w:rPr>
          <w:sz w:val="28"/>
          <w:szCs w:val="28"/>
        </w:rPr>
        <w:t xml:space="preserve"> проектов</w:t>
      </w:r>
      <w:r w:rsidRPr="005B27AF">
        <w:rPr>
          <w:sz w:val="28"/>
          <w:szCs w:val="28"/>
        </w:rPr>
        <w:t xml:space="preserve"> и публику</w:t>
      </w:r>
      <w:r w:rsidR="000E282B" w:rsidRPr="005B27AF">
        <w:rPr>
          <w:sz w:val="28"/>
          <w:szCs w:val="28"/>
          <w:lang w:val="kk-KZ"/>
        </w:rPr>
        <w:t>е</w:t>
      </w:r>
      <w:r w:rsidRPr="005B27AF">
        <w:rPr>
          <w:sz w:val="28"/>
          <w:szCs w:val="28"/>
        </w:rPr>
        <w:t xml:space="preserve">тся на </w:t>
      </w:r>
      <w:r w:rsidR="007F1EC3" w:rsidRPr="005B27AF">
        <w:rPr>
          <w:sz w:val="28"/>
          <w:szCs w:val="28"/>
        </w:rPr>
        <w:t>Портале</w:t>
      </w:r>
      <w:r w:rsidRPr="005B27AF">
        <w:rPr>
          <w:sz w:val="28"/>
          <w:szCs w:val="28"/>
        </w:rPr>
        <w:t>.</w:t>
      </w:r>
    </w:p>
    <w:p w14:paraId="07C8DD5A" w14:textId="77777777" w:rsidR="00F96554" w:rsidRPr="005B27AF" w:rsidRDefault="000E282B" w:rsidP="00FD0258">
      <w:pPr>
        <w:pStyle w:val="a4"/>
        <w:numPr>
          <w:ilvl w:val="0"/>
          <w:numId w:val="39"/>
        </w:numPr>
        <w:ind w:left="0" w:firstLine="709"/>
        <w:jc w:val="both"/>
        <w:rPr>
          <w:sz w:val="28"/>
          <w:szCs w:val="28"/>
        </w:rPr>
      </w:pPr>
      <w:r w:rsidRPr="005B27AF">
        <w:rPr>
          <w:sz w:val="28"/>
          <w:szCs w:val="28"/>
          <w:lang w:val="kk-KZ"/>
        </w:rPr>
        <w:t>П</w:t>
      </w:r>
      <w:r w:rsidR="002716B9" w:rsidRPr="005B27AF">
        <w:rPr>
          <w:sz w:val="28"/>
          <w:szCs w:val="28"/>
        </w:rPr>
        <w:t>ротокол Комиссии</w:t>
      </w:r>
      <w:r w:rsidRPr="005B27AF">
        <w:rPr>
          <w:sz w:val="28"/>
          <w:szCs w:val="28"/>
          <w:lang w:val="kk-KZ"/>
        </w:rPr>
        <w:t xml:space="preserve"> Фонда</w:t>
      </w:r>
      <w:r w:rsidR="002716B9" w:rsidRPr="005B27AF">
        <w:rPr>
          <w:sz w:val="28"/>
          <w:szCs w:val="28"/>
        </w:rPr>
        <w:t xml:space="preserve"> публикуется на Портале, в течени</w:t>
      </w:r>
      <w:r w:rsidR="00417F45" w:rsidRPr="005B27AF">
        <w:rPr>
          <w:sz w:val="28"/>
          <w:szCs w:val="28"/>
        </w:rPr>
        <w:t>е</w:t>
      </w:r>
      <w:r w:rsidR="002716B9" w:rsidRPr="005B27AF">
        <w:rPr>
          <w:sz w:val="28"/>
          <w:szCs w:val="28"/>
        </w:rPr>
        <w:t xml:space="preserve"> 3 </w:t>
      </w:r>
      <w:r w:rsidR="0024642C" w:rsidRPr="005B27AF">
        <w:rPr>
          <w:sz w:val="28"/>
          <w:szCs w:val="28"/>
        </w:rPr>
        <w:t>(тр</w:t>
      </w:r>
      <w:r w:rsidR="002F1CB0" w:rsidRPr="005B27AF">
        <w:rPr>
          <w:sz w:val="28"/>
          <w:szCs w:val="28"/>
        </w:rPr>
        <w:t>ех</w:t>
      </w:r>
      <w:r w:rsidR="0024642C" w:rsidRPr="005B27AF">
        <w:rPr>
          <w:sz w:val="28"/>
          <w:szCs w:val="28"/>
        </w:rPr>
        <w:t xml:space="preserve">) </w:t>
      </w:r>
      <w:r w:rsidR="002716B9" w:rsidRPr="005B27AF">
        <w:rPr>
          <w:sz w:val="28"/>
          <w:szCs w:val="28"/>
        </w:rPr>
        <w:t xml:space="preserve">рабочих дней с момента </w:t>
      </w:r>
      <w:r w:rsidR="00643256" w:rsidRPr="005B27AF">
        <w:rPr>
          <w:sz w:val="28"/>
          <w:szCs w:val="28"/>
        </w:rPr>
        <w:t xml:space="preserve">его </w:t>
      </w:r>
      <w:r w:rsidR="002716B9" w:rsidRPr="005B27AF">
        <w:rPr>
          <w:sz w:val="28"/>
          <w:szCs w:val="28"/>
        </w:rPr>
        <w:t>подписания.</w:t>
      </w:r>
    </w:p>
    <w:p w14:paraId="6FF9E47A" w14:textId="73E3DE02" w:rsidR="009E5624" w:rsidRPr="005B27AF" w:rsidRDefault="000E282B" w:rsidP="00FD0258">
      <w:pPr>
        <w:pStyle w:val="a4"/>
        <w:numPr>
          <w:ilvl w:val="0"/>
          <w:numId w:val="39"/>
        </w:numPr>
        <w:ind w:left="0" w:firstLine="709"/>
        <w:jc w:val="both"/>
        <w:rPr>
          <w:sz w:val="28"/>
          <w:szCs w:val="28"/>
        </w:rPr>
      </w:pPr>
      <w:r w:rsidRPr="005B27AF">
        <w:rPr>
          <w:sz w:val="28"/>
          <w:szCs w:val="28"/>
          <w:lang w:val="kk-KZ"/>
        </w:rPr>
        <w:t>Председатель или члены Комиссии Фонда вправе пригласить на заседание Комиссии Фонда в качестве наблюдателей представителей</w:t>
      </w:r>
      <w:r w:rsidR="002F1CB0" w:rsidRPr="005B27AF">
        <w:rPr>
          <w:sz w:val="28"/>
          <w:szCs w:val="28"/>
          <w:lang w:val="kk-KZ"/>
        </w:rPr>
        <w:t xml:space="preserve"> </w:t>
      </w:r>
      <w:r w:rsidR="0041245C" w:rsidRPr="005B27AF">
        <w:rPr>
          <w:sz w:val="28"/>
          <w:szCs w:val="28"/>
          <w:lang w:val="kk-KZ"/>
        </w:rPr>
        <w:t>Организац</w:t>
      </w:r>
      <w:r w:rsidR="0041245C" w:rsidRPr="005B27AF">
        <w:rPr>
          <w:sz w:val="28"/>
          <w:szCs w:val="28"/>
        </w:rPr>
        <w:t>ий</w:t>
      </w:r>
      <w:r w:rsidR="002F1CB0" w:rsidRPr="005B27AF">
        <w:rPr>
          <w:sz w:val="28"/>
          <w:szCs w:val="28"/>
          <w:lang w:val="kk-KZ"/>
        </w:rPr>
        <w:t xml:space="preserve"> Фонда,</w:t>
      </w:r>
      <w:r w:rsidRPr="005B27AF">
        <w:rPr>
          <w:sz w:val="28"/>
          <w:szCs w:val="28"/>
          <w:lang w:val="kk-KZ"/>
        </w:rPr>
        <w:t xml:space="preserve"> </w:t>
      </w:r>
      <w:r w:rsidR="00CB730B" w:rsidRPr="005B27AF">
        <w:rPr>
          <w:sz w:val="28"/>
          <w:szCs w:val="28"/>
        </w:rPr>
        <w:t>Инициатор</w:t>
      </w:r>
      <w:r w:rsidRPr="005B27AF">
        <w:rPr>
          <w:sz w:val="28"/>
          <w:szCs w:val="28"/>
          <w:lang w:val="kk-KZ"/>
        </w:rPr>
        <w:t>ов</w:t>
      </w:r>
      <w:r w:rsidR="00CB730B" w:rsidRPr="005B27AF">
        <w:rPr>
          <w:sz w:val="28"/>
          <w:szCs w:val="28"/>
        </w:rPr>
        <w:t>, Национальной палаты, отра</w:t>
      </w:r>
      <w:r w:rsidRPr="005B27AF">
        <w:rPr>
          <w:sz w:val="28"/>
          <w:szCs w:val="28"/>
        </w:rPr>
        <w:t xml:space="preserve">слевых общественных объединений, </w:t>
      </w:r>
      <w:r w:rsidR="00CB730B" w:rsidRPr="005B27AF">
        <w:rPr>
          <w:sz w:val="28"/>
          <w:szCs w:val="28"/>
          <w:lang w:val="kk-KZ"/>
        </w:rPr>
        <w:t>руководител</w:t>
      </w:r>
      <w:r w:rsidRPr="005B27AF">
        <w:rPr>
          <w:sz w:val="28"/>
          <w:szCs w:val="28"/>
          <w:lang w:val="kk-KZ"/>
        </w:rPr>
        <w:t>ей</w:t>
      </w:r>
      <w:r w:rsidR="00CB730B" w:rsidRPr="005B27AF">
        <w:rPr>
          <w:sz w:val="28"/>
          <w:szCs w:val="28"/>
        </w:rPr>
        <w:t xml:space="preserve"> Локальн</w:t>
      </w:r>
      <w:r w:rsidR="002F1CB0" w:rsidRPr="005B27AF">
        <w:rPr>
          <w:sz w:val="28"/>
          <w:szCs w:val="28"/>
        </w:rPr>
        <w:t>ых</w:t>
      </w:r>
      <w:r w:rsidR="00CB730B" w:rsidRPr="005B27AF">
        <w:rPr>
          <w:sz w:val="28"/>
          <w:szCs w:val="28"/>
        </w:rPr>
        <w:t xml:space="preserve"> проектн</w:t>
      </w:r>
      <w:r w:rsidR="002F1CB0" w:rsidRPr="005B27AF">
        <w:rPr>
          <w:sz w:val="28"/>
          <w:szCs w:val="28"/>
        </w:rPr>
        <w:t>ых</w:t>
      </w:r>
      <w:r w:rsidR="00CB730B" w:rsidRPr="005B27AF">
        <w:rPr>
          <w:sz w:val="28"/>
          <w:szCs w:val="28"/>
        </w:rPr>
        <w:t xml:space="preserve"> офис</w:t>
      </w:r>
      <w:r w:rsidR="002F1CB0" w:rsidRPr="005B27AF">
        <w:rPr>
          <w:sz w:val="28"/>
          <w:szCs w:val="28"/>
        </w:rPr>
        <w:t>ов</w:t>
      </w:r>
      <w:r w:rsidR="00F96554" w:rsidRPr="005B27AF">
        <w:rPr>
          <w:sz w:val="28"/>
          <w:szCs w:val="28"/>
        </w:rPr>
        <w:t>, Службы комплаенс.</w:t>
      </w:r>
    </w:p>
    <w:p w14:paraId="073F3E72" w14:textId="77777777" w:rsidR="00D249E4" w:rsidRPr="005B27AF" w:rsidRDefault="00D249E4" w:rsidP="00E34192">
      <w:pPr>
        <w:spacing w:after="0" w:line="240" w:lineRule="auto"/>
        <w:jc w:val="both"/>
        <w:rPr>
          <w:rFonts w:ascii="Times New Roman" w:eastAsia="Times New Roman" w:hAnsi="Times New Roman"/>
          <w:sz w:val="28"/>
          <w:szCs w:val="28"/>
          <w:lang w:eastAsia="ru-RU"/>
        </w:rPr>
      </w:pPr>
    </w:p>
    <w:p w14:paraId="5F9A3E27" w14:textId="77777777" w:rsidR="00247D75" w:rsidRPr="005B27AF" w:rsidRDefault="00247D75" w:rsidP="00E34192">
      <w:pPr>
        <w:spacing w:after="0" w:line="240" w:lineRule="auto"/>
        <w:jc w:val="both"/>
        <w:rPr>
          <w:rFonts w:ascii="Times New Roman" w:eastAsia="Times New Roman" w:hAnsi="Times New Roman"/>
          <w:sz w:val="28"/>
          <w:szCs w:val="28"/>
          <w:lang w:eastAsia="ru-RU"/>
        </w:rPr>
      </w:pPr>
    </w:p>
    <w:p w14:paraId="617C2824" w14:textId="648796CC" w:rsidR="003D46B1" w:rsidRPr="005B27AF" w:rsidRDefault="00D249E4" w:rsidP="001606E5">
      <w:pPr>
        <w:pStyle w:val="31"/>
        <w:tabs>
          <w:tab w:val="clear" w:pos="567"/>
          <w:tab w:val="left" w:pos="709"/>
        </w:tabs>
        <w:spacing w:before="0" w:after="0"/>
        <w:ind w:right="-23"/>
        <w:rPr>
          <w:rFonts w:ascii="Times New Roman" w:hAnsi="Times New Roman"/>
          <w:sz w:val="28"/>
          <w:szCs w:val="28"/>
          <w:lang w:val="ru-RU"/>
        </w:rPr>
      </w:pPr>
      <w:bookmarkStart w:id="3" w:name="_Toc107417670"/>
      <w:r w:rsidRPr="005B27AF">
        <w:rPr>
          <w:rFonts w:ascii="Times New Roman" w:hAnsi="Times New Roman"/>
          <w:sz w:val="28"/>
          <w:szCs w:val="28"/>
          <w:lang w:val="ru-RU"/>
        </w:rPr>
        <w:t>Раздел</w:t>
      </w:r>
      <w:r w:rsidR="003D46B1" w:rsidRPr="005B27AF">
        <w:rPr>
          <w:rFonts w:ascii="Times New Roman" w:hAnsi="Times New Roman"/>
          <w:sz w:val="28"/>
          <w:szCs w:val="28"/>
          <w:lang w:val="ru-RU"/>
        </w:rPr>
        <w:t xml:space="preserve"> </w:t>
      </w:r>
      <w:r w:rsidR="00471294" w:rsidRPr="005B27AF">
        <w:rPr>
          <w:rFonts w:ascii="Times New Roman" w:hAnsi="Times New Roman"/>
          <w:sz w:val="28"/>
          <w:szCs w:val="28"/>
          <w:lang w:val="ru-RU"/>
        </w:rPr>
        <w:t>4</w:t>
      </w:r>
      <w:r w:rsidR="003D46B1" w:rsidRPr="005B27AF">
        <w:rPr>
          <w:rFonts w:ascii="Times New Roman" w:hAnsi="Times New Roman"/>
          <w:sz w:val="28"/>
          <w:szCs w:val="28"/>
          <w:lang w:val="ru-RU"/>
        </w:rPr>
        <w:t>. Р</w:t>
      </w:r>
      <w:r w:rsidR="003B2CD2" w:rsidRPr="005B27AF">
        <w:rPr>
          <w:rFonts w:ascii="Times New Roman" w:hAnsi="Times New Roman"/>
          <w:sz w:val="28"/>
          <w:szCs w:val="28"/>
          <w:lang w:val="ru-RU"/>
        </w:rPr>
        <w:t>ЕАЛИЗАЦИЯ ПРОЕКТОВ</w:t>
      </w:r>
      <w:r w:rsidR="003D46B1" w:rsidRPr="005B27AF">
        <w:rPr>
          <w:rFonts w:ascii="Times New Roman" w:hAnsi="Times New Roman"/>
          <w:sz w:val="28"/>
          <w:szCs w:val="28"/>
          <w:lang w:val="ru-RU"/>
        </w:rPr>
        <w:t>.</w:t>
      </w:r>
      <w:bookmarkEnd w:id="3"/>
    </w:p>
    <w:p w14:paraId="4C3A5FCD" w14:textId="77777777" w:rsidR="00D249E4" w:rsidRPr="005B27AF" w:rsidRDefault="00D249E4" w:rsidP="00E34192">
      <w:pPr>
        <w:pStyle w:val="31"/>
        <w:tabs>
          <w:tab w:val="clear" w:pos="567"/>
          <w:tab w:val="left" w:pos="709"/>
        </w:tabs>
        <w:spacing w:before="0" w:after="0"/>
        <w:ind w:right="-23" w:firstLine="709"/>
        <w:jc w:val="left"/>
        <w:rPr>
          <w:rFonts w:ascii="Times New Roman" w:hAnsi="Times New Roman"/>
          <w:sz w:val="28"/>
          <w:szCs w:val="28"/>
          <w:lang w:val="ru-RU"/>
        </w:rPr>
      </w:pPr>
    </w:p>
    <w:p w14:paraId="731CE5B6" w14:textId="0D4EB6F3" w:rsidR="003D46B1" w:rsidRPr="005B27AF" w:rsidRDefault="003D46B1" w:rsidP="00FD0258">
      <w:pPr>
        <w:pStyle w:val="a4"/>
        <w:numPr>
          <w:ilvl w:val="0"/>
          <w:numId w:val="39"/>
        </w:numPr>
        <w:ind w:left="0" w:firstLine="709"/>
        <w:jc w:val="both"/>
        <w:rPr>
          <w:sz w:val="28"/>
          <w:szCs w:val="28"/>
        </w:rPr>
      </w:pPr>
      <w:r w:rsidRPr="005B27AF">
        <w:rPr>
          <w:sz w:val="28"/>
          <w:szCs w:val="28"/>
        </w:rPr>
        <w:t xml:space="preserve">В случае одобрения Проекта Комиссией Фонда, </w:t>
      </w:r>
      <w:r w:rsidR="0041245C" w:rsidRPr="005B27AF">
        <w:rPr>
          <w:sz w:val="28"/>
          <w:szCs w:val="28"/>
          <w:lang w:val="kk-KZ"/>
        </w:rPr>
        <w:t>Организац</w:t>
      </w:r>
      <w:r w:rsidR="0041245C" w:rsidRPr="005B27AF">
        <w:rPr>
          <w:sz w:val="28"/>
          <w:szCs w:val="28"/>
        </w:rPr>
        <w:t>ии</w:t>
      </w:r>
      <w:r w:rsidRPr="005B27AF">
        <w:rPr>
          <w:sz w:val="28"/>
          <w:szCs w:val="28"/>
        </w:rPr>
        <w:t xml:space="preserve"> Фонда в течение 15 (пятнадцати) календарных дней со дня получения уведомления Оператора Фонда по закупкам о включении Проекта в Перечень проектов обеспечивают:</w:t>
      </w:r>
    </w:p>
    <w:p w14:paraId="1A39ACA7" w14:textId="0EF87D06" w:rsidR="003D46B1" w:rsidRPr="005B27AF" w:rsidRDefault="003D46B1" w:rsidP="00FD0258">
      <w:pPr>
        <w:pStyle w:val="a4"/>
        <w:numPr>
          <w:ilvl w:val="0"/>
          <w:numId w:val="22"/>
        </w:numPr>
        <w:ind w:left="0" w:firstLine="709"/>
        <w:jc w:val="both"/>
        <w:rPr>
          <w:sz w:val="28"/>
          <w:szCs w:val="28"/>
        </w:rPr>
      </w:pPr>
      <w:r w:rsidRPr="005B27AF">
        <w:rPr>
          <w:sz w:val="28"/>
          <w:szCs w:val="28"/>
        </w:rPr>
        <w:t>внесение изменений и</w:t>
      </w:r>
      <w:r w:rsidR="00541F27" w:rsidRPr="005B27AF">
        <w:rPr>
          <w:sz w:val="28"/>
          <w:szCs w:val="28"/>
        </w:rPr>
        <w:t xml:space="preserve"> </w:t>
      </w:r>
      <w:r w:rsidRPr="005B27AF">
        <w:rPr>
          <w:sz w:val="28"/>
          <w:szCs w:val="28"/>
        </w:rPr>
        <w:t>/</w:t>
      </w:r>
      <w:r w:rsidR="00541F27" w:rsidRPr="005B27AF">
        <w:rPr>
          <w:sz w:val="28"/>
          <w:szCs w:val="28"/>
        </w:rPr>
        <w:t xml:space="preserve"> </w:t>
      </w:r>
      <w:r w:rsidRPr="005B27AF">
        <w:rPr>
          <w:sz w:val="28"/>
          <w:szCs w:val="28"/>
        </w:rPr>
        <w:t>или дополнений в планы закупок, включая долгосрочные, в части приобретения товаров по Проекту, в том числе путем вывода таких товаров из состава закупаемых работ, при условии наличия технической возможности;</w:t>
      </w:r>
    </w:p>
    <w:p w14:paraId="4110BB16" w14:textId="35B1535F" w:rsidR="003D46B1" w:rsidRPr="005B27AF" w:rsidRDefault="003D46B1" w:rsidP="00FD0258">
      <w:pPr>
        <w:pStyle w:val="a4"/>
        <w:numPr>
          <w:ilvl w:val="0"/>
          <w:numId w:val="22"/>
        </w:numPr>
        <w:ind w:left="0" w:firstLine="709"/>
        <w:jc w:val="both"/>
        <w:rPr>
          <w:sz w:val="28"/>
          <w:szCs w:val="28"/>
        </w:rPr>
      </w:pPr>
      <w:r w:rsidRPr="005B27AF">
        <w:rPr>
          <w:sz w:val="28"/>
          <w:szCs w:val="28"/>
        </w:rPr>
        <w:t xml:space="preserve">заключение </w:t>
      </w:r>
      <w:r w:rsidR="00523BD1" w:rsidRPr="005B27AF">
        <w:rPr>
          <w:sz w:val="28"/>
          <w:szCs w:val="28"/>
        </w:rPr>
        <w:t>О</w:t>
      </w:r>
      <w:r w:rsidRPr="005B27AF">
        <w:rPr>
          <w:sz w:val="28"/>
          <w:szCs w:val="28"/>
        </w:rPr>
        <w:t xml:space="preserve">фтейк-контрактов способом из одного источника в соответствии с Порядком осуществления закупок, по форме согласно приложению 9 к настоящей Программе. </w:t>
      </w:r>
    </w:p>
    <w:p w14:paraId="64F3E84B" w14:textId="4B67BE33" w:rsidR="003D46B1" w:rsidRPr="005B27AF" w:rsidRDefault="003D46B1" w:rsidP="00FD0258">
      <w:pPr>
        <w:pStyle w:val="a4"/>
        <w:numPr>
          <w:ilvl w:val="0"/>
          <w:numId w:val="39"/>
        </w:numPr>
        <w:ind w:left="0" w:firstLine="709"/>
        <w:jc w:val="both"/>
        <w:rPr>
          <w:sz w:val="28"/>
          <w:szCs w:val="28"/>
        </w:rPr>
      </w:pPr>
      <w:r w:rsidRPr="005B27AF">
        <w:rPr>
          <w:sz w:val="28"/>
          <w:szCs w:val="28"/>
        </w:rPr>
        <w:t xml:space="preserve">В случае невозможности выполнения требования пункта </w:t>
      </w:r>
      <w:r w:rsidR="00C66DCD" w:rsidRPr="005B27AF">
        <w:rPr>
          <w:sz w:val="28"/>
          <w:szCs w:val="28"/>
        </w:rPr>
        <w:t>68</w:t>
      </w:r>
      <w:r w:rsidRPr="005B27AF">
        <w:rPr>
          <w:sz w:val="28"/>
          <w:szCs w:val="28"/>
        </w:rPr>
        <w:t xml:space="preserve"> настоящей </w:t>
      </w:r>
      <w:r w:rsidR="00C66DCD" w:rsidRPr="005B27AF">
        <w:rPr>
          <w:sz w:val="28"/>
          <w:szCs w:val="28"/>
        </w:rPr>
        <w:t>Программы</w:t>
      </w:r>
      <w:r w:rsidRPr="005B27AF">
        <w:rPr>
          <w:sz w:val="28"/>
          <w:szCs w:val="28"/>
        </w:rPr>
        <w:t xml:space="preserve">, </w:t>
      </w:r>
      <w:r w:rsidR="0041245C" w:rsidRPr="005B27AF">
        <w:rPr>
          <w:sz w:val="28"/>
          <w:szCs w:val="28"/>
          <w:lang w:val="kk-KZ"/>
        </w:rPr>
        <w:t>Организац</w:t>
      </w:r>
      <w:r w:rsidR="0041245C" w:rsidRPr="005B27AF">
        <w:rPr>
          <w:sz w:val="28"/>
          <w:szCs w:val="28"/>
        </w:rPr>
        <w:t>и</w:t>
      </w:r>
      <w:r w:rsidR="0041245C" w:rsidRPr="005B27AF">
        <w:rPr>
          <w:sz w:val="28"/>
          <w:szCs w:val="28"/>
          <w:lang w:val="kk-KZ"/>
        </w:rPr>
        <w:t>и</w:t>
      </w:r>
      <w:r w:rsidRPr="005B27AF">
        <w:rPr>
          <w:sz w:val="28"/>
          <w:szCs w:val="28"/>
        </w:rPr>
        <w:t xml:space="preserve"> Фонда предоставляют Оператору Фонда по закупкам соответствующие письменные обоснования с указанием ор</w:t>
      </w:r>
      <w:r w:rsidR="000448B9" w:rsidRPr="005B27AF">
        <w:rPr>
          <w:sz w:val="28"/>
          <w:szCs w:val="28"/>
        </w:rPr>
        <w:t>иент</w:t>
      </w:r>
      <w:r w:rsidR="00B73BB6" w:rsidRPr="005B27AF">
        <w:rPr>
          <w:sz w:val="28"/>
          <w:szCs w:val="28"/>
        </w:rPr>
        <w:t>ировочных сроков исполнения.</w:t>
      </w:r>
      <w:r w:rsidR="006C0B4A" w:rsidRPr="005B27AF">
        <w:rPr>
          <w:sz w:val="28"/>
          <w:szCs w:val="28"/>
        </w:rPr>
        <w:t xml:space="preserve"> Общий срок</w:t>
      </w:r>
      <w:r w:rsidR="00B73BB6" w:rsidRPr="005B27AF">
        <w:rPr>
          <w:sz w:val="28"/>
          <w:szCs w:val="28"/>
        </w:rPr>
        <w:t xml:space="preserve"> исполнения не долж</w:t>
      </w:r>
      <w:r w:rsidR="006C0B4A" w:rsidRPr="005B27AF">
        <w:rPr>
          <w:sz w:val="28"/>
          <w:szCs w:val="28"/>
        </w:rPr>
        <w:t>ен</w:t>
      </w:r>
      <w:r w:rsidR="00B73BB6" w:rsidRPr="005B27AF">
        <w:rPr>
          <w:sz w:val="28"/>
          <w:szCs w:val="28"/>
        </w:rPr>
        <w:t xml:space="preserve"> превышать</w:t>
      </w:r>
      <w:r w:rsidR="000448B9" w:rsidRPr="005B27AF">
        <w:rPr>
          <w:sz w:val="28"/>
          <w:szCs w:val="28"/>
        </w:rPr>
        <w:t xml:space="preserve"> </w:t>
      </w:r>
      <w:r w:rsidR="00B73BB6" w:rsidRPr="005B27AF">
        <w:rPr>
          <w:sz w:val="28"/>
          <w:szCs w:val="28"/>
        </w:rPr>
        <w:t>3 (трёх) месяцев со дня получения уведомления Оператора Фонда по закупкам.</w:t>
      </w:r>
    </w:p>
    <w:p w14:paraId="12A112DC" w14:textId="096783A6" w:rsidR="003D46B1" w:rsidRPr="005B27AF" w:rsidRDefault="003D46B1" w:rsidP="00FD0258">
      <w:pPr>
        <w:pStyle w:val="a4"/>
        <w:numPr>
          <w:ilvl w:val="0"/>
          <w:numId w:val="39"/>
        </w:numPr>
        <w:ind w:left="0" w:firstLine="709"/>
        <w:jc w:val="both"/>
        <w:rPr>
          <w:sz w:val="28"/>
          <w:szCs w:val="28"/>
        </w:rPr>
      </w:pPr>
      <w:r w:rsidRPr="005B27AF">
        <w:rPr>
          <w:sz w:val="28"/>
          <w:szCs w:val="28"/>
        </w:rPr>
        <w:t xml:space="preserve">Реализация Проектов осуществляется в соответствии с Заявкой </w:t>
      </w:r>
      <w:r w:rsidR="000676AB" w:rsidRPr="005B27AF">
        <w:rPr>
          <w:sz w:val="28"/>
          <w:szCs w:val="28"/>
        </w:rPr>
        <w:t>по Проекту</w:t>
      </w:r>
      <w:r w:rsidRPr="005B27AF">
        <w:rPr>
          <w:sz w:val="28"/>
          <w:szCs w:val="28"/>
        </w:rPr>
        <w:t xml:space="preserve"> и на условиях заключенного </w:t>
      </w:r>
      <w:r w:rsidR="00523BD1" w:rsidRPr="005B27AF">
        <w:rPr>
          <w:sz w:val="28"/>
          <w:szCs w:val="28"/>
        </w:rPr>
        <w:t>О</w:t>
      </w:r>
      <w:r w:rsidRPr="005B27AF">
        <w:rPr>
          <w:sz w:val="28"/>
          <w:szCs w:val="28"/>
        </w:rPr>
        <w:t>фтейк-контракта.</w:t>
      </w:r>
    </w:p>
    <w:p w14:paraId="71848D92" w14:textId="68104D71" w:rsidR="003D46B1" w:rsidRPr="005B27AF" w:rsidRDefault="003D46B1" w:rsidP="00FD0258">
      <w:pPr>
        <w:pStyle w:val="a4"/>
        <w:numPr>
          <w:ilvl w:val="0"/>
          <w:numId w:val="39"/>
        </w:numPr>
        <w:ind w:left="0" w:firstLine="709"/>
        <w:jc w:val="both"/>
        <w:rPr>
          <w:sz w:val="28"/>
          <w:szCs w:val="28"/>
        </w:rPr>
      </w:pPr>
      <w:r w:rsidRPr="005B27AF">
        <w:rPr>
          <w:sz w:val="28"/>
          <w:szCs w:val="28"/>
        </w:rPr>
        <w:t xml:space="preserve">Потенциальный </w:t>
      </w:r>
      <w:r w:rsidR="001606E5" w:rsidRPr="005B27AF">
        <w:rPr>
          <w:sz w:val="28"/>
          <w:szCs w:val="28"/>
        </w:rPr>
        <w:t xml:space="preserve">поставщик </w:t>
      </w:r>
      <w:r w:rsidRPr="005B27AF">
        <w:rPr>
          <w:sz w:val="28"/>
          <w:szCs w:val="28"/>
        </w:rPr>
        <w:t xml:space="preserve">или Поставщик в период реализации Проекта вправе внести Оператору Фонда по закупкам предложения по изменению параметров Проекта с обоснованием причин. </w:t>
      </w:r>
      <w:r w:rsidR="001067F7" w:rsidRPr="005B27AF">
        <w:rPr>
          <w:sz w:val="28"/>
          <w:szCs w:val="28"/>
        </w:rPr>
        <w:t>Р</w:t>
      </w:r>
      <w:r w:rsidRPr="005B27AF">
        <w:rPr>
          <w:sz w:val="28"/>
          <w:szCs w:val="28"/>
        </w:rPr>
        <w:t>ешение об изменении параметров Проекта принимается Комиссией Фонда.</w:t>
      </w:r>
    </w:p>
    <w:p w14:paraId="15B494B0" w14:textId="67F8A9CF" w:rsidR="00C15B11" w:rsidRPr="005B27AF" w:rsidRDefault="003D46B1" w:rsidP="00FD0258">
      <w:pPr>
        <w:pStyle w:val="a4"/>
        <w:numPr>
          <w:ilvl w:val="0"/>
          <w:numId w:val="39"/>
        </w:numPr>
        <w:ind w:left="0" w:firstLine="709"/>
        <w:jc w:val="both"/>
        <w:rPr>
          <w:sz w:val="28"/>
          <w:szCs w:val="28"/>
        </w:rPr>
      </w:pPr>
      <w:r w:rsidRPr="005B27AF">
        <w:rPr>
          <w:sz w:val="28"/>
          <w:szCs w:val="28"/>
        </w:rPr>
        <w:lastRenderedPageBreak/>
        <w:t>Поставщик принимает все необходимые меры по освоению производства требуемой продукции необходимого качества и долгосрочные поставки по конкурентным ценам.</w:t>
      </w:r>
    </w:p>
    <w:p w14:paraId="718FC900" w14:textId="77777777" w:rsidR="00D274FF" w:rsidRPr="005B27AF" w:rsidRDefault="003D46B1" w:rsidP="00FD0258">
      <w:pPr>
        <w:pStyle w:val="a4"/>
        <w:numPr>
          <w:ilvl w:val="0"/>
          <w:numId w:val="39"/>
        </w:numPr>
        <w:ind w:left="0" w:firstLine="709"/>
        <w:jc w:val="both"/>
        <w:rPr>
          <w:sz w:val="28"/>
          <w:szCs w:val="28"/>
        </w:rPr>
      </w:pPr>
      <w:r w:rsidRPr="005B27AF">
        <w:rPr>
          <w:sz w:val="28"/>
          <w:szCs w:val="28"/>
        </w:rPr>
        <w:t>Офтейк-контракт должен соответствовать общим требованиям, установленным законодательством Республики Казахстан</w:t>
      </w:r>
      <w:r w:rsidR="00592E1D" w:rsidRPr="005B27AF">
        <w:rPr>
          <w:sz w:val="28"/>
          <w:szCs w:val="28"/>
        </w:rPr>
        <w:t xml:space="preserve"> и</w:t>
      </w:r>
      <w:r w:rsidRPr="005B27AF">
        <w:rPr>
          <w:sz w:val="28"/>
          <w:szCs w:val="28"/>
        </w:rPr>
        <w:t xml:space="preserve"> корпоративными актами Фонда по закупкам, а также типовой форме, установленной настоящей Программой</w:t>
      </w:r>
      <w:r w:rsidR="00603A0F" w:rsidRPr="005B27AF">
        <w:rPr>
          <w:sz w:val="28"/>
          <w:szCs w:val="28"/>
        </w:rPr>
        <w:t>.</w:t>
      </w:r>
    </w:p>
    <w:p w14:paraId="60B2376F" w14:textId="455601F8" w:rsidR="00260642" w:rsidRPr="005B27AF" w:rsidRDefault="00D274FF" w:rsidP="00FD0258">
      <w:pPr>
        <w:pStyle w:val="a4"/>
        <w:numPr>
          <w:ilvl w:val="0"/>
          <w:numId w:val="39"/>
        </w:numPr>
        <w:ind w:left="0" w:firstLine="709"/>
        <w:jc w:val="both"/>
        <w:rPr>
          <w:sz w:val="28"/>
          <w:szCs w:val="28"/>
        </w:rPr>
      </w:pPr>
      <w:r w:rsidRPr="005B27AF">
        <w:rPr>
          <w:bCs/>
          <w:sz w:val="28"/>
          <w:szCs w:val="28"/>
        </w:rPr>
        <w:t>Проект исключается из Перечня проектов при выявлении факта наличия производства аналогичного товара по такому Проекту на территории Республики Казахстан, за исключением случаев, если данный факт выявлен после заключения офтейк – контракта и/или имеется дефицит отечественной продукции и/или привлекаются инвестиции в создание производства. Производство продукции на территории Республики Казахстан подтверждается сертификатом о происхождении товара формы СТ-KZ (для внутреннего обращения) или индустриальным сертификатом.</w:t>
      </w:r>
      <w:r w:rsidR="00405CCE" w:rsidRPr="005B27AF">
        <w:rPr>
          <w:bCs/>
          <w:sz w:val="28"/>
          <w:szCs w:val="28"/>
          <w:lang w:val="kk-KZ"/>
        </w:rPr>
        <w:t xml:space="preserve">                                                                                                                                                                                                                                                                                                                                                                                                                                                                               </w:t>
      </w:r>
    </w:p>
    <w:p w14:paraId="5614E14A" w14:textId="77777777" w:rsidR="00D32DBD" w:rsidRPr="005B27AF" w:rsidRDefault="003D46B1" w:rsidP="00FD0258">
      <w:pPr>
        <w:pStyle w:val="a4"/>
        <w:numPr>
          <w:ilvl w:val="0"/>
          <w:numId w:val="39"/>
        </w:numPr>
        <w:ind w:left="0" w:firstLine="709"/>
        <w:jc w:val="both"/>
        <w:rPr>
          <w:sz w:val="28"/>
          <w:szCs w:val="28"/>
        </w:rPr>
      </w:pPr>
      <w:r w:rsidRPr="005B27AF">
        <w:rPr>
          <w:sz w:val="28"/>
          <w:szCs w:val="28"/>
        </w:rPr>
        <w:t xml:space="preserve">В целях снижения риска повышения цены за счет удорожания импортного сырья, материалов, комплектующих при производстве новой продукции одним из условий </w:t>
      </w:r>
      <w:r w:rsidR="00E9061B" w:rsidRPr="005B27AF">
        <w:rPr>
          <w:sz w:val="28"/>
          <w:szCs w:val="28"/>
        </w:rPr>
        <w:t>О</w:t>
      </w:r>
      <w:r w:rsidRPr="005B27AF">
        <w:rPr>
          <w:sz w:val="28"/>
          <w:szCs w:val="28"/>
        </w:rPr>
        <w:t xml:space="preserve">фтейк-контракта должно быть предусмотрено повышение уровня локализации производства по Проекту. </w:t>
      </w:r>
    </w:p>
    <w:p w14:paraId="11205FAA" w14:textId="7941837E" w:rsidR="003D46B1" w:rsidRPr="005B27AF" w:rsidRDefault="003651B5" w:rsidP="00FD0258">
      <w:pPr>
        <w:pStyle w:val="a4"/>
        <w:numPr>
          <w:ilvl w:val="0"/>
          <w:numId w:val="39"/>
        </w:numPr>
        <w:ind w:left="0" w:firstLine="709"/>
        <w:jc w:val="both"/>
        <w:rPr>
          <w:sz w:val="28"/>
          <w:szCs w:val="28"/>
        </w:rPr>
      </w:pPr>
      <w:r w:rsidRPr="005B27AF">
        <w:rPr>
          <w:sz w:val="28"/>
          <w:szCs w:val="28"/>
        </w:rPr>
        <w:t>О</w:t>
      </w:r>
      <w:r w:rsidR="003D46B1" w:rsidRPr="005B27AF">
        <w:rPr>
          <w:sz w:val="28"/>
          <w:szCs w:val="28"/>
        </w:rPr>
        <w:t>бъективность повышения цены</w:t>
      </w:r>
      <w:r w:rsidR="00D32DBD" w:rsidRPr="005B27AF">
        <w:rPr>
          <w:sz w:val="28"/>
          <w:szCs w:val="28"/>
        </w:rPr>
        <w:t xml:space="preserve"> продукции, поставляемой в рамках заключенного Офтейк-</w:t>
      </w:r>
      <w:r w:rsidR="00C60FA3" w:rsidRPr="005B27AF">
        <w:rPr>
          <w:sz w:val="28"/>
          <w:szCs w:val="28"/>
        </w:rPr>
        <w:t>контракта</w:t>
      </w:r>
      <w:r w:rsidR="003D46B1" w:rsidRPr="005B27AF">
        <w:rPr>
          <w:sz w:val="28"/>
          <w:szCs w:val="28"/>
        </w:rPr>
        <w:t xml:space="preserve"> должна быть подтверждена соответствующим </w:t>
      </w:r>
      <w:r w:rsidR="00B62581" w:rsidRPr="005B27AF">
        <w:rPr>
          <w:sz w:val="28"/>
          <w:szCs w:val="28"/>
        </w:rPr>
        <w:t>ценовым маркетинговым заключением</w:t>
      </w:r>
      <w:r w:rsidR="003D46B1" w:rsidRPr="005B27AF">
        <w:rPr>
          <w:sz w:val="28"/>
          <w:szCs w:val="28"/>
        </w:rPr>
        <w:t xml:space="preserve">, проводимым </w:t>
      </w:r>
      <w:r w:rsidR="00484D1A" w:rsidRPr="005B27AF">
        <w:rPr>
          <w:sz w:val="28"/>
          <w:szCs w:val="28"/>
        </w:rPr>
        <w:t>в строгом соответствии с Порядком осуществления закупок</w:t>
      </w:r>
      <w:r w:rsidR="00D83483" w:rsidRPr="005B27AF">
        <w:rPr>
          <w:sz w:val="28"/>
          <w:szCs w:val="28"/>
        </w:rPr>
        <w:t>.</w:t>
      </w:r>
    </w:p>
    <w:p w14:paraId="364EAC97" w14:textId="72957F0C" w:rsidR="003D46B1" w:rsidRPr="005B27AF" w:rsidRDefault="003D46B1" w:rsidP="00FD0258">
      <w:pPr>
        <w:pStyle w:val="a4"/>
        <w:numPr>
          <w:ilvl w:val="0"/>
          <w:numId w:val="39"/>
        </w:numPr>
        <w:ind w:left="0" w:firstLine="709"/>
        <w:jc w:val="both"/>
        <w:rPr>
          <w:sz w:val="28"/>
          <w:szCs w:val="28"/>
        </w:rPr>
      </w:pPr>
      <w:r w:rsidRPr="005B27AF">
        <w:rPr>
          <w:sz w:val="28"/>
          <w:szCs w:val="28"/>
        </w:rPr>
        <w:t>Офтейк-контракт, заключаемый на срок 36 (тридцать шесть) и более месяцев, в случае отсутствия планов</w:t>
      </w:r>
      <w:r w:rsidR="00B62581" w:rsidRPr="005B27AF">
        <w:rPr>
          <w:sz w:val="28"/>
          <w:szCs w:val="28"/>
        </w:rPr>
        <w:t xml:space="preserve">ых финансовых средств в бюджете </w:t>
      </w:r>
      <w:r w:rsidR="0041245C" w:rsidRPr="005B27AF">
        <w:rPr>
          <w:sz w:val="28"/>
          <w:szCs w:val="28"/>
          <w:lang w:val="kk-KZ"/>
        </w:rPr>
        <w:t>Организац</w:t>
      </w:r>
      <w:r w:rsidR="0041245C" w:rsidRPr="005B27AF">
        <w:rPr>
          <w:sz w:val="28"/>
          <w:szCs w:val="28"/>
        </w:rPr>
        <w:t>и</w:t>
      </w:r>
      <w:r w:rsidR="0041245C" w:rsidRPr="005B27AF">
        <w:rPr>
          <w:sz w:val="28"/>
          <w:szCs w:val="28"/>
          <w:lang w:val="kk-KZ"/>
        </w:rPr>
        <w:t>и</w:t>
      </w:r>
      <w:r w:rsidRPr="005B27AF">
        <w:rPr>
          <w:sz w:val="28"/>
          <w:szCs w:val="28"/>
        </w:rPr>
        <w:t xml:space="preserve"> Фонда на период свыше 12</w:t>
      </w:r>
      <w:r w:rsidR="00C66DCD" w:rsidRPr="005B27AF">
        <w:rPr>
          <w:sz w:val="28"/>
          <w:szCs w:val="28"/>
        </w:rPr>
        <w:t xml:space="preserve"> (двенадцати)</w:t>
      </w:r>
      <w:r w:rsidRPr="005B27AF">
        <w:rPr>
          <w:sz w:val="28"/>
          <w:szCs w:val="28"/>
        </w:rPr>
        <w:t xml:space="preserve"> месяцев</w:t>
      </w:r>
      <w:r w:rsidR="001643E3" w:rsidRPr="005B27AF">
        <w:rPr>
          <w:sz w:val="28"/>
          <w:szCs w:val="28"/>
        </w:rPr>
        <w:t>,</w:t>
      </w:r>
      <w:r w:rsidRPr="005B27AF">
        <w:rPr>
          <w:sz w:val="28"/>
          <w:szCs w:val="28"/>
        </w:rPr>
        <w:t xml:space="preserve"> может предусматривать по взаимному согласию сторон условие определения объемов поставок товаров в последующие годы по факту выделения финансовых средств согласно утвержденному бюджету </w:t>
      </w:r>
      <w:r w:rsidR="00D32DBD" w:rsidRPr="005B27AF">
        <w:rPr>
          <w:sz w:val="28"/>
          <w:szCs w:val="28"/>
        </w:rPr>
        <w:t>Организаций Фонда</w:t>
      </w:r>
      <w:r w:rsidRPr="005B27AF">
        <w:rPr>
          <w:sz w:val="28"/>
          <w:szCs w:val="28"/>
        </w:rPr>
        <w:t>.</w:t>
      </w:r>
    </w:p>
    <w:p w14:paraId="693AC084" w14:textId="77777777" w:rsidR="00484D1A" w:rsidRPr="005B27AF" w:rsidRDefault="003D46B1" w:rsidP="00FD0258">
      <w:pPr>
        <w:pStyle w:val="a4"/>
        <w:numPr>
          <w:ilvl w:val="0"/>
          <w:numId w:val="39"/>
        </w:numPr>
        <w:ind w:left="0" w:firstLine="709"/>
        <w:jc w:val="both"/>
        <w:rPr>
          <w:sz w:val="28"/>
          <w:szCs w:val="28"/>
        </w:rPr>
      </w:pPr>
      <w:r w:rsidRPr="005B27AF">
        <w:rPr>
          <w:sz w:val="28"/>
          <w:szCs w:val="28"/>
        </w:rPr>
        <w:t xml:space="preserve">Офтейк-контракт, используемый в </w:t>
      </w:r>
      <w:r w:rsidR="00BB0042" w:rsidRPr="005B27AF">
        <w:rPr>
          <w:sz w:val="28"/>
          <w:szCs w:val="28"/>
        </w:rPr>
        <w:t>качестве залога для получения займа</w:t>
      </w:r>
      <w:r w:rsidRPr="005B27AF">
        <w:rPr>
          <w:sz w:val="28"/>
          <w:szCs w:val="28"/>
        </w:rPr>
        <w:t>, может быть доработан с учетом требований юридического лица, осуществляющего выдачу займа.</w:t>
      </w:r>
    </w:p>
    <w:p w14:paraId="2D193540" w14:textId="0A026932" w:rsidR="00484D1A" w:rsidRPr="005B27AF" w:rsidRDefault="00484D1A" w:rsidP="00484D1A">
      <w:pPr>
        <w:spacing w:after="0" w:line="240" w:lineRule="auto"/>
        <w:ind w:firstLine="708"/>
        <w:jc w:val="both"/>
        <w:rPr>
          <w:rFonts w:ascii="Times New Roman" w:hAnsi="Times New Roman"/>
          <w:sz w:val="28"/>
          <w:szCs w:val="28"/>
        </w:rPr>
      </w:pPr>
      <w:r w:rsidRPr="005B27AF">
        <w:rPr>
          <w:rFonts w:ascii="Times New Roman" w:hAnsi="Times New Roman"/>
          <w:sz w:val="28"/>
          <w:szCs w:val="28"/>
        </w:rPr>
        <w:t>Заключенные офтейк-контракты могут использоваться в качестве предмета залога в финансовых организациях, в том числе в банках второго уровня и Банке Развития Казахстана.</w:t>
      </w:r>
    </w:p>
    <w:p w14:paraId="13CABDB2" w14:textId="5902AB4F" w:rsidR="0045369F" w:rsidRPr="005B27AF" w:rsidRDefault="0045369F" w:rsidP="00FD0258">
      <w:pPr>
        <w:pStyle w:val="a4"/>
        <w:numPr>
          <w:ilvl w:val="0"/>
          <w:numId w:val="39"/>
        </w:numPr>
        <w:ind w:left="0" w:firstLine="709"/>
        <w:jc w:val="both"/>
        <w:rPr>
          <w:sz w:val="28"/>
          <w:szCs w:val="28"/>
        </w:rPr>
      </w:pPr>
      <w:r w:rsidRPr="005B27AF">
        <w:rPr>
          <w:sz w:val="28"/>
          <w:szCs w:val="28"/>
        </w:rPr>
        <w:t>Решение об исключении Проекта из Перечня проектов</w:t>
      </w:r>
      <w:r w:rsidR="00A57759" w:rsidRPr="005B27AF">
        <w:rPr>
          <w:sz w:val="28"/>
          <w:szCs w:val="28"/>
        </w:rPr>
        <w:t>,</w:t>
      </w:r>
      <w:r w:rsidRPr="005B27AF">
        <w:rPr>
          <w:sz w:val="28"/>
          <w:szCs w:val="28"/>
        </w:rPr>
        <w:t xml:space="preserve"> является основанием для одностороннего </w:t>
      </w:r>
      <w:r w:rsidR="00D44C47" w:rsidRPr="005B27AF">
        <w:rPr>
          <w:sz w:val="28"/>
          <w:szCs w:val="28"/>
        </w:rPr>
        <w:t xml:space="preserve">отказа </w:t>
      </w:r>
      <w:r w:rsidR="00D44C47" w:rsidRPr="005B27AF">
        <w:rPr>
          <w:sz w:val="28"/>
          <w:szCs w:val="28"/>
          <w:lang w:val="kk-KZ"/>
        </w:rPr>
        <w:t>Заказчиков</w:t>
      </w:r>
      <w:r w:rsidR="00D44C47" w:rsidRPr="005B27AF">
        <w:rPr>
          <w:sz w:val="28"/>
          <w:szCs w:val="28"/>
        </w:rPr>
        <w:t xml:space="preserve"> от</w:t>
      </w:r>
      <w:r w:rsidRPr="005B27AF">
        <w:rPr>
          <w:sz w:val="28"/>
          <w:szCs w:val="28"/>
        </w:rPr>
        <w:t xml:space="preserve"> </w:t>
      </w:r>
      <w:r w:rsidR="00D44C47" w:rsidRPr="005B27AF">
        <w:rPr>
          <w:sz w:val="28"/>
          <w:szCs w:val="28"/>
        </w:rPr>
        <w:t xml:space="preserve">заключенных </w:t>
      </w:r>
      <w:r w:rsidR="00523BD1" w:rsidRPr="005B27AF">
        <w:rPr>
          <w:sz w:val="28"/>
          <w:szCs w:val="28"/>
        </w:rPr>
        <w:t>О</w:t>
      </w:r>
      <w:r w:rsidRPr="005B27AF">
        <w:rPr>
          <w:sz w:val="28"/>
          <w:szCs w:val="28"/>
        </w:rPr>
        <w:t>фтейк-контракт</w:t>
      </w:r>
      <w:r w:rsidR="00D32DBD" w:rsidRPr="005B27AF">
        <w:rPr>
          <w:sz w:val="28"/>
          <w:szCs w:val="28"/>
        </w:rPr>
        <w:t>ов</w:t>
      </w:r>
      <w:r w:rsidR="003D46B1" w:rsidRPr="005B27AF">
        <w:rPr>
          <w:sz w:val="28"/>
          <w:szCs w:val="28"/>
        </w:rPr>
        <w:t>.</w:t>
      </w:r>
    </w:p>
    <w:p w14:paraId="0C2427E0" w14:textId="79172DF9" w:rsidR="005B0006" w:rsidRPr="005B27AF" w:rsidRDefault="003361A9" w:rsidP="00FD0258">
      <w:pPr>
        <w:pStyle w:val="a4"/>
        <w:numPr>
          <w:ilvl w:val="0"/>
          <w:numId w:val="39"/>
        </w:numPr>
        <w:ind w:left="0" w:firstLine="709"/>
        <w:jc w:val="both"/>
        <w:rPr>
          <w:sz w:val="28"/>
          <w:szCs w:val="28"/>
        </w:rPr>
      </w:pPr>
      <w:r w:rsidRPr="005B27AF">
        <w:rPr>
          <w:sz w:val="28"/>
          <w:szCs w:val="28"/>
          <w:lang w:val="kk-KZ"/>
        </w:rPr>
        <w:t>В</w:t>
      </w:r>
      <w:r w:rsidRPr="005B27AF">
        <w:rPr>
          <w:sz w:val="28"/>
          <w:szCs w:val="28"/>
        </w:rPr>
        <w:t xml:space="preserve"> заключенный </w:t>
      </w:r>
      <w:r w:rsidR="001709E2" w:rsidRPr="005B27AF">
        <w:rPr>
          <w:sz w:val="28"/>
          <w:szCs w:val="28"/>
          <w:lang w:val="kk-KZ"/>
        </w:rPr>
        <w:t>О</w:t>
      </w:r>
      <w:r w:rsidRPr="005B27AF">
        <w:rPr>
          <w:sz w:val="28"/>
          <w:szCs w:val="28"/>
        </w:rPr>
        <w:t xml:space="preserve">фтейк-контракт </w:t>
      </w:r>
      <w:r w:rsidRPr="005B27AF">
        <w:rPr>
          <w:sz w:val="28"/>
          <w:szCs w:val="28"/>
          <w:lang w:val="kk-KZ"/>
        </w:rPr>
        <w:t>н</w:t>
      </w:r>
      <w:r w:rsidRPr="005B27AF">
        <w:rPr>
          <w:sz w:val="28"/>
          <w:szCs w:val="28"/>
        </w:rPr>
        <w:t>е допускается внесение изменений по уменьшению объема закупки и снижению цены контракта</w:t>
      </w:r>
      <w:r w:rsidR="001709E2" w:rsidRPr="005B27AF">
        <w:rPr>
          <w:sz w:val="28"/>
          <w:szCs w:val="28"/>
        </w:rPr>
        <w:t xml:space="preserve"> в одностороннем порядке</w:t>
      </w:r>
      <w:r w:rsidRPr="005B27AF">
        <w:rPr>
          <w:sz w:val="28"/>
          <w:szCs w:val="28"/>
        </w:rPr>
        <w:t>.</w:t>
      </w:r>
    </w:p>
    <w:p w14:paraId="094B9AFA" w14:textId="77777777" w:rsidR="003409F8" w:rsidRPr="005B27AF" w:rsidRDefault="003409F8" w:rsidP="003409F8">
      <w:pPr>
        <w:jc w:val="both"/>
        <w:rPr>
          <w:sz w:val="28"/>
          <w:szCs w:val="28"/>
        </w:rPr>
      </w:pPr>
    </w:p>
    <w:p w14:paraId="48D9863A" w14:textId="1B7A8691" w:rsidR="00471294" w:rsidRPr="005B27AF" w:rsidRDefault="00471294" w:rsidP="00471294">
      <w:pPr>
        <w:pStyle w:val="31"/>
        <w:tabs>
          <w:tab w:val="clear" w:pos="567"/>
          <w:tab w:val="left" w:pos="709"/>
        </w:tabs>
        <w:spacing w:before="0" w:after="0"/>
        <w:ind w:right="-23"/>
        <w:rPr>
          <w:rFonts w:ascii="Times New Roman" w:hAnsi="Times New Roman"/>
          <w:color w:val="auto"/>
          <w:sz w:val="28"/>
          <w:szCs w:val="28"/>
          <w:lang w:val="ru-RU"/>
        </w:rPr>
      </w:pPr>
      <w:bookmarkStart w:id="4" w:name="_Toc107417671"/>
      <w:r w:rsidRPr="005B27AF">
        <w:rPr>
          <w:rFonts w:ascii="Times New Roman" w:hAnsi="Times New Roman"/>
          <w:color w:val="auto"/>
          <w:sz w:val="28"/>
          <w:szCs w:val="28"/>
          <w:lang w:val="ru-RU"/>
        </w:rPr>
        <w:t>Раздел 5. МОНИТОРИНГ ПРОЕКТОВ.</w:t>
      </w:r>
      <w:bookmarkEnd w:id="4"/>
    </w:p>
    <w:p w14:paraId="7CD61510" w14:textId="77777777" w:rsidR="00471294" w:rsidRPr="005B27AF" w:rsidRDefault="00471294" w:rsidP="00471294">
      <w:pPr>
        <w:pStyle w:val="31"/>
        <w:tabs>
          <w:tab w:val="clear" w:pos="567"/>
          <w:tab w:val="left" w:pos="709"/>
        </w:tabs>
        <w:spacing w:before="0" w:after="0"/>
        <w:ind w:right="-23"/>
        <w:rPr>
          <w:rFonts w:ascii="Times New Roman" w:hAnsi="Times New Roman"/>
          <w:color w:val="auto"/>
          <w:sz w:val="28"/>
          <w:szCs w:val="28"/>
          <w:lang w:val="ru-RU"/>
        </w:rPr>
      </w:pPr>
    </w:p>
    <w:p w14:paraId="4F8C33A8" w14:textId="1ECDD8DD" w:rsidR="003409F8" w:rsidRPr="005B27AF" w:rsidRDefault="003409F8" w:rsidP="00FD0258">
      <w:pPr>
        <w:pStyle w:val="a4"/>
        <w:numPr>
          <w:ilvl w:val="0"/>
          <w:numId w:val="39"/>
        </w:numPr>
        <w:ind w:left="0" w:firstLine="709"/>
        <w:jc w:val="both"/>
        <w:rPr>
          <w:sz w:val="28"/>
          <w:szCs w:val="28"/>
        </w:rPr>
      </w:pPr>
      <w:r w:rsidRPr="005B27AF">
        <w:rPr>
          <w:sz w:val="28"/>
          <w:szCs w:val="28"/>
        </w:rPr>
        <w:lastRenderedPageBreak/>
        <w:t>Целью Мониторинга является подтверждение наличия действующего производства у Поставщика, а также выявление соответствия / несоответствия заявленных показателей Поставщика</w:t>
      </w:r>
      <w:r w:rsidR="00763AB7" w:rsidRPr="005B27AF">
        <w:rPr>
          <w:sz w:val="28"/>
          <w:szCs w:val="28"/>
        </w:rPr>
        <w:t>, указанных в</w:t>
      </w:r>
      <w:r w:rsidRPr="005B27AF">
        <w:rPr>
          <w:sz w:val="28"/>
          <w:szCs w:val="28"/>
        </w:rPr>
        <w:t xml:space="preserve"> Заявк</w:t>
      </w:r>
      <w:r w:rsidR="00763AB7" w:rsidRPr="005B27AF">
        <w:rPr>
          <w:sz w:val="28"/>
          <w:szCs w:val="28"/>
        </w:rPr>
        <w:t>е</w:t>
      </w:r>
      <w:r w:rsidRPr="005B27AF">
        <w:rPr>
          <w:sz w:val="28"/>
          <w:szCs w:val="28"/>
        </w:rPr>
        <w:t xml:space="preserve"> </w:t>
      </w:r>
      <w:r w:rsidR="000676AB" w:rsidRPr="005B27AF">
        <w:rPr>
          <w:sz w:val="28"/>
          <w:szCs w:val="28"/>
        </w:rPr>
        <w:t>по Проекту</w:t>
      </w:r>
      <w:r w:rsidRPr="005B27AF">
        <w:rPr>
          <w:sz w:val="28"/>
          <w:szCs w:val="28"/>
        </w:rPr>
        <w:t xml:space="preserve"> и </w:t>
      </w:r>
      <w:r w:rsidR="00763AB7" w:rsidRPr="005B27AF">
        <w:rPr>
          <w:sz w:val="28"/>
          <w:szCs w:val="28"/>
        </w:rPr>
        <w:t xml:space="preserve">в </w:t>
      </w:r>
      <w:r w:rsidRPr="005B27AF">
        <w:rPr>
          <w:sz w:val="28"/>
          <w:szCs w:val="28"/>
        </w:rPr>
        <w:t>заключенно</w:t>
      </w:r>
      <w:r w:rsidR="00763AB7" w:rsidRPr="005B27AF">
        <w:rPr>
          <w:sz w:val="28"/>
          <w:szCs w:val="28"/>
        </w:rPr>
        <w:t>м</w:t>
      </w:r>
      <w:r w:rsidRPr="005B27AF">
        <w:rPr>
          <w:sz w:val="28"/>
          <w:szCs w:val="28"/>
        </w:rPr>
        <w:t xml:space="preserve"> </w:t>
      </w:r>
      <w:r w:rsidR="00763AB7" w:rsidRPr="005B27AF">
        <w:rPr>
          <w:sz w:val="28"/>
          <w:szCs w:val="28"/>
        </w:rPr>
        <w:t>Офтейк-контракте</w:t>
      </w:r>
      <w:r w:rsidRPr="005B27AF">
        <w:rPr>
          <w:sz w:val="28"/>
          <w:szCs w:val="28"/>
        </w:rPr>
        <w:t xml:space="preserve">, показателям </w:t>
      </w:r>
      <w:r w:rsidR="0063338C" w:rsidRPr="005B27AF">
        <w:rPr>
          <w:sz w:val="28"/>
          <w:szCs w:val="28"/>
        </w:rPr>
        <w:t xml:space="preserve">критериев </w:t>
      </w:r>
      <w:r w:rsidRPr="005B27AF">
        <w:rPr>
          <w:sz w:val="28"/>
          <w:szCs w:val="28"/>
        </w:rPr>
        <w:t>оценки Проекта</w:t>
      </w:r>
      <w:r w:rsidR="0063338C" w:rsidRPr="005B27AF">
        <w:rPr>
          <w:sz w:val="28"/>
          <w:szCs w:val="28"/>
        </w:rPr>
        <w:t>, проведённо</w:t>
      </w:r>
      <w:r w:rsidR="00F81B00" w:rsidRPr="005B27AF">
        <w:rPr>
          <w:sz w:val="28"/>
          <w:szCs w:val="28"/>
        </w:rPr>
        <w:t>й</w:t>
      </w:r>
      <w:r w:rsidRPr="005B27AF">
        <w:rPr>
          <w:sz w:val="28"/>
          <w:szCs w:val="28"/>
        </w:rPr>
        <w:t xml:space="preserve"> Оператором Фонда по закупкам в соответствии с пунктом 4</w:t>
      </w:r>
      <w:r w:rsidR="00F81B00" w:rsidRPr="005B27AF">
        <w:rPr>
          <w:sz w:val="28"/>
          <w:szCs w:val="28"/>
        </w:rPr>
        <w:t>6</w:t>
      </w:r>
      <w:r w:rsidRPr="005B27AF">
        <w:rPr>
          <w:sz w:val="28"/>
          <w:szCs w:val="28"/>
        </w:rPr>
        <w:t xml:space="preserve"> настоящей Программы.</w:t>
      </w:r>
    </w:p>
    <w:p w14:paraId="00A33374" w14:textId="16E933F2" w:rsidR="003D46B1" w:rsidRPr="005B27AF" w:rsidRDefault="003D46B1" w:rsidP="00FD0258">
      <w:pPr>
        <w:pStyle w:val="a4"/>
        <w:numPr>
          <w:ilvl w:val="0"/>
          <w:numId w:val="39"/>
        </w:numPr>
        <w:ind w:left="0" w:firstLine="709"/>
        <w:jc w:val="both"/>
        <w:rPr>
          <w:sz w:val="28"/>
          <w:szCs w:val="28"/>
        </w:rPr>
      </w:pPr>
      <w:r w:rsidRPr="005B27AF">
        <w:rPr>
          <w:sz w:val="28"/>
          <w:szCs w:val="28"/>
          <w:lang w:val="kk-KZ"/>
        </w:rPr>
        <w:t>Оператором Фонда по закупкам</w:t>
      </w:r>
      <w:r w:rsidRPr="005B27AF">
        <w:rPr>
          <w:sz w:val="28"/>
          <w:szCs w:val="28"/>
        </w:rPr>
        <w:t xml:space="preserve"> в целях осуществления </w:t>
      </w:r>
      <w:r w:rsidR="009C67D3" w:rsidRPr="005B27AF">
        <w:rPr>
          <w:sz w:val="28"/>
          <w:szCs w:val="28"/>
        </w:rPr>
        <w:t xml:space="preserve">Мониторинга </w:t>
      </w:r>
      <w:r w:rsidRPr="005B27AF">
        <w:rPr>
          <w:sz w:val="28"/>
          <w:szCs w:val="28"/>
        </w:rPr>
        <w:t>создается Мониторинговая группа.</w:t>
      </w:r>
    </w:p>
    <w:p w14:paraId="4B1FF636" w14:textId="0B7A8EBA" w:rsidR="003D46B1" w:rsidRPr="005B27AF" w:rsidRDefault="003D46B1" w:rsidP="00FD0258">
      <w:pPr>
        <w:pStyle w:val="a4"/>
        <w:numPr>
          <w:ilvl w:val="0"/>
          <w:numId w:val="39"/>
        </w:numPr>
        <w:ind w:left="0" w:firstLine="709"/>
        <w:jc w:val="both"/>
        <w:rPr>
          <w:sz w:val="28"/>
          <w:szCs w:val="28"/>
        </w:rPr>
      </w:pPr>
      <w:r w:rsidRPr="005B27AF">
        <w:rPr>
          <w:sz w:val="28"/>
          <w:szCs w:val="28"/>
        </w:rPr>
        <w:t xml:space="preserve">Поставщик в течение 10 (десяти) рабочих дней с момента направления Оператором Фонда по закупкам уведомления о проведении </w:t>
      </w:r>
      <w:r w:rsidR="009C67D3" w:rsidRPr="005B27AF">
        <w:rPr>
          <w:sz w:val="28"/>
          <w:szCs w:val="28"/>
        </w:rPr>
        <w:t>Мониторинга</w:t>
      </w:r>
      <w:r w:rsidRPr="005B27AF">
        <w:rPr>
          <w:sz w:val="28"/>
          <w:szCs w:val="28"/>
        </w:rPr>
        <w:t>, направляет следующие материалы:</w:t>
      </w:r>
    </w:p>
    <w:p w14:paraId="694EF57C" w14:textId="1C99F2C2" w:rsidR="003D46B1" w:rsidRPr="005B27AF" w:rsidRDefault="003D46B1" w:rsidP="00FD0258">
      <w:pPr>
        <w:pStyle w:val="a4"/>
        <w:numPr>
          <w:ilvl w:val="0"/>
          <w:numId w:val="23"/>
        </w:numPr>
        <w:ind w:left="0" w:firstLine="709"/>
        <w:jc w:val="both"/>
        <w:rPr>
          <w:sz w:val="28"/>
          <w:szCs w:val="28"/>
        </w:rPr>
      </w:pPr>
      <w:r w:rsidRPr="005B27AF">
        <w:rPr>
          <w:sz w:val="28"/>
          <w:szCs w:val="28"/>
        </w:rPr>
        <w:t xml:space="preserve">сканированные копии запрашиваемых </w:t>
      </w:r>
      <w:r w:rsidR="005134BB" w:rsidRPr="005B27AF">
        <w:rPr>
          <w:sz w:val="28"/>
          <w:szCs w:val="28"/>
        </w:rPr>
        <w:t xml:space="preserve">Оператором Фонда по закупкам </w:t>
      </w:r>
      <w:r w:rsidR="009C67D3" w:rsidRPr="005B27AF">
        <w:rPr>
          <w:sz w:val="28"/>
          <w:szCs w:val="28"/>
        </w:rPr>
        <w:t xml:space="preserve">документов </w:t>
      </w:r>
      <w:r w:rsidRPr="005B27AF">
        <w:rPr>
          <w:sz w:val="28"/>
          <w:szCs w:val="28"/>
        </w:rPr>
        <w:t>(не менее чем за 5</w:t>
      </w:r>
      <w:r w:rsidR="00A57759" w:rsidRPr="005B27AF">
        <w:rPr>
          <w:sz w:val="28"/>
          <w:szCs w:val="28"/>
        </w:rPr>
        <w:t xml:space="preserve"> (пять)</w:t>
      </w:r>
      <w:r w:rsidRPr="005B27AF">
        <w:rPr>
          <w:sz w:val="28"/>
          <w:szCs w:val="28"/>
        </w:rPr>
        <w:t xml:space="preserve"> рабочих дней до даты проведения </w:t>
      </w:r>
      <w:r w:rsidR="006E5AE8" w:rsidRPr="005B27AF">
        <w:rPr>
          <w:sz w:val="28"/>
          <w:szCs w:val="28"/>
        </w:rPr>
        <w:t>М</w:t>
      </w:r>
      <w:r w:rsidR="00A25390" w:rsidRPr="005B27AF">
        <w:rPr>
          <w:sz w:val="28"/>
          <w:szCs w:val="28"/>
        </w:rPr>
        <w:t>ониторинга</w:t>
      </w:r>
      <w:r w:rsidRPr="005B27AF">
        <w:rPr>
          <w:sz w:val="28"/>
          <w:szCs w:val="28"/>
        </w:rPr>
        <w:t>);</w:t>
      </w:r>
    </w:p>
    <w:p w14:paraId="01C39EBD" w14:textId="77C237CE" w:rsidR="003D46B1" w:rsidRPr="005B27AF" w:rsidRDefault="003D46B1" w:rsidP="00FD0258">
      <w:pPr>
        <w:pStyle w:val="a4"/>
        <w:numPr>
          <w:ilvl w:val="0"/>
          <w:numId w:val="23"/>
        </w:numPr>
        <w:ind w:left="0" w:firstLine="709"/>
        <w:jc w:val="both"/>
        <w:rPr>
          <w:sz w:val="28"/>
          <w:szCs w:val="28"/>
        </w:rPr>
      </w:pPr>
      <w:r w:rsidRPr="005B27AF">
        <w:rPr>
          <w:sz w:val="28"/>
          <w:szCs w:val="28"/>
        </w:rPr>
        <w:t xml:space="preserve">информацию о возможной дате проведения </w:t>
      </w:r>
      <w:r w:rsidR="009C67D3" w:rsidRPr="005B27AF">
        <w:rPr>
          <w:sz w:val="28"/>
          <w:szCs w:val="28"/>
        </w:rPr>
        <w:t>Мониторинга</w:t>
      </w:r>
      <w:r w:rsidRPr="005B27AF">
        <w:rPr>
          <w:sz w:val="28"/>
          <w:szCs w:val="28"/>
        </w:rPr>
        <w:t xml:space="preserve"> (дата возможного осмотра, не должна превышать 20 (двадцати) календарных дней с момента получения уведомления от Оператора Фонда по закупкам в соответствии с настоящим пунктом).</w:t>
      </w:r>
    </w:p>
    <w:p w14:paraId="62034AF0" w14:textId="07719E2C" w:rsidR="003D46B1" w:rsidRPr="005B27AF" w:rsidRDefault="003D46B1" w:rsidP="00FD0258">
      <w:pPr>
        <w:pStyle w:val="a4"/>
        <w:numPr>
          <w:ilvl w:val="0"/>
          <w:numId w:val="39"/>
        </w:numPr>
        <w:ind w:left="0" w:firstLine="709"/>
        <w:jc w:val="both"/>
        <w:rPr>
          <w:sz w:val="28"/>
          <w:szCs w:val="28"/>
        </w:rPr>
      </w:pPr>
      <w:r w:rsidRPr="005B27AF">
        <w:rPr>
          <w:sz w:val="28"/>
          <w:szCs w:val="28"/>
        </w:rPr>
        <w:t xml:space="preserve">Процесс проведения </w:t>
      </w:r>
      <w:r w:rsidR="006E5AE8" w:rsidRPr="005B27AF">
        <w:rPr>
          <w:sz w:val="28"/>
          <w:szCs w:val="28"/>
        </w:rPr>
        <w:t>М</w:t>
      </w:r>
      <w:r w:rsidR="00A25390" w:rsidRPr="005B27AF">
        <w:rPr>
          <w:sz w:val="28"/>
          <w:szCs w:val="28"/>
        </w:rPr>
        <w:t>ониторинга</w:t>
      </w:r>
      <w:r w:rsidRPr="005B27AF">
        <w:rPr>
          <w:sz w:val="28"/>
          <w:szCs w:val="28"/>
        </w:rPr>
        <w:t xml:space="preserve"> состоит из следующих последовательных этапов: </w:t>
      </w:r>
    </w:p>
    <w:p w14:paraId="4812B327" w14:textId="1C3DF07E" w:rsidR="003D46B1" w:rsidRPr="005B27AF" w:rsidRDefault="003D46B1" w:rsidP="00FD0258">
      <w:pPr>
        <w:pStyle w:val="a4"/>
        <w:numPr>
          <w:ilvl w:val="0"/>
          <w:numId w:val="24"/>
        </w:numPr>
        <w:ind w:left="0" w:firstLine="709"/>
        <w:jc w:val="both"/>
        <w:rPr>
          <w:sz w:val="28"/>
          <w:szCs w:val="28"/>
        </w:rPr>
      </w:pPr>
      <w:r w:rsidRPr="005B27AF">
        <w:rPr>
          <w:sz w:val="28"/>
          <w:szCs w:val="28"/>
        </w:rPr>
        <w:t xml:space="preserve">оценка </w:t>
      </w:r>
      <w:r w:rsidRPr="005B27AF">
        <w:rPr>
          <w:sz w:val="28"/>
          <w:szCs w:val="28"/>
          <w:lang w:val="kk-KZ"/>
        </w:rPr>
        <w:t xml:space="preserve">заявленных показателей </w:t>
      </w:r>
      <w:r w:rsidRPr="005B27AF">
        <w:rPr>
          <w:sz w:val="28"/>
          <w:szCs w:val="28"/>
        </w:rPr>
        <w:t xml:space="preserve">Заявки </w:t>
      </w:r>
      <w:r w:rsidR="000676AB" w:rsidRPr="005B27AF">
        <w:rPr>
          <w:sz w:val="28"/>
          <w:szCs w:val="28"/>
        </w:rPr>
        <w:t>по Проекту</w:t>
      </w:r>
      <w:r w:rsidR="00D67045" w:rsidRPr="005B27AF">
        <w:rPr>
          <w:sz w:val="28"/>
          <w:szCs w:val="28"/>
        </w:rPr>
        <w:t xml:space="preserve"> </w:t>
      </w:r>
      <w:r w:rsidRPr="005B27AF">
        <w:rPr>
          <w:sz w:val="28"/>
          <w:szCs w:val="28"/>
        </w:rPr>
        <w:t>/</w:t>
      </w:r>
      <w:r w:rsidR="000C0B85" w:rsidRPr="005B27AF">
        <w:rPr>
          <w:sz w:val="28"/>
          <w:szCs w:val="28"/>
        </w:rPr>
        <w:t xml:space="preserve"> заключенного</w:t>
      </w:r>
      <w:r w:rsidR="00FE3A0F" w:rsidRPr="005B27AF">
        <w:rPr>
          <w:sz w:val="28"/>
          <w:szCs w:val="28"/>
        </w:rPr>
        <w:t xml:space="preserve"> </w:t>
      </w:r>
      <w:r w:rsidR="000C0B85" w:rsidRPr="005B27AF">
        <w:rPr>
          <w:sz w:val="28"/>
          <w:szCs w:val="28"/>
        </w:rPr>
        <w:t>(ых) Офтейк-контракта</w:t>
      </w:r>
      <w:r w:rsidR="00FE3A0F" w:rsidRPr="005B27AF">
        <w:rPr>
          <w:sz w:val="28"/>
          <w:szCs w:val="28"/>
        </w:rPr>
        <w:t xml:space="preserve"> </w:t>
      </w:r>
      <w:r w:rsidR="000C0B85" w:rsidRPr="005B27AF">
        <w:rPr>
          <w:sz w:val="28"/>
          <w:szCs w:val="28"/>
        </w:rPr>
        <w:t>(ов)</w:t>
      </w:r>
      <w:r w:rsidRPr="005B27AF">
        <w:rPr>
          <w:sz w:val="28"/>
          <w:szCs w:val="28"/>
        </w:rPr>
        <w:t xml:space="preserve"> Поставщика </w:t>
      </w:r>
      <w:r w:rsidRPr="005B27AF">
        <w:rPr>
          <w:sz w:val="28"/>
          <w:szCs w:val="28"/>
          <w:lang w:val="kk-KZ"/>
        </w:rPr>
        <w:t>на соответс</w:t>
      </w:r>
      <w:r w:rsidR="00456EB8" w:rsidRPr="005B27AF">
        <w:rPr>
          <w:sz w:val="28"/>
          <w:szCs w:val="28"/>
          <w:lang w:val="kk-KZ"/>
        </w:rPr>
        <w:t>т</w:t>
      </w:r>
      <w:r w:rsidRPr="005B27AF">
        <w:rPr>
          <w:sz w:val="28"/>
          <w:szCs w:val="28"/>
          <w:lang w:val="kk-KZ"/>
        </w:rPr>
        <w:t>вие данных</w:t>
      </w:r>
      <w:r w:rsidR="00876113" w:rsidRPr="005B27AF">
        <w:rPr>
          <w:sz w:val="28"/>
          <w:szCs w:val="28"/>
          <w:lang w:val="kk-KZ"/>
        </w:rPr>
        <w:t>,</w:t>
      </w:r>
      <w:r w:rsidRPr="005B27AF">
        <w:rPr>
          <w:sz w:val="28"/>
          <w:szCs w:val="28"/>
          <w:lang w:val="kk-KZ"/>
        </w:rPr>
        <w:t xml:space="preserve"> согласно</w:t>
      </w:r>
      <w:r w:rsidRPr="005B27AF">
        <w:rPr>
          <w:sz w:val="28"/>
          <w:szCs w:val="28"/>
        </w:rPr>
        <w:t xml:space="preserve"> представленных документов в соответствии с пунктом </w:t>
      </w:r>
      <w:r w:rsidR="00C66DCD" w:rsidRPr="005B27AF">
        <w:rPr>
          <w:sz w:val="28"/>
          <w:szCs w:val="28"/>
        </w:rPr>
        <w:t>83</w:t>
      </w:r>
      <w:r w:rsidRPr="005B27AF">
        <w:rPr>
          <w:sz w:val="28"/>
          <w:szCs w:val="28"/>
        </w:rPr>
        <w:t xml:space="preserve"> настоящей </w:t>
      </w:r>
      <w:r w:rsidR="006E5AE8" w:rsidRPr="005B27AF">
        <w:rPr>
          <w:sz w:val="28"/>
          <w:szCs w:val="28"/>
        </w:rPr>
        <w:t>Программы</w:t>
      </w:r>
      <w:r w:rsidRPr="005B27AF">
        <w:rPr>
          <w:sz w:val="28"/>
          <w:szCs w:val="28"/>
        </w:rPr>
        <w:t xml:space="preserve">; </w:t>
      </w:r>
    </w:p>
    <w:p w14:paraId="3BD201E5" w14:textId="1B35C99F" w:rsidR="003D46B1" w:rsidRPr="005B27AF" w:rsidRDefault="003D46B1" w:rsidP="00FD0258">
      <w:pPr>
        <w:pStyle w:val="a4"/>
        <w:numPr>
          <w:ilvl w:val="0"/>
          <w:numId w:val="24"/>
        </w:numPr>
        <w:ind w:left="0" w:firstLine="709"/>
        <w:jc w:val="both"/>
        <w:rPr>
          <w:color w:val="FF0000"/>
          <w:sz w:val="28"/>
          <w:szCs w:val="28"/>
        </w:rPr>
      </w:pPr>
      <w:r w:rsidRPr="005B27AF">
        <w:rPr>
          <w:sz w:val="28"/>
          <w:szCs w:val="28"/>
        </w:rPr>
        <w:t xml:space="preserve">осуществление выездного </w:t>
      </w:r>
      <w:r w:rsidR="00876113" w:rsidRPr="005B27AF">
        <w:rPr>
          <w:sz w:val="28"/>
          <w:szCs w:val="28"/>
        </w:rPr>
        <w:t>Мониторинга</w:t>
      </w:r>
      <w:r w:rsidRPr="005B27AF">
        <w:rPr>
          <w:sz w:val="28"/>
          <w:szCs w:val="28"/>
        </w:rPr>
        <w:t xml:space="preserve"> на предмет</w:t>
      </w:r>
      <w:r w:rsidR="000C0B85" w:rsidRPr="005B27AF">
        <w:rPr>
          <w:sz w:val="28"/>
          <w:szCs w:val="28"/>
        </w:rPr>
        <w:t xml:space="preserve"> наличия действующего производства у Поставщика, а также выявления соответствия / несоответствия заявленных показателей Поставщика</w:t>
      </w:r>
      <w:r w:rsidR="00F81B00" w:rsidRPr="005B27AF">
        <w:rPr>
          <w:sz w:val="28"/>
          <w:szCs w:val="28"/>
        </w:rPr>
        <w:t>,</w:t>
      </w:r>
      <w:r w:rsidR="000C0B85" w:rsidRPr="005B27AF">
        <w:rPr>
          <w:sz w:val="28"/>
          <w:szCs w:val="28"/>
        </w:rPr>
        <w:t xml:space="preserve"> </w:t>
      </w:r>
      <w:r w:rsidR="00F81B00" w:rsidRPr="005B27AF">
        <w:rPr>
          <w:sz w:val="28"/>
          <w:szCs w:val="28"/>
        </w:rPr>
        <w:t xml:space="preserve">указанных в Заявке </w:t>
      </w:r>
      <w:r w:rsidR="000676AB" w:rsidRPr="005B27AF">
        <w:rPr>
          <w:sz w:val="28"/>
          <w:szCs w:val="28"/>
        </w:rPr>
        <w:t>по Проекту</w:t>
      </w:r>
      <w:r w:rsidR="00F81B00" w:rsidRPr="005B27AF">
        <w:rPr>
          <w:sz w:val="28"/>
          <w:szCs w:val="28"/>
        </w:rPr>
        <w:t xml:space="preserve"> и в заключенном Офтейк-контракте, показателям критериев оценки Проекта, проведённой Оператором Фонда по закупкам в соответствии с пунктом 46 настоящей Программы;</w:t>
      </w:r>
    </w:p>
    <w:p w14:paraId="6C3C008F" w14:textId="2280E3EB" w:rsidR="003D46B1" w:rsidRPr="005B27AF" w:rsidRDefault="003D46B1" w:rsidP="00FD0258">
      <w:pPr>
        <w:pStyle w:val="a4"/>
        <w:numPr>
          <w:ilvl w:val="0"/>
          <w:numId w:val="24"/>
        </w:numPr>
        <w:ind w:left="0" w:firstLine="709"/>
        <w:jc w:val="both"/>
        <w:rPr>
          <w:sz w:val="28"/>
          <w:szCs w:val="28"/>
        </w:rPr>
      </w:pPr>
      <w:r w:rsidRPr="005B27AF">
        <w:rPr>
          <w:sz w:val="28"/>
          <w:szCs w:val="28"/>
        </w:rPr>
        <w:t>формирование</w:t>
      </w:r>
      <w:r w:rsidR="00876113" w:rsidRPr="005B27AF">
        <w:rPr>
          <w:sz w:val="28"/>
          <w:szCs w:val="28"/>
        </w:rPr>
        <w:t xml:space="preserve"> </w:t>
      </w:r>
      <w:r w:rsidR="006E5AE8" w:rsidRPr="005B27AF">
        <w:rPr>
          <w:sz w:val="28"/>
          <w:szCs w:val="28"/>
        </w:rPr>
        <w:t>М</w:t>
      </w:r>
      <w:r w:rsidR="00876113" w:rsidRPr="005B27AF">
        <w:rPr>
          <w:sz w:val="28"/>
          <w:szCs w:val="28"/>
        </w:rPr>
        <w:t xml:space="preserve">ониторингового </w:t>
      </w:r>
      <w:r w:rsidRPr="005B27AF">
        <w:rPr>
          <w:sz w:val="28"/>
          <w:szCs w:val="28"/>
        </w:rPr>
        <w:t xml:space="preserve">отчета; </w:t>
      </w:r>
    </w:p>
    <w:p w14:paraId="24DA27F0" w14:textId="37003223" w:rsidR="003D46B1" w:rsidRPr="005B27AF" w:rsidRDefault="003D46B1" w:rsidP="00FD0258">
      <w:pPr>
        <w:pStyle w:val="a4"/>
        <w:numPr>
          <w:ilvl w:val="0"/>
          <w:numId w:val="24"/>
        </w:numPr>
        <w:ind w:left="0" w:firstLine="709"/>
        <w:jc w:val="both"/>
        <w:rPr>
          <w:sz w:val="28"/>
          <w:szCs w:val="28"/>
        </w:rPr>
      </w:pPr>
      <w:r w:rsidRPr="005B27AF">
        <w:rPr>
          <w:sz w:val="28"/>
          <w:szCs w:val="28"/>
        </w:rPr>
        <w:t xml:space="preserve">направление </w:t>
      </w:r>
      <w:r w:rsidR="006E5AE8" w:rsidRPr="005B27AF">
        <w:rPr>
          <w:sz w:val="28"/>
          <w:szCs w:val="28"/>
        </w:rPr>
        <w:t>М</w:t>
      </w:r>
      <w:r w:rsidR="00876113" w:rsidRPr="005B27AF">
        <w:rPr>
          <w:sz w:val="28"/>
          <w:szCs w:val="28"/>
        </w:rPr>
        <w:t xml:space="preserve">ониторингового </w:t>
      </w:r>
      <w:r w:rsidRPr="005B27AF">
        <w:rPr>
          <w:sz w:val="28"/>
          <w:szCs w:val="28"/>
        </w:rPr>
        <w:t xml:space="preserve">отчета на рассмотрение Комиссии Фонда. </w:t>
      </w:r>
    </w:p>
    <w:p w14:paraId="3FBD23C5" w14:textId="66FDFC54" w:rsidR="003D46B1" w:rsidRPr="005B27AF" w:rsidRDefault="003D46B1" w:rsidP="00FD0258">
      <w:pPr>
        <w:pStyle w:val="a4"/>
        <w:numPr>
          <w:ilvl w:val="0"/>
          <w:numId w:val="39"/>
        </w:numPr>
        <w:ind w:left="0" w:firstLine="709"/>
        <w:jc w:val="both"/>
        <w:rPr>
          <w:sz w:val="28"/>
          <w:szCs w:val="28"/>
        </w:rPr>
      </w:pPr>
      <w:r w:rsidRPr="005B27AF">
        <w:rPr>
          <w:sz w:val="28"/>
          <w:szCs w:val="28"/>
        </w:rPr>
        <w:t xml:space="preserve">Мониторинговая группа оценивает представленные Поставщиком </w:t>
      </w:r>
      <w:r w:rsidR="000C0B85" w:rsidRPr="005B27AF">
        <w:rPr>
          <w:sz w:val="28"/>
          <w:szCs w:val="28"/>
        </w:rPr>
        <w:t>данные по следующим параметрам:</w:t>
      </w:r>
    </w:p>
    <w:p w14:paraId="70340E81" w14:textId="31E43D2D" w:rsidR="003D46B1" w:rsidRPr="005B27AF" w:rsidRDefault="003D46B1" w:rsidP="00FD0258">
      <w:pPr>
        <w:pStyle w:val="a4"/>
        <w:numPr>
          <w:ilvl w:val="0"/>
          <w:numId w:val="25"/>
        </w:numPr>
        <w:tabs>
          <w:tab w:val="left" w:pos="709"/>
        </w:tabs>
        <w:ind w:left="0" w:firstLine="709"/>
        <w:contextualSpacing w:val="0"/>
        <w:jc w:val="both"/>
        <w:rPr>
          <w:sz w:val="28"/>
          <w:szCs w:val="28"/>
        </w:rPr>
      </w:pPr>
      <w:r w:rsidRPr="005B27AF">
        <w:rPr>
          <w:sz w:val="28"/>
          <w:szCs w:val="28"/>
        </w:rPr>
        <w:t>полнота – прилагаемая информация, документы представлены в объеме, достаточном для оценки их соответствия требованиям прило</w:t>
      </w:r>
      <w:r w:rsidR="000C0B85" w:rsidRPr="005B27AF">
        <w:rPr>
          <w:sz w:val="28"/>
          <w:szCs w:val="28"/>
        </w:rPr>
        <w:t>жения 10 к настоящей Программе;</w:t>
      </w:r>
    </w:p>
    <w:p w14:paraId="7083F0C4" w14:textId="6D287F9F" w:rsidR="003D46B1" w:rsidRPr="005B27AF" w:rsidRDefault="003D46B1" w:rsidP="00FD0258">
      <w:pPr>
        <w:pStyle w:val="a4"/>
        <w:numPr>
          <w:ilvl w:val="0"/>
          <w:numId w:val="25"/>
        </w:numPr>
        <w:tabs>
          <w:tab w:val="left" w:pos="709"/>
        </w:tabs>
        <w:ind w:left="0" w:firstLine="709"/>
        <w:contextualSpacing w:val="0"/>
        <w:jc w:val="both"/>
        <w:rPr>
          <w:sz w:val="28"/>
          <w:szCs w:val="28"/>
        </w:rPr>
      </w:pPr>
      <w:r w:rsidRPr="005B27AF">
        <w:rPr>
          <w:sz w:val="28"/>
          <w:szCs w:val="28"/>
        </w:rPr>
        <w:t xml:space="preserve">соответствие – содержание направленных документов соответствует </w:t>
      </w:r>
      <w:r w:rsidR="006E5AE8" w:rsidRPr="005B27AF">
        <w:rPr>
          <w:sz w:val="28"/>
          <w:szCs w:val="28"/>
        </w:rPr>
        <w:t xml:space="preserve">документам, </w:t>
      </w:r>
      <w:r w:rsidR="000C0B85" w:rsidRPr="005B27AF">
        <w:rPr>
          <w:sz w:val="28"/>
          <w:szCs w:val="28"/>
        </w:rPr>
        <w:t>запрашиваемым Оператором Фонда</w:t>
      </w:r>
      <w:r w:rsidR="006E5AE8" w:rsidRPr="005B27AF">
        <w:rPr>
          <w:sz w:val="28"/>
          <w:szCs w:val="28"/>
        </w:rPr>
        <w:t xml:space="preserve"> по закупкам</w:t>
      </w:r>
      <w:r w:rsidR="000C0B85" w:rsidRPr="005B27AF">
        <w:rPr>
          <w:sz w:val="28"/>
          <w:szCs w:val="28"/>
        </w:rPr>
        <w:t>;</w:t>
      </w:r>
    </w:p>
    <w:p w14:paraId="68921543" w14:textId="1BE6C63B" w:rsidR="003D46B1" w:rsidRPr="005B27AF" w:rsidRDefault="003D46B1" w:rsidP="00FD0258">
      <w:pPr>
        <w:pStyle w:val="a4"/>
        <w:numPr>
          <w:ilvl w:val="0"/>
          <w:numId w:val="25"/>
        </w:numPr>
        <w:tabs>
          <w:tab w:val="left" w:pos="709"/>
        </w:tabs>
        <w:ind w:left="0" w:firstLine="709"/>
        <w:contextualSpacing w:val="0"/>
        <w:jc w:val="both"/>
        <w:rPr>
          <w:sz w:val="28"/>
          <w:szCs w:val="28"/>
        </w:rPr>
      </w:pPr>
      <w:r w:rsidRPr="005B27AF">
        <w:rPr>
          <w:sz w:val="28"/>
          <w:szCs w:val="28"/>
        </w:rPr>
        <w:t>актуальность - прилагаемые документы являются актуальными</w:t>
      </w:r>
      <w:r w:rsidR="00541F27" w:rsidRPr="005B27AF">
        <w:rPr>
          <w:sz w:val="28"/>
          <w:szCs w:val="28"/>
        </w:rPr>
        <w:t xml:space="preserve"> и </w:t>
      </w:r>
      <w:r w:rsidRPr="005B27AF">
        <w:rPr>
          <w:sz w:val="28"/>
          <w:szCs w:val="28"/>
        </w:rPr>
        <w:t>действител</w:t>
      </w:r>
      <w:r w:rsidR="000C0B85" w:rsidRPr="005B27AF">
        <w:rPr>
          <w:sz w:val="28"/>
          <w:szCs w:val="28"/>
        </w:rPr>
        <w:t xml:space="preserve">ьными на </w:t>
      </w:r>
      <w:r w:rsidR="00541F27" w:rsidRPr="005B27AF">
        <w:rPr>
          <w:sz w:val="28"/>
          <w:szCs w:val="28"/>
        </w:rPr>
        <w:t xml:space="preserve">дату проведение </w:t>
      </w:r>
      <w:r w:rsidR="0063338C" w:rsidRPr="005B27AF">
        <w:rPr>
          <w:sz w:val="28"/>
          <w:szCs w:val="28"/>
        </w:rPr>
        <w:t>Мониторинга</w:t>
      </w:r>
      <w:r w:rsidR="000C0B85" w:rsidRPr="005B27AF">
        <w:rPr>
          <w:sz w:val="28"/>
          <w:szCs w:val="28"/>
        </w:rPr>
        <w:t>;</w:t>
      </w:r>
    </w:p>
    <w:p w14:paraId="4B27F812" w14:textId="77777777" w:rsidR="00484D1A" w:rsidRPr="005B27AF" w:rsidRDefault="003D46B1" w:rsidP="00FD0258">
      <w:pPr>
        <w:pStyle w:val="a4"/>
        <w:numPr>
          <w:ilvl w:val="0"/>
          <w:numId w:val="25"/>
        </w:numPr>
        <w:tabs>
          <w:tab w:val="left" w:pos="709"/>
        </w:tabs>
        <w:ind w:left="0" w:firstLine="709"/>
        <w:contextualSpacing w:val="0"/>
        <w:jc w:val="both"/>
        <w:rPr>
          <w:sz w:val="28"/>
          <w:szCs w:val="28"/>
        </w:rPr>
      </w:pPr>
      <w:r w:rsidRPr="005B27AF">
        <w:rPr>
          <w:sz w:val="28"/>
          <w:szCs w:val="28"/>
        </w:rPr>
        <w:t>прослеживаемость – установленные способы выполнения процессов (стандарты, процедуры, регламенты, инструкции) соблюдаются на практике и подтверждаются документальными записями</w:t>
      </w:r>
      <w:r w:rsidR="00484D1A" w:rsidRPr="005B27AF">
        <w:rPr>
          <w:sz w:val="28"/>
          <w:szCs w:val="28"/>
        </w:rPr>
        <w:t>;</w:t>
      </w:r>
    </w:p>
    <w:p w14:paraId="61DC9ABC" w14:textId="5DD75CE3" w:rsidR="003D46B1" w:rsidRPr="005B27AF" w:rsidRDefault="00484D1A" w:rsidP="00FD0258">
      <w:pPr>
        <w:pStyle w:val="a4"/>
        <w:numPr>
          <w:ilvl w:val="0"/>
          <w:numId w:val="25"/>
        </w:numPr>
        <w:tabs>
          <w:tab w:val="left" w:pos="709"/>
        </w:tabs>
        <w:ind w:left="0" w:firstLine="709"/>
        <w:contextualSpacing w:val="0"/>
        <w:jc w:val="both"/>
        <w:rPr>
          <w:sz w:val="28"/>
          <w:szCs w:val="28"/>
        </w:rPr>
      </w:pPr>
      <w:r w:rsidRPr="005B27AF">
        <w:rPr>
          <w:sz w:val="28"/>
          <w:szCs w:val="28"/>
        </w:rPr>
        <w:t>выполнение плановых и фактических показателей Проекта.</w:t>
      </w:r>
      <w:r w:rsidR="003D46B1" w:rsidRPr="005B27AF">
        <w:rPr>
          <w:sz w:val="28"/>
          <w:szCs w:val="28"/>
        </w:rPr>
        <w:t xml:space="preserve"> </w:t>
      </w:r>
    </w:p>
    <w:p w14:paraId="578A1D1D" w14:textId="318A3A4F" w:rsidR="003D46B1" w:rsidRPr="005B27AF" w:rsidRDefault="003D46B1" w:rsidP="00FD0258">
      <w:pPr>
        <w:pStyle w:val="a4"/>
        <w:numPr>
          <w:ilvl w:val="0"/>
          <w:numId w:val="39"/>
        </w:numPr>
        <w:tabs>
          <w:tab w:val="left" w:pos="709"/>
        </w:tabs>
        <w:ind w:left="0" w:firstLine="709"/>
        <w:contextualSpacing w:val="0"/>
        <w:jc w:val="both"/>
        <w:rPr>
          <w:sz w:val="28"/>
          <w:szCs w:val="28"/>
        </w:rPr>
      </w:pPr>
      <w:r w:rsidRPr="005B27AF">
        <w:rPr>
          <w:sz w:val="28"/>
          <w:szCs w:val="28"/>
        </w:rPr>
        <w:lastRenderedPageBreak/>
        <w:t xml:space="preserve">В случае, если представленные подтверждающие документы и сведения не удовлетворяют одному и более параметру, указанному в пункте </w:t>
      </w:r>
      <w:r w:rsidR="00216C33" w:rsidRPr="005B27AF">
        <w:rPr>
          <w:sz w:val="28"/>
          <w:szCs w:val="28"/>
        </w:rPr>
        <w:t>85</w:t>
      </w:r>
      <w:r w:rsidRPr="005B27AF">
        <w:rPr>
          <w:sz w:val="28"/>
          <w:szCs w:val="28"/>
        </w:rPr>
        <w:t xml:space="preserve"> настоящей </w:t>
      </w:r>
      <w:r w:rsidR="006E5AE8" w:rsidRPr="005B27AF">
        <w:rPr>
          <w:sz w:val="28"/>
          <w:szCs w:val="28"/>
        </w:rPr>
        <w:t>Программы</w:t>
      </w:r>
      <w:r w:rsidRPr="005B27AF">
        <w:rPr>
          <w:sz w:val="28"/>
          <w:szCs w:val="28"/>
        </w:rPr>
        <w:t xml:space="preserve">, Мониторинговая группа устанавливает несоответствие представленных </w:t>
      </w:r>
      <w:r w:rsidR="00FE3A0F" w:rsidRPr="005B27AF">
        <w:rPr>
          <w:sz w:val="28"/>
          <w:szCs w:val="28"/>
        </w:rPr>
        <w:t xml:space="preserve">Поставщиком </w:t>
      </w:r>
      <w:r w:rsidRPr="005B27AF">
        <w:rPr>
          <w:sz w:val="28"/>
          <w:szCs w:val="28"/>
        </w:rPr>
        <w:t xml:space="preserve">данных. </w:t>
      </w:r>
    </w:p>
    <w:p w14:paraId="7A787BE5" w14:textId="0A7B6E60" w:rsidR="003D46B1" w:rsidRPr="005B27AF" w:rsidRDefault="003D46B1" w:rsidP="00FD0258">
      <w:pPr>
        <w:pStyle w:val="a4"/>
        <w:numPr>
          <w:ilvl w:val="0"/>
          <w:numId w:val="39"/>
        </w:numPr>
        <w:tabs>
          <w:tab w:val="left" w:pos="709"/>
        </w:tabs>
        <w:ind w:left="0" w:firstLine="709"/>
        <w:contextualSpacing w:val="0"/>
        <w:jc w:val="both"/>
        <w:rPr>
          <w:sz w:val="28"/>
          <w:szCs w:val="28"/>
        </w:rPr>
      </w:pPr>
      <w:r w:rsidRPr="005B27AF">
        <w:rPr>
          <w:sz w:val="28"/>
          <w:szCs w:val="28"/>
        </w:rPr>
        <w:t>В случае выявления несоответствия</w:t>
      </w:r>
      <w:r w:rsidR="00FE3A0F" w:rsidRPr="005B27AF">
        <w:rPr>
          <w:sz w:val="28"/>
          <w:szCs w:val="28"/>
        </w:rPr>
        <w:t xml:space="preserve"> </w:t>
      </w:r>
      <w:r w:rsidRPr="005B27AF">
        <w:rPr>
          <w:sz w:val="28"/>
          <w:szCs w:val="28"/>
        </w:rPr>
        <w:t xml:space="preserve">(ий), </w:t>
      </w:r>
      <w:r w:rsidR="003C1190" w:rsidRPr="005B27AF">
        <w:rPr>
          <w:sz w:val="28"/>
          <w:szCs w:val="28"/>
        </w:rPr>
        <w:t>М</w:t>
      </w:r>
      <w:r w:rsidRPr="005B27AF">
        <w:rPr>
          <w:sz w:val="28"/>
          <w:szCs w:val="28"/>
        </w:rPr>
        <w:t>ониторинговая группа обязана отразить его</w:t>
      </w:r>
      <w:r w:rsidR="00FE3A0F" w:rsidRPr="005B27AF">
        <w:rPr>
          <w:sz w:val="28"/>
          <w:szCs w:val="28"/>
        </w:rPr>
        <w:t xml:space="preserve"> </w:t>
      </w:r>
      <w:r w:rsidRPr="005B27AF">
        <w:rPr>
          <w:sz w:val="28"/>
          <w:szCs w:val="28"/>
        </w:rPr>
        <w:t xml:space="preserve">(их) в </w:t>
      </w:r>
      <w:r w:rsidR="006E5AE8" w:rsidRPr="005B27AF">
        <w:rPr>
          <w:sz w:val="28"/>
          <w:szCs w:val="28"/>
        </w:rPr>
        <w:t>М</w:t>
      </w:r>
      <w:r w:rsidR="003C1190" w:rsidRPr="005B27AF">
        <w:rPr>
          <w:sz w:val="28"/>
          <w:szCs w:val="28"/>
        </w:rPr>
        <w:t xml:space="preserve">ониторинговом </w:t>
      </w:r>
      <w:r w:rsidRPr="005B27AF">
        <w:rPr>
          <w:sz w:val="28"/>
          <w:szCs w:val="28"/>
        </w:rPr>
        <w:t xml:space="preserve">отчете. </w:t>
      </w:r>
    </w:p>
    <w:p w14:paraId="4580EA5B" w14:textId="280B4A39" w:rsidR="003D46B1" w:rsidRPr="005B27AF" w:rsidRDefault="003D46B1" w:rsidP="00FD0258">
      <w:pPr>
        <w:pStyle w:val="a4"/>
        <w:numPr>
          <w:ilvl w:val="0"/>
          <w:numId w:val="39"/>
        </w:numPr>
        <w:tabs>
          <w:tab w:val="left" w:pos="709"/>
        </w:tabs>
        <w:ind w:left="0" w:firstLine="709"/>
        <w:contextualSpacing w:val="0"/>
        <w:jc w:val="both"/>
        <w:rPr>
          <w:sz w:val="28"/>
          <w:szCs w:val="28"/>
        </w:rPr>
      </w:pPr>
      <w:r w:rsidRPr="005B27AF">
        <w:rPr>
          <w:sz w:val="28"/>
          <w:szCs w:val="28"/>
        </w:rPr>
        <w:t xml:space="preserve">В ходе проведения </w:t>
      </w:r>
      <w:r w:rsidR="003C1190" w:rsidRPr="005B27AF">
        <w:rPr>
          <w:sz w:val="28"/>
          <w:szCs w:val="28"/>
        </w:rPr>
        <w:t>Мониторинга</w:t>
      </w:r>
      <w:r w:rsidRPr="005B27AF">
        <w:rPr>
          <w:sz w:val="28"/>
          <w:szCs w:val="28"/>
        </w:rPr>
        <w:t xml:space="preserve">, Мониторинговая группа вправе запросить сканированные копии документов, представленных Поставщиком в ходе </w:t>
      </w:r>
      <w:r w:rsidR="003C1190" w:rsidRPr="005B27AF">
        <w:rPr>
          <w:sz w:val="28"/>
          <w:szCs w:val="28"/>
        </w:rPr>
        <w:t>осмотра</w:t>
      </w:r>
      <w:r w:rsidRPr="005B27AF">
        <w:rPr>
          <w:sz w:val="28"/>
          <w:szCs w:val="28"/>
        </w:rPr>
        <w:t>, в качестве дополнений к уже имеющимся подтверждающим документам.</w:t>
      </w:r>
    </w:p>
    <w:p w14:paraId="6FE276F7" w14:textId="1CDCD370" w:rsidR="003D46B1" w:rsidRPr="005B27AF" w:rsidRDefault="003D46B1" w:rsidP="00FD0258">
      <w:pPr>
        <w:pStyle w:val="a4"/>
        <w:numPr>
          <w:ilvl w:val="0"/>
          <w:numId w:val="39"/>
        </w:numPr>
        <w:tabs>
          <w:tab w:val="left" w:pos="709"/>
        </w:tabs>
        <w:ind w:left="0" w:firstLine="709"/>
        <w:contextualSpacing w:val="0"/>
        <w:jc w:val="both"/>
        <w:rPr>
          <w:sz w:val="28"/>
          <w:szCs w:val="28"/>
        </w:rPr>
      </w:pPr>
      <w:r w:rsidRPr="005B27AF">
        <w:rPr>
          <w:sz w:val="28"/>
          <w:szCs w:val="28"/>
        </w:rPr>
        <w:t xml:space="preserve">Мониторинговая группа направляет </w:t>
      </w:r>
      <w:r w:rsidR="006E5AE8" w:rsidRPr="005B27AF">
        <w:rPr>
          <w:sz w:val="28"/>
          <w:szCs w:val="28"/>
        </w:rPr>
        <w:t>М</w:t>
      </w:r>
      <w:r w:rsidR="003C1190" w:rsidRPr="005B27AF">
        <w:rPr>
          <w:sz w:val="28"/>
          <w:szCs w:val="28"/>
        </w:rPr>
        <w:t xml:space="preserve">ониторинговый </w:t>
      </w:r>
      <w:r w:rsidRPr="005B27AF">
        <w:rPr>
          <w:sz w:val="28"/>
          <w:szCs w:val="28"/>
        </w:rPr>
        <w:t xml:space="preserve">отчет в адрес Оператора Фонда по закупкам в течение 5 (пяти) рабочих дней с даты окончания </w:t>
      </w:r>
      <w:r w:rsidR="00B42798" w:rsidRPr="005B27AF">
        <w:rPr>
          <w:sz w:val="28"/>
          <w:szCs w:val="28"/>
        </w:rPr>
        <w:t>осмотра</w:t>
      </w:r>
      <w:r w:rsidRPr="005B27AF">
        <w:rPr>
          <w:sz w:val="28"/>
          <w:szCs w:val="28"/>
        </w:rPr>
        <w:t>, по форме согласно приложению 10</w:t>
      </w:r>
      <w:r w:rsidR="008152BC" w:rsidRPr="005B27AF">
        <w:rPr>
          <w:sz w:val="28"/>
          <w:szCs w:val="28"/>
        </w:rPr>
        <w:t xml:space="preserve"> </w:t>
      </w:r>
      <w:r w:rsidRPr="005B27AF">
        <w:rPr>
          <w:sz w:val="28"/>
          <w:szCs w:val="28"/>
          <w:lang w:val="kk-KZ"/>
        </w:rPr>
        <w:t>к настоящей Программе</w:t>
      </w:r>
      <w:r w:rsidRPr="005B27AF">
        <w:rPr>
          <w:sz w:val="28"/>
          <w:szCs w:val="28"/>
        </w:rPr>
        <w:t>.</w:t>
      </w:r>
    </w:p>
    <w:p w14:paraId="0B4E3AFD" w14:textId="54C6A70F" w:rsidR="00B62BCA" w:rsidRPr="005B27AF" w:rsidRDefault="003D46B1" w:rsidP="00FD0258">
      <w:pPr>
        <w:pStyle w:val="a4"/>
        <w:numPr>
          <w:ilvl w:val="0"/>
          <w:numId w:val="39"/>
        </w:numPr>
        <w:tabs>
          <w:tab w:val="left" w:pos="709"/>
        </w:tabs>
        <w:ind w:left="0" w:firstLine="709"/>
        <w:contextualSpacing w:val="0"/>
        <w:jc w:val="both"/>
        <w:rPr>
          <w:sz w:val="28"/>
          <w:szCs w:val="28"/>
        </w:rPr>
      </w:pPr>
      <w:r w:rsidRPr="005B27AF">
        <w:rPr>
          <w:sz w:val="28"/>
          <w:szCs w:val="28"/>
        </w:rPr>
        <w:t xml:space="preserve">Оператор Фонда по закупкам </w:t>
      </w:r>
      <w:r w:rsidRPr="005B27AF">
        <w:rPr>
          <w:sz w:val="28"/>
          <w:szCs w:val="28"/>
          <w:lang w:val="kk-KZ"/>
        </w:rPr>
        <w:t xml:space="preserve">в течение 5 </w:t>
      </w:r>
      <w:r w:rsidRPr="005B27AF">
        <w:rPr>
          <w:sz w:val="28"/>
          <w:szCs w:val="28"/>
        </w:rPr>
        <w:t xml:space="preserve">(пяти) </w:t>
      </w:r>
      <w:r w:rsidRPr="005B27AF">
        <w:rPr>
          <w:sz w:val="28"/>
          <w:szCs w:val="28"/>
          <w:lang w:val="kk-KZ"/>
        </w:rPr>
        <w:t xml:space="preserve">рабочих дней с даты получения </w:t>
      </w:r>
      <w:r w:rsidR="006E5AE8" w:rsidRPr="005B27AF">
        <w:rPr>
          <w:sz w:val="28"/>
          <w:szCs w:val="28"/>
          <w:lang w:val="kk-KZ"/>
        </w:rPr>
        <w:t>М</w:t>
      </w:r>
      <w:r w:rsidR="003C1190" w:rsidRPr="005B27AF">
        <w:rPr>
          <w:sz w:val="28"/>
          <w:szCs w:val="28"/>
          <w:lang w:val="kk-KZ"/>
        </w:rPr>
        <w:t xml:space="preserve">ониторингового </w:t>
      </w:r>
      <w:r w:rsidRPr="005B27AF">
        <w:rPr>
          <w:sz w:val="28"/>
          <w:szCs w:val="28"/>
          <w:lang w:val="kk-KZ"/>
        </w:rPr>
        <w:t>отчета</w:t>
      </w:r>
      <w:r w:rsidR="0063338C" w:rsidRPr="005B27AF">
        <w:rPr>
          <w:sz w:val="28"/>
          <w:szCs w:val="28"/>
          <w:lang w:val="kk-KZ"/>
        </w:rPr>
        <w:t>,</w:t>
      </w:r>
      <w:r w:rsidRPr="005B27AF">
        <w:rPr>
          <w:sz w:val="28"/>
          <w:szCs w:val="28"/>
          <w:lang w:val="kk-KZ"/>
        </w:rPr>
        <w:t xml:space="preserve"> направляет информацию о результатах </w:t>
      </w:r>
      <w:r w:rsidR="0063338C" w:rsidRPr="005B27AF">
        <w:rPr>
          <w:sz w:val="28"/>
          <w:szCs w:val="28"/>
          <w:lang w:val="kk-KZ"/>
        </w:rPr>
        <w:t>Мониторинга</w:t>
      </w:r>
      <w:r w:rsidRPr="005B27AF">
        <w:rPr>
          <w:sz w:val="28"/>
          <w:szCs w:val="28"/>
          <w:lang w:val="kk-KZ"/>
        </w:rPr>
        <w:t xml:space="preserve"> с выявленными замечаниями, </w:t>
      </w:r>
      <w:r w:rsidR="00FE3A0F" w:rsidRPr="005B27AF">
        <w:rPr>
          <w:sz w:val="28"/>
          <w:szCs w:val="28"/>
          <w:lang w:val="kk-KZ"/>
        </w:rPr>
        <w:t xml:space="preserve">расхождениями </w:t>
      </w:r>
      <w:r w:rsidRPr="005B27AF">
        <w:rPr>
          <w:sz w:val="28"/>
          <w:szCs w:val="28"/>
          <w:lang w:val="kk-KZ"/>
        </w:rPr>
        <w:t xml:space="preserve">и </w:t>
      </w:r>
      <w:r w:rsidR="00FE3A0F" w:rsidRPr="005B27AF">
        <w:rPr>
          <w:sz w:val="28"/>
          <w:szCs w:val="28"/>
          <w:lang w:val="kk-KZ"/>
        </w:rPr>
        <w:t xml:space="preserve">несоответствиями </w:t>
      </w:r>
      <w:r w:rsidRPr="005B27AF">
        <w:rPr>
          <w:sz w:val="28"/>
          <w:szCs w:val="28"/>
          <w:lang w:val="kk-KZ"/>
        </w:rPr>
        <w:t>по Проекту</w:t>
      </w:r>
      <w:r w:rsidR="0063338C" w:rsidRPr="005B27AF">
        <w:rPr>
          <w:sz w:val="28"/>
          <w:szCs w:val="28"/>
          <w:lang w:val="kk-KZ"/>
        </w:rPr>
        <w:t xml:space="preserve"> в адрес Комиссии Фонда для рассмотрения вопроса исключения Проекта в соответствии с подпунктом 2.3) пункта 106 настоящей Программы</w:t>
      </w:r>
      <w:r w:rsidRPr="005B27AF">
        <w:rPr>
          <w:sz w:val="28"/>
          <w:szCs w:val="28"/>
          <w:lang w:val="kk-KZ"/>
        </w:rPr>
        <w:t>.</w:t>
      </w:r>
    </w:p>
    <w:p w14:paraId="78121354" w14:textId="77777777" w:rsidR="00F469EA" w:rsidRPr="005B27AF" w:rsidRDefault="00F469EA" w:rsidP="00F469EA">
      <w:pPr>
        <w:pStyle w:val="a4"/>
        <w:tabs>
          <w:tab w:val="left" w:pos="709"/>
        </w:tabs>
        <w:ind w:left="709"/>
        <w:contextualSpacing w:val="0"/>
        <w:jc w:val="both"/>
        <w:rPr>
          <w:sz w:val="28"/>
          <w:szCs w:val="28"/>
        </w:rPr>
      </w:pPr>
    </w:p>
    <w:p w14:paraId="5339C377" w14:textId="77777777" w:rsidR="00B62BCA" w:rsidRPr="005B27AF" w:rsidRDefault="00B62BCA" w:rsidP="00E34192">
      <w:pPr>
        <w:pStyle w:val="a4"/>
        <w:tabs>
          <w:tab w:val="left" w:pos="709"/>
        </w:tabs>
        <w:ind w:left="709"/>
        <w:contextualSpacing w:val="0"/>
        <w:jc w:val="both"/>
        <w:rPr>
          <w:sz w:val="28"/>
          <w:szCs w:val="28"/>
        </w:rPr>
      </w:pPr>
    </w:p>
    <w:p w14:paraId="2FF344AE" w14:textId="678368E0" w:rsidR="00E274EA" w:rsidRPr="005B27AF" w:rsidRDefault="006E5AE8" w:rsidP="00541F27">
      <w:pPr>
        <w:pStyle w:val="31"/>
        <w:spacing w:before="0" w:after="0"/>
        <w:ind w:right="-23"/>
        <w:rPr>
          <w:rFonts w:ascii="Times New Roman" w:hAnsi="Times New Roman"/>
          <w:color w:val="auto"/>
          <w:sz w:val="28"/>
          <w:szCs w:val="28"/>
          <w:lang w:val="ru-RU"/>
        </w:rPr>
      </w:pPr>
      <w:bookmarkStart w:id="5" w:name="_Toc107417672"/>
      <w:r w:rsidRPr="005B27AF">
        <w:rPr>
          <w:rFonts w:ascii="Times New Roman" w:hAnsi="Times New Roman"/>
          <w:color w:val="auto"/>
          <w:sz w:val="28"/>
          <w:szCs w:val="28"/>
          <w:lang w:val="ru-RU"/>
        </w:rPr>
        <w:t>Раздел</w:t>
      </w:r>
      <w:r w:rsidR="00E274EA" w:rsidRPr="005B27AF">
        <w:rPr>
          <w:rFonts w:ascii="Times New Roman" w:hAnsi="Times New Roman"/>
          <w:color w:val="auto"/>
          <w:sz w:val="28"/>
          <w:szCs w:val="28"/>
          <w:lang w:val="ru-RU"/>
        </w:rPr>
        <w:t xml:space="preserve"> </w:t>
      </w:r>
      <w:r w:rsidR="00471294" w:rsidRPr="005B27AF">
        <w:rPr>
          <w:rFonts w:ascii="Times New Roman" w:hAnsi="Times New Roman"/>
          <w:color w:val="auto"/>
          <w:sz w:val="28"/>
          <w:szCs w:val="28"/>
          <w:lang w:val="ru-RU"/>
        </w:rPr>
        <w:t>6</w:t>
      </w:r>
      <w:r w:rsidR="00E274EA" w:rsidRPr="005B27AF">
        <w:rPr>
          <w:rFonts w:ascii="Times New Roman" w:hAnsi="Times New Roman"/>
          <w:color w:val="auto"/>
          <w:sz w:val="28"/>
          <w:szCs w:val="28"/>
          <w:lang w:val="ru-RU"/>
        </w:rPr>
        <w:t xml:space="preserve">. </w:t>
      </w:r>
      <w:r w:rsidR="00563923" w:rsidRPr="005B27AF">
        <w:rPr>
          <w:rFonts w:ascii="Times New Roman" w:hAnsi="Times New Roman"/>
          <w:color w:val="auto"/>
          <w:sz w:val="28"/>
          <w:szCs w:val="28"/>
          <w:lang w:val="ru-RU"/>
        </w:rPr>
        <w:t>МЕХАНИЗМЫ КОНТРОЛЯ ЗА СОБЛЮДЕНИЕМ РЕАЛИЗАЦИИ ПРОГРАММЫ</w:t>
      </w:r>
      <w:r w:rsidR="00E274EA" w:rsidRPr="005B27AF">
        <w:rPr>
          <w:rFonts w:ascii="Times New Roman" w:hAnsi="Times New Roman"/>
          <w:color w:val="auto"/>
          <w:sz w:val="28"/>
          <w:szCs w:val="28"/>
          <w:lang w:val="ru-RU"/>
        </w:rPr>
        <w:t>.</w:t>
      </w:r>
      <w:bookmarkEnd w:id="5"/>
    </w:p>
    <w:p w14:paraId="6962ED01" w14:textId="77777777" w:rsidR="006E5AE8" w:rsidRPr="005B27AF" w:rsidRDefault="006E5AE8" w:rsidP="00E34192">
      <w:pPr>
        <w:pStyle w:val="31"/>
        <w:spacing w:before="0" w:after="0"/>
        <w:ind w:right="-23" w:firstLine="709"/>
        <w:jc w:val="both"/>
        <w:rPr>
          <w:rFonts w:ascii="Times New Roman" w:hAnsi="Times New Roman"/>
          <w:color w:val="auto"/>
          <w:sz w:val="28"/>
          <w:szCs w:val="28"/>
          <w:lang w:val="ru-RU"/>
        </w:rPr>
      </w:pPr>
    </w:p>
    <w:p w14:paraId="7321D0ED" w14:textId="77777777" w:rsidR="00877D32" w:rsidRPr="005B27AF" w:rsidRDefault="00877D32" w:rsidP="00FD0258">
      <w:pPr>
        <w:pStyle w:val="a4"/>
        <w:numPr>
          <w:ilvl w:val="0"/>
          <w:numId w:val="39"/>
        </w:numPr>
        <w:tabs>
          <w:tab w:val="left" w:pos="0"/>
        </w:tabs>
        <w:ind w:left="0" w:firstLine="709"/>
        <w:contextualSpacing w:val="0"/>
        <w:jc w:val="both"/>
        <w:rPr>
          <w:bCs/>
          <w:sz w:val="28"/>
          <w:szCs w:val="28"/>
          <w:lang w:val="kk-KZ"/>
        </w:rPr>
      </w:pPr>
      <w:r w:rsidRPr="005B27AF">
        <w:rPr>
          <w:sz w:val="28"/>
          <w:szCs w:val="28"/>
        </w:rPr>
        <w:t>Контроль за соблюдением требований настоящей Программы осуществляется централизованной службой по контролю за закупками, в порядке определенном Законом.</w:t>
      </w:r>
    </w:p>
    <w:p w14:paraId="1C45C664" w14:textId="0B5029A5" w:rsidR="00E274EA" w:rsidRPr="005B27AF" w:rsidRDefault="00877D32" w:rsidP="00FD0258">
      <w:pPr>
        <w:pStyle w:val="a4"/>
        <w:numPr>
          <w:ilvl w:val="0"/>
          <w:numId w:val="39"/>
        </w:numPr>
        <w:tabs>
          <w:tab w:val="left" w:pos="0"/>
        </w:tabs>
        <w:ind w:left="0" w:firstLine="709"/>
        <w:contextualSpacing w:val="0"/>
        <w:jc w:val="both"/>
        <w:rPr>
          <w:bCs/>
          <w:sz w:val="28"/>
          <w:szCs w:val="28"/>
          <w:lang w:val="kk-KZ"/>
        </w:rPr>
      </w:pPr>
      <w:r w:rsidRPr="005B27AF">
        <w:rPr>
          <w:bCs/>
          <w:sz w:val="28"/>
          <w:szCs w:val="28"/>
          <w:lang w:val="kk-KZ"/>
        </w:rPr>
        <w:t>Исключается</w:t>
      </w:r>
      <w:r w:rsidR="00E274EA" w:rsidRPr="005B27AF">
        <w:rPr>
          <w:bCs/>
          <w:sz w:val="28"/>
          <w:szCs w:val="28"/>
          <w:lang w:val="kk-KZ"/>
        </w:rPr>
        <w:t>.</w:t>
      </w:r>
    </w:p>
    <w:p w14:paraId="49ECD852" w14:textId="2B5B14D6" w:rsidR="005D231C" w:rsidRPr="005B27AF" w:rsidRDefault="00877D32" w:rsidP="00FD0258">
      <w:pPr>
        <w:pStyle w:val="a4"/>
        <w:numPr>
          <w:ilvl w:val="0"/>
          <w:numId w:val="39"/>
        </w:numPr>
        <w:tabs>
          <w:tab w:val="left" w:pos="0"/>
        </w:tabs>
        <w:ind w:left="0" w:firstLine="709"/>
        <w:contextualSpacing w:val="0"/>
        <w:jc w:val="both"/>
        <w:rPr>
          <w:color w:val="000000"/>
          <w:spacing w:val="2"/>
          <w:sz w:val="28"/>
          <w:szCs w:val="28"/>
        </w:rPr>
      </w:pPr>
      <w:r w:rsidRPr="005B27AF">
        <w:rPr>
          <w:bCs/>
          <w:sz w:val="28"/>
          <w:szCs w:val="28"/>
          <w:lang w:val="kk-KZ"/>
        </w:rPr>
        <w:t>Исключается.</w:t>
      </w:r>
    </w:p>
    <w:p w14:paraId="2B7A14DD" w14:textId="583DBC86" w:rsidR="00F06A69" w:rsidRPr="005B27AF" w:rsidRDefault="00877D32" w:rsidP="00FD0258">
      <w:pPr>
        <w:pStyle w:val="a4"/>
        <w:numPr>
          <w:ilvl w:val="0"/>
          <w:numId w:val="39"/>
        </w:numPr>
        <w:tabs>
          <w:tab w:val="left" w:pos="0"/>
        </w:tabs>
        <w:ind w:left="0" w:firstLine="709"/>
        <w:jc w:val="both"/>
        <w:rPr>
          <w:bCs/>
          <w:sz w:val="28"/>
          <w:szCs w:val="28"/>
          <w:lang w:val="kk-KZ"/>
        </w:rPr>
      </w:pPr>
      <w:r w:rsidRPr="005B27AF">
        <w:rPr>
          <w:bCs/>
          <w:sz w:val="28"/>
          <w:szCs w:val="28"/>
          <w:lang w:val="kk-KZ"/>
        </w:rPr>
        <w:t>Исключается.</w:t>
      </w:r>
    </w:p>
    <w:p w14:paraId="08BC8ABC" w14:textId="193E6FAF" w:rsidR="00E274EA" w:rsidRPr="005B27AF" w:rsidRDefault="00877D32" w:rsidP="00FD0258">
      <w:pPr>
        <w:pStyle w:val="a4"/>
        <w:numPr>
          <w:ilvl w:val="0"/>
          <w:numId w:val="39"/>
        </w:numPr>
        <w:tabs>
          <w:tab w:val="left" w:pos="0"/>
        </w:tabs>
        <w:ind w:left="0" w:firstLine="709"/>
        <w:contextualSpacing w:val="0"/>
        <w:jc w:val="both"/>
        <w:rPr>
          <w:bCs/>
          <w:sz w:val="28"/>
          <w:szCs w:val="28"/>
          <w:lang w:val="kk-KZ"/>
        </w:rPr>
      </w:pPr>
      <w:r w:rsidRPr="005B27AF">
        <w:rPr>
          <w:bCs/>
          <w:sz w:val="28"/>
          <w:szCs w:val="28"/>
          <w:lang w:val="kk-KZ"/>
        </w:rPr>
        <w:t>Исключается.</w:t>
      </w:r>
    </w:p>
    <w:p w14:paraId="6A926658" w14:textId="470AC8E2" w:rsidR="00F06A69" w:rsidRPr="005B27AF" w:rsidRDefault="00877D32" w:rsidP="00FD0258">
      <w:pPr>
        <w:pStyle w:val="a4"/>
        <w:numPr>
          <w:ilvl w:val="0"/>
          <w:numId w:val="39"/>
        </w:numPr>
        <w:tabs>
          <w:tab w:val="left" w:pos="0"/>
        </w:tabs>
        <w:ind w:left="0" w:firstLine="709"/>
        <w:contextualSpacing w:val="0"/>
        <w:jc w:val="both"/>
        <w:rPr>
          <w:bCs/>
          <w:sz w:val="28"/>
          <w:szCs w:val="28"/>
          <w:lang w:val="kk-KZ"/>
        </w:rPr>
      </w:pPr>
      <w:r w:rsidRPr="005B27AF">
        <w:rPr>
          <w:bCs/>
          <w:sz w:val="28"/>
          <w:szCs w:val="28"/>
          <w:lang w:val="kk-KZ"/>
        </w:rPr>
        <w:t>Исключается.</w:t>
      </w:r>
    </w:p>
    <w:p w14:paraId="3981B920" w14:textId="77777777" w:rsidR="00F06A69" w:rsidRPr="005B27AF" w:rsidRDefault="00F06A69" w:rsidP="00F06A69">
      <w:pPr>
        <w:tabs>
          <w:tab w:val="left" w:pos="0"/>
        </w:tabs>
        <w:jc w:val="both"/>
        <w:rPr>
          <w:bCs/>
          <w:sz w:val="28"/>
          <w:szCs w:val="28"/>
          <w:lang w:val="kk-KZ"/>
        </w:rPr>
      </w:pPr>
    </w:p>
    <w:p w14:paraId="7064FC1C" w14:textId="15F1E461" w:rsidR="00471294" w:rsidRPr="005B27AF" w:rsidRDefault="00471294" w:rsidP="00471294">
      <w:pPr>
        <w:pStyle w:val="31"/>
        <w:spacing w:before="0" w:after="0"/>
        <w:ind w:right="-23"/>
        <w:rPr>
          <w:rFonts w:ascii="Times New Roman" w:hAnsi="Times New Roman"/>
          <w:sz w:val="28"/>
          <w:szCs w:val="28"/>
          <w:lang w:val="ru-RU"/>
        </w:rPr>
      </w:pPr>
      <w:bookmarkStart w:id="6" w:name="_Toc107417673"/>
      <w:r w:rsidRPr="005B27AF">
        <w:rPr>
          <w:rFonts w:ascii="Times New Roman" w:hAnsi="Times New Roman"/>
          <w:sz w:val="28"/>
          <w:szCs w:val="28"/>
          <w:lang w:val="ru-RU"/>
        </w:rPr>
        <w:t xml:space="preserve">Раздел 7. </w:t>
      </w:r>
      <w:r w:rsidR="008B0F2B" w:rsidRPr="005B27AF">
        <w:rPr>
          <w:rFonts w:ascii="Times New Roman" w:hAnsi="Times New Roman"/>
          <w:sz w:val="28"/>
          <w:szCs w:val="28"/>
          <w:lang w:val="ru-RU"/>
        </w:rPr>
        <w:t>ПОРЯДОК ОБЖАЛОВАНИЯ ОЦЕНКИ ПРОЕКТОВ</w:t>
      </w:r>
      <w:r w:rsidRPr="005B27AF">
        <w:rPr>
          <w:rFonts w:ascii="Times New Roman" w:hAnsi="Times New Roman"/>
          <w:sz w:val="28"/>
          <w:szCs w:val="28"/>
          <w:lang w:val="ru-RU"/>
        </w:rPr>
        <w:t>.</w:t>
      </w:r>
      <w:bookmarkEnd w:id="6"/>
    </w:p>
    <w:p w14:paraId="0A6ECD00" w14:textId="77777777" w:rsidR="00471294" w:rsidRPr="005B27AF" w:rsidRDefault="00471294" w:rsidP="00471294">
      <w:pPr>
        <w:pStyle w:val="31"/>
        <w:spacing w:before="0" w:after="0"/>
        <w:ind w:right="-23"/>
        <w:rPr>
          <w:rFonts w:ascii="Times New Roman" w:hAnsi="Times New Roman"/>
          <w:sz w:val="28"/>
          <w:szCs w:val="28"/>
          <w:lang w:val="ru-RU"/>
        </w:rPr>
      </w:pPr>
    </w:p>
    <w:p w14:paraId="3FBFF1E8" w14:textId="53259CC5" w:rsidR="00563923" w:rsidRPr="005B27AF" w:rsidRDefault="00563923" w:rsidP="00FD0258">
      <w:pPr>
        <w:pStyle w:val="a4"/>
        <w:numPr>
          <w:ilvl w:val="0"/>
          <w:numId w:val="39"/>
        </w:numPr>
        <w:ind w:left="0" w:firstLine="709"/>
        <w:jc w:val="both"/>
        <w:rPr>
          <w:sz w:val="28"/>
          <w:szCs w:val="28"/>
        </w:rPr>
      </w:pPr>
      <w:r w:rsidRPr="005B27AF">
        <w:rPr>
          <w:sz w:val="28"/>
          <w:szCs w:val="28"/>
        </w:rPr>
        <w:t xml:space="preserve">Инициаторы вправе в течение 5 (пяти) рабочих дней с момента получения от Оператора Фонда по закупкам сведений, указанных в пункте </w:t>
      </w:r>
      <w:r w:rsidR="00216C33" w:rsidRPr="005B27AF">
        <w:rPr>
          <w:sz w:val="28"/>
          <w:szCs w:val="28"/>
        </w:rPr>
        <w:t>48</w:t>
      </w:r>
      <w:r w:rsidRPr="005B27AF">
        <w:rPr>
          <w:sz w:val="28"/>
          <w:szCs w:val="28"/>
        </w:rPr>
        <w:t xml:space="preserve"> настоящей Программы, обжаловать резу</w:t>
      </w:r>
      <w:r w:rsidR="00216C33" w:rsidRPr="005B27AF">
        <w:rPr>
          <w:sz w:val="28"/>
          <w:szCs w:val="28"/>
        </w:rPr>
        <w:t>льтаты оценки Проекта</w:t>
      </w:r>
      <w:r w:rsidRPr="005B27AF">
        <w:rPr>
          <w:sz w:val="28"/>
          <w:szCs w:val="28"/>
        </w:rPr>
        <w:t>.</w:t>
      </w:r>
    </w:p>
    <w:p w14:paraId="41B02906" w14:textId="64FC1AFD" w:rsidR="00563923" w:rsidRPr="005B27AF" w:rsidRDefault="00563923" w:rsidP="00FD0258">
      <w:pPr>
        <w:pStyle w:val="a4"/>
        <w:numPr>
          <w:ilvl w:val="0"/>
          <w:numId w:val="39"/>
        </w:numPr>
        <w:ind w:left="0" w:firstLine="709"/>
        <w:jc w:val="both"/>
        <w:rPr>
          <w:sz w:val="28"/>
          <w:szCs w:val="28"/>
        </w:rPr>
      </w:pPr>
      <w:r w:rsidRPr="005B27AF">
        <w:rPr>
          <w:color w:val="000000" w:themeColor="text1"/>
          <w:sz w:val="28"/>
          <w:szCs w:val="28"/>
        </w:rPr>
        <w:t>Жалоба направляется Инициатор</w:t>
      </w:r>
      <w:r w:rsidR="00896155" w:rsidRPr="005B27AF">
        <w:rPr>
          <w:color w:val="000000" w:themeColor="text1"/>
          <w:sz w:val="28"/>
          <w:szCs w:val="28"/>
        </w:rPr>
        <w:t>ом</w:t>
      </w:r>
      <w:r w:rsidRPr="005B27AF">
        <w:rPr>
          <w:color w:val="000000" w:themeColor="text1"/>
          <w:sz w:val="28"/>
          <w:szCs w:val="28"/>
        </w:rPr>
        <w:t xml:space="preserve"> в адрес Оператора Фонда </w:t>
      </w:r>
      <w:r w:rsidRPr="005B27AF">
        <w:rPr>
          <w:sz w:val="28"/>
          <w:szCs w:val="28"/>
        </w:rPr>
        <w:t>по закупкам</w:t>
      </w:r>
      <w:r w:rsidRPr="005B27AF">
        <w:rPr>
          <w:color w:val="000000" w:themeColor="text1"/>
          <w:sz w:val="28"/>
          <w:szCs w:val="28"/>
        </w:rPr>
        <w:t xml:space="preserve"> и должна содержать:</w:t>
      </w:r>
    </w:p>
    <w:p w14:paraId="1E22998F" w14:textId="77777777" w:rsidR="00563923" w:rsidRPr="005B27AF" w:rsidRDefault="00563923" w:rsidP="00FD0258">
      <w:pPr>
        <w:pStyle w:val="a4"/>
        <w:numPr>
          <w:ilvl w:val="0"/>
          <w:numId w:val="12"/>
        </w:numPr>
        <w:tabs>
          <w:tab w:val="left" w:pos="1134"/>
        </w:tabs>
        <w:ind w:left="0" w:firstLine="709"/>
        <w:jc w:val="both"/>
        <w:rPr>
          <w:color w:val="000000" w:themeColor="text1"/>
          <w:sz w:val="28"/>
          <w:szCs w:val="28"/>
        </w:rPr>
      </w:pPr>
      <w:r w:rsidRPr="005B27AF">
        <w:rPr>
          <w:color w:val="000000" w:themeColor="text1"/>
          <w:sz w:val="28"/>
          <w:szCs w:val="28"/>
        </w:rPr>
        <w:t>наименование, место нахождение лица, подавшего жалобу;</w:t>
      </w:r>
    </w:p>
    <w:p w14:paraId="3069B647" w14:textId="325BD99A" w:rsidR="00563923" w:rsidRPr="005B27AF" w:rsidRDefault="00563923" w:rsidP="00FD0258">
      <w:pPr>
        <w:pStyle w:val="a4"/>
        <w:numPr>
          <w:ilvl w:val="0"/>
          <w:numId w:val="12"/>
        </w:numPr>
        <w:tabs>
          <w:tab w:val="left" w:pos="1134"/>
        </w:tabs>
        <w:ind w:left="0" w:firstLine="709"/>
        <w:jc w:val="both"/>
        <w:rPr>
          <w:color w:val="000000" w:themeColor="text1"/>
          <w:sz w:val="28"/>
          <w:szCs w:val="28"/>
        </w:rPr>
      </w:pPr>
      <w:r w:rsidRPr="005B27AF">
        <w:rPr>
          <w:color w:val="000000" w:themeColor="text1"/>
          <w:sz w:val="28"/>
          <w:szCs w:val="28"/>
        </w:rPr>
        <w:t xml:space="preserve">сведения </w:t>
      </w:r>
      <w:r w:rsidR="00B62BCA" w:rsidRPr="005B27AF">
        <w:rPr>
          <w:color w:val="000000" w:themeColor="text1"/>
          <w:sz w:val="28"/>
          <w:szCs w:val="28"/>
        </w:rPr>
        <w:t>о Проекте,</w:t>
      </w:r>
      <w:r w:rsidR="00896155" w:rsidRPr="005B27AF">
        <w:rPr>
          <w:color w:val="000000" w:themeColor="text1"/>
          <w:sz w:val="28"/>
          <w:szCs w:val="28"/>
        </w:rPr>
        <w:t xml:space="preserve"> </w:t>
      </w:r>
      <w:r w:rsidR="001C15A3" w:rsidRPr="005B27AF">
        <w:rPr>
          <w:color w:val="000000" w:themeColor="text1"/>
          <w:sz w:val="28"/>
          <w:szCs w:val="28"/>
        </w:rPr>
        <w:t>по которому</w:t>
      </w:r>
      <w:r w:rsidRPr="005B27AF">
        <w:rPr>
          <w:color w:val="000000" w:themeColor="text1"/>
          <w:sz w:val="28"/>
          <w:szCs w:val="28"/>
        </w:rPr>
        <w:t xml:space="preserve"> совершены нарушения требований Программы;</w:t>
      </w:r>
    </w:p>
    <w:p w14:paraId="62828587" w14:textId="42DEB505" w:rsidR="00563923" w:rsidRPr="005B27AF" w:rsidRDefault="00563923" w:rsidP="00FD0258">
      <w:pPr>
        <w:pStyle w:val="a4"/>
        <w:numPr>
          <w:ilvl w:val="0"/>
          <w:numId w:val="12"/>
        </w:numPr>
        <w:tabs>
          <w:tab w:val="left" w:pos="1134"/>
        </w:tabs>
        <w:ind w:left="0" w:firstLine="709"/>
        <w:jc w:val="both"/>
        <w:rPr>
          <w:color w:val="000000" w:themeColor="text1"/>
          <w:sz w:val="28"/>
          <w:szCs w:val="28"/>
        </w:rPr>
      </w:pPr>
      <w:r w:rsidRPr="005B27AF">
        <w:rPr>
          <w:color w:val="000000" w:themeColor="text1"/>
          <w:sz w:val="28"/>
          <w:szCs w:val="28"/>
        </w:rPr>
        <w:t>обжал</w:t>
      </w:r>
      <w:r w:rsidRPr="005B27AF">
        <w:rPr>
          <w:color w:val="000000" w:themeColor="text1"/>
          <w:sz w:val="28"/>
          <w:szCs w:val="28"/>
          <w:lang w:val="kk-KZ"/>
        </w:rPr>
        <w:t>уемые</w:t>
      </w:r>
      <w:r w:rsidRPr="005B27AF">
        <w:rPr>
          <w:color w:val="000000" w:themeColor="text1"/>
          <w:sz w:val="28"/>
          <w:szCs w:val="28"/>
        </w:rPr>
        <w:t xml:space="preserve"> действия (бездействия).</w:t>
      </w:r>
    </w:p>
    <w:p w14:paraId="44496DAD" w14:textId="75BB84F3" w:rsidR="00563923" w:rsidRPr="005B27AF" w:rsidRDefault="00563923" w:rsidP="00FD0258">
      <w:pPr>
        <w:pStyle w:val="a4"/>
        <w:numPr>
          <w:ilvl w:val="0"/>
          <w:numId w:val="39"/>
        </w:numPr>
        <w:tabs>
          <w:tab w:val="left" w:pos="1134"/>
        </w:tabs>
        <w:ind w:left="0" w:firstLine="709"/>
        <w:jc w:val="both"/>
        <w:rPr>
          <w:color w:val="000000" w:themeColor="text1"/>
          <w:sz w:val="28"/>
          <w:szCs w:val="28"/>
        </w:rPr>
      </w:pPr>
      <w:r w:rsidRPr="005B27AF">
        <w:rPr>
          <w:color w:val="000000" w:themeColor="text1"/>
          <w:sz w:val="28"/>
          <w:szCs w:val="28"/>
          <w:lang w:val="kk-KZ"/>
        </w:rPr>
        <w:t>В случае наличия</w:t>
      </w:r>
      <w:r w:rsidR="003A1241" w:rsidRPr="005B27AF">
        <w:rPr>
          <w:color w:val="000000" w:themeColor="text1"/>
          <w:sz w:val="28"/>
          <w:szCs w:val="28"/>
          <w:lang w:val="kk-KZ"/>
        </w:rPr>
        <w:t>,</w:t>
      </w:r>
      <w:r w:rsidRPr="005B27AF">
        <w:rPr>
          <w:color w:val="000000" w:themeColor="text1"/>
          <w:sz w:val="28"/>
          <w:szCs w:val="28"/>
          <w:lang w:val="kk-KZ"/>
        </w:rPr>
        <w:t xml:space="preserve"> к жалобе прикладываются документы подтверждающие доводы лица, подавшего жалобу</w:t>
      </w:r>
      <w:r w:rsidRPr="005B27AF">
        <w:rPr>
          <w:color w:val="000000" w:themeColor="text1"/>
          <w:sz w:val="28"/>
          <w:szCs w:val="28"/>
        </w:rPr>
        <w:t>.</w:t>
      </w:r>
    </w:p>
    <w:p w14:paraId="50015353" w14:textId="77777777" w:rsidR="00563923" w:rsidRPr="005B27AF" w:rsidRDefault="00563923" w:rsidP="00FD0258">
      <w:pPr>
        <w:pStyle w:val="a4"/>
        <w:numPr>
          <w:ilvl w:val="0"/>
          <w:numId w:val="39"/>
        </w:numPr>
        <w:tabs>
          <w:tab w:val="left" w:pos="1134"/>
        </w:tabs>
        <w:ind w:left="0" w:firstLine="709"/>
        <w:jc w:val="both"/>
        <w:rPr>
          <w:color w:val="000000" w:themeColor="text1"/>
          <w:sz w:val="28"/>
          <w:szCs w:val="28"/>
        </w:rPr>
      </w:pPr>
      <w:r w:rsidRPr="005B27AF">
        <w:rPr>
          <w:color w:val="000000" w:themeColor="text1"/>
          <w:sz w:val="28"/>
          <w:szCs w:val="28"/>
        </w:rPr>
        <w:lastRenderedPageBreak/>
        <w:t>Жалоба подписывается Инициатором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14:paraId="5DE669F2" w14:textId="77777777" w:rsidR="00563923" w:rsidRPr="005B27AF" w:rsidRDefault="00563923" w:rsidP="00FD0258">
      <w:pPr>
        <w:pStyle w:val="a4"/>
        <w:numPr>
          <w:ilvl w:val="0"/>
          <w:numId w:val="39"/>
        </w:numPr>
        <w:tabs>
          <w:tab w:val="left" w:pos="1134"/>
        </w:tabs>
        <w:ind w:left="0" w:firstLine="709"/>
        <w:jc w:val="both"/>
        <w:rPr>
          <w:color w:val="000000" w:themeColor="text1"/>
          <w:sz w:val="28"/>
          <w:szCs w:val="28"/>
        </w:rPr>
      </w:pPr>
      <w:r w:rsidRPr="005B27AF">
        <w:rPr>
          <w:color w:val="000000" w:themeColor="text1"/>
          <w:sz w:val="28"/>
          <w:szCs w:val="28"/>
        </w:rPr>
        <w:t>Жалоба возвращается подавшему ее лицу без рассмотрения в течение 5 (пяти) рабочих дней со дня поступления в случае, если:</w:t>
      </w:r>
    </w:p>
    <w:p w14:paraId="6B7B5E19" w14:textId="337607BB" w:rsidR="00563923" w:rsidRPr="005B27AF" w:rsidRDefault="00563923" w:rsidP="00FD0258">
      <w:pPr>
        <w:pStyle w:val="a4"/>
        <w:numPr>
          <w:ilvl w:val="0"/>
          <w:numId w:val="13"/>
        </w:numPr>
        <w:tabs>
          <w:tab w:val="left" w:pos="1134"/>
        </w:tabs>
        <w:ind w:left="0" w:firstLine="709"/>
        <w:jc w:val="both"/>
        <w:rPr>
          <w:color w:val="000000" w:themeColor="text1"/>
          <w:sz w:val="28"/>
          <w:szCs w:val="28"/>
        </w:rPr>
      </w:pPr>
      <w:r w:rsidRPr="005B27AF">
        <w:rPr>
          <w:color w:val="000000" w:themeColor="text1"/>
          <w:sz w:val="28"/>
          <w:szCs w:val="28"/>
        </w:rPr>
        <w:t xml:space="preserve">жалоба направлена по истечению срока, установленного пунктом </w:t>
      </w:r>
      <w:r w:rsidR="00216C33" w:rsidRPr="005B27AF">
        <w:rPr>
          <w:color w:val="000000" w:themeColor="text1"/>
          <w:sz w:val="28"/>
          <w:szCs w:val="28"/>
        </w:rPr>
        <w:t>97</w:t>
      </w:r>
      <w:r w:rsidRPr="005B27AF">
        <w:rPr>
          <w:color w:val="000000" w:themeColor="text1"/>
          <w:sz w:val="28"/>
          <w:szCs w:val="28"/>
        </w:rPr>
        <w:t xml:space="preserve"> настояще</w:t>
      </w:r>
      <w:r w:rsidR="00216C33" w:rsidRPr="005B27AF">
        <w:rPr>
          <w:color w:val="000000" w:themeColor="text1"/>
          <w:sz w:val="28"/>
          <w:szCs w:val="28"/>
        </w:rPr>
        <w:t>й</w:t>
      </w:r>
      <w:r w:rsidRPr="005B27AF">
        <w:rPr>
          <w:color w:val="000000" w:themeColor="text1"/>
          <w:sz w:val="28"/>
          <w:szCs w:val="28"/>
        </w:rPr>
        <w:t xml:space="preserve"> </w:t>
      </w:r>
      <w:r w:rsidR="00216C33" w:rsidRPr="005B27AF">
        <w:rPr>
          <w:color w:val="000000" w:themeColor="text1"/>
          <w:sz w:val="28"/>
          <w:szCs w:val="28"/>
        </w:rPr>
        <w:t>Программы</w:t>
      </w:r>
      <w:r w:rsidRPr="005B27AF">
        <w:rPr>
          <w:color w:val="000000" w:themeColor="text1"/>
          <w:sz w:val="28"/>
          <w:szCs w:val="28"/>
        </w:rPr>
        <w:t>;</w:t>
      </w:r>
    </w:p>
    <w:p w14:paraId="76D5E894" w14:textId="58DDAF07" w:rsidR="00563923" w:rsidRPr="005B27AF" w:rsidRDefault="00563923" w:rsidP="00FD0258">
      <w:pPr>
        <w:pStyle w:val="a4"/>
        <w:numPr>
          <w:ilvl w:val="0"/>
          <w:numId w:val="13"/>
        </w:numPr>
        <w:tabs>
          <w:tab w:val="left" w:pos="1134"/>
        </w:tabs>
        <w:ind w:left="0" w:firstLine="709"/>
        <w:jc w:val="both"/>
        <w:rPr>
          <w:color w:val="000000" w:themeColor="text1"/>
          <w:sz w:val="28"/>
          <w:szCs w:val="28"/>
        </w:rPr>
      </w:pPr>
      <w:r w:rsidRPr="005B27AF">
        <w:rPr>
          <w:color w:val="000000" w:themeColor="text1"/>
          <w:sz w:val="28"/>
          <w:szCs w:val="28"/>
        </w:rPr>
        <w:t xml:space="preserve">жалоба направлена лицом, </w:t>
      </w:r>
      <w:r w:rsidRPr="005B27AF">
        <w:rPr>
          <w:sz w:val="28"/>
          <w:szCs w:val="28"/>
        </w:rPr>
        <w:t>не подавшим Заявку</w:t>
      </w:r>
      <w:r w:rsidR="00DA10DC" w:rsidRPr="005B27AF">
        <w:rPr>
          <w:sz w:val="28"/>
          <w:szCs w:val="28"/>
        </w:rPr>
        <w:t xml:space="preserve"> </w:t>
      </w:r>
      <w:r w:rsidR="000676AB" w:rsidRPr="005B27AF">
        <w:rPr>
          <w:sz w:val="28"/>
          <w:szCs w:val="28"/>
        </w:rPr>
        <w:t>по Проекту</w:t>
      </w:r>
      <w:r w:rsidRPr="005B27AF">
        <w:rPr>
          <w:sz w:val="28"/>
          <w:szCs w:val="28"/>
        </w:rPr>
        <w:t xml:space="preserve"> на </w:t>
      </w:r>
      <w:r w:rsidR="00B3037D" w:rsidRPr="005B27AF">
        <w:rPr>
          <w:sz w:val="28"/>
          <w:szCs w:val="28"/>
        </w:rPr>
        <w:t xml:space="preserve">обжалуемый </w:t>
      </w:r>
      <w:r w:rsidRPr="005B27AF">
        <w:rPr>
          <w:sz w:val="28"/>
          <w:szCs w:val="28"/>
        </w:rPr>
        <w:t>Проект;</w:t>
      </w:r>
    </w:p>
    <w:p w14:paraId="07486D94" w14:textId="53CAB3AF" w:rsidR="00563923" w:rsidRPr="005B27AF" w:rsidRDefault="00563923" w:rsidP="00FD0258">
      <w:pPr>
        <w:pStyle w:val="a4"/>
        <w:numPr>
          <w:ilvl w:val="0"/>
          <w:numId w:val="13"/>
        </w:numPr>
        <w:tabs>
          <w:tab w:val="left" w:pos="1134"/>
        </w:tabs>
        <w:ind w:left="0" w:firstLine="709"/>
        <w:jc w:val="both"/>
        <w:rPr>
          <w:color w:val="000000" w:themeColor="text1"/>
          <w:sz w:val="28"/>
          <w:szCs w:val="28"/>
        </w:rPr>
      </w:pPr>
      <w:r w:rsidRPr="005B27AF">
        <w:rPr>
          <w:color w:val="000000" w:themeColor="text1"/>
          <w:sz w:val="28"/>
          <w:szCs w:val="28"/>
        </w:rPr>
        <w:t xml:space="preserve">жалоба не соответствует требованиям, установленным пунктом </w:t>
      </w:r>
      <w:r w:rsidR="00216C33" w:rsidRPr="005B27AF">
        <w:rPr>
          <w:color w:val="000000" w:themeColor="text1"/>
          <w:sz w:val="28"/>
          <w:szCs w:val="28"/>
        </w:rPr>
        <w:t>98</w:t>
      </w:r>
      <w:r w:rsidRPr="005B27AF">
        <w:rPr>
          <w:color w:val="000000" w:themeColor="text1"/>
          <w:sz w:val="28"/>
          <w:szCs w:val="28"/>
        </w:rPr>
        <w:t xml:space="preserve"> настояще</w:t>
      </w:r>
      <w:r w:rsidR="00216C33" w:rsidRPr="005B27AF">
        <w:rPr>
          <w:color w:val="000000" w:themeColor="text1"/>
          <w:sz w:val="28"/>
          <w:szCs w:val="28"/>
        </w:rPr>
        <w:t>й</w:t>
      </w:r>
      <w:r w:rsidRPr="005B27AF">
        <w:rPr>
          <w:color w:val="000000" w:themeColor="text1"/>
          <w:sz w:val="28"/>
          <w:szCs w:val="28"/>
        </w:rPr>
        <w:t xml:space="preserve"> </w:t>
      </w:r>
      <w:r w:rsidR="00216C33" w:rsidRPr="005B27AF">
        <w:rPr>
          <w:color w:val="000000" w:themeColor="text1"/>
          <w:sz w:val="28"/>
          <w:szCs w:val="28"/>
        </w:rPr>
        <w:t>Программы</w:t>
      </w:r>
      <w:r w:rsidRPr="005B27AF">
        <w:rPr>
          <w:color w:val="000000" w:themeColor="text1"/>
          <w:sz w:val="28"/>
          <w:szCs w:val="28"/>
        </w:rPr>
        <w:t>;</w:t>
      </w:r>
    </w:p>
    <w:p w14:paraId="00A08B54" w14:textId="77777777" w:rsidR="00563923" w:rsidRPr="005B27AF" w:rsidRDefault="00563923" w:rsidP="00FD0258">
      <w:pPr>
        <w:pStyle w:val="a4"/>
        <w:numPr>
          <w:ilvl w:val="0"/>
          <w:numId w:val="13"/>
        </w:numPr>
        <w:tabs>
          <w:tab w:val="left" w:pos="1134"/>
        </w:tabs>
        <w:ind w:left="0" w:firstLine="709"/>
        <w:jc w:val="both"/>
        <w:rPr>
          <w:color w:val="000000" w:themeColor="text1"/>
          <w:sz w:val="28"/>
          <w:szCs w:val="28"/>
        </w:rPr>
      </w:pPr>
      <w:r w:rsidRPr="005B27AF">
        <w:rPr>
          <w:color w:val="000000" w:themeColor="text1"/>
          <w:sz w:val="28"/>
          <w:szCs w:val="28"/>
        </w:rPr>
        <w:t>жалоба не подписана либо подписана лицом, не имеющим полномочий на ее подписание.</w:t>
      </w:r>
    </w:p>
    <w:p w14:paraId="2A0DD0B6" w14:textId="77E0B439" w:rsidR="00563923" w:rsidRPr="005B27AF" w:rsidRDefault="00563923" w:rsidP="00FD0258">
      <w:pPr>
        <w:pStyle w:val="a4"/>
        <w:numPr>
          <w:ilvl w:val="0"/>
          <w:numId w:val="39"/>
        </w:numPr>
        <w:tabs>
          <w:tab w:val="left" w:pos="1134"/>
        </w:tabs>
        <w:ind w:left="0" w:firstLine="709"/>
        <w:jc w:val="both"/>
        <w:rPr>
          <w:color w:val="000000" w:themeColor="text1"/>
          <w:sz w:val="28"/>
          <w:szCs w:val="28"/>
        </w:rPr>
      </w:pPr>
      <w:r w:rsidRPr="005B27AF">
        <w:rPr>
          <w:color w:val="000000" w:themeColor="text1"/>
          <w:sz w:val="28"/>
          <w:szCs w:val="28"/>
        </w:rPr>
        <w:t xml:space="preserve">Оператор Фонда </w:t>
      </w:r>
      <w:r w:rsidRPr="005B27AF">
        <w:rPr>
          <w:sz w:val="28"/>
          <w:szCs w:val="28"/>
        </w:rPr>
        <w:t xml:space="preserve">по закупкам в течение 5 (пяти) рабочих дней со </w:t>
      </w:r>
      <w:r w:rsidRPr="005B27AF">
        <w:rPr>
          <w:color w:val="000000" w:themeColor="text1"/>
          <w:sz w:val="28"/>
          <w:szCs w:val="28"/>
        </w:rPr>
        <w:t xml:space="preserve">дня поступления </w:t>
      </w:r>
      <w:r w:rsidR="0080031C" w:rsidRPr="005B27AF">
        <w:rPr>
          <w:color w:val="000000" w:themeColor="text1"/>
          <w:sz w:val="28"/>
          <w:szCs w:val="28"/>
        </w:rPr>
        <w:t xml:space="preserve">жалобы </w:t>
      </w:r>
      <w:r w:rsidRPr="005B27AF">
        <w:rPr>
          <w:color w:val="000000" w:themeColor="text1"/>
          <w:sz w:val="28"/>
          <w:szCs w:val="28"/>
        </w:rPr>
        <w:t>осуществляет пересмотр оценки Проекта либо направляет Инициатору подробное пояснение об отказе в пересмотре оценки Проекта.</w:t>
      </w:r>
    </w:p>
    <w:p w14:paraId="6F0C9CA0" w14:textId="026ED630" w:rsidR="00563923" w:rsidRPr="005B27AF" w:rsidRDefault="00563923" w:rsidP="00FD0258">
      <w:pPr>
        <w:pStyle w:val="a4"/>
        <w:numPr>
          <w:ilvl w:val="0"/>
          <w:numId w:val="39"/>
        </w:numPr>
        <w:tabs>
          <w:tab w:val="left" w:pos="1134"/>
        </w:tabs>
        <w:ind w:left="0" w:firstLine="709"/>
        <w:jc w:val="both"/>
        <w:rPr>
          <w:color w:val="000000" w:themeColor="text1"/>
          <w:sz w:val="28"/>
          <w:szCs w:val="28"/>
        </w:rPr>
      </w:pPr>
      <w:r w:rsidRPr="005B27AF">
        <w:rPr>
          <w:sz w:val="28"/>
          <w:szCs w:val="28"/>
        </w:rPr>
        <w:t>В случае пересмотра оценки Проекта</w:t>
      </w:r>
      <w:r w:rsidRPr="005B27AF">
        <w:rPr>
          <w:color w:val="000000" w:themeColor="text1"/>
          <w:sz w:val="28"/>
          <w:szCs w:val="28"/>
        </w:rPr>
        <w:t>,</w:t>
      </w:r>
      <w:r w:rsidRPr="005B27AF">
        <w:rPr>
          <w:sz w:val="28"/>
          <w:szCs w:val="28"/>
        </w:rPr>
        <w:t xml:space="preserve"> Оператор Фонда по закупкам:</w:t>
      </w:r>
    </w:p>
    <w:p w14:paraId="51E1888B" w14:textId="711B9D11" w:rsidR="00563923" w:rsidRPr="005B27AF" w:rsidRDefault="00563923" w:rsidP="00FD0258">
      <w:pPr>
        <w:pStyle w:val="a4"/>
        <w:numPr>
          <w:ilvl w:val="0"/>
          <w:numId w:val="14"/>
        </w:numPr>
        <w:tabs>
          <w:tab w:val="left" w:pos="1134"/>
        </w:tabs>
        <w:ind w:left="0" w:firstLine="709"/>
        <w:jc w:val="both"/>
        <w:rPr>
          <w:sz w:val="28"/>
          <w:szCs w:val="28"/>
        </w:rPr>
      </w:pPr>
      <w:r w:rsidRPr="005B27AF">
        <w:rPr>
          <w:sz w:val="28"/>
          <w:szCs w:val="28"/>
        </w:rPr>
        <w:t xml:space="preserve">вносит соответствующие изменения </w:t>
      </w:r>
      <w:r w:rsidRPr="005B27AF">
        <w:rPr>
          <w:sz w:val="28"/>
          <w:szCs w:val="28"/>
          <w:lang w:val="kk-KZ"/>
        </w:rPr>
        <w:t>в результаты</w:t>
      </w:r>
      <w:r w:rsidRPr="005B27AF">
        <w:rPr>
          <w:sz w:val="28"/>
          <w:szCs w:val="28"/>
        </w:rPr>
        <w:t xml:space="preserve"> оценки Проекта</w:t>
      </w:r>
      <w:r w:rsidRPr="005B27AF">
        <w:rPr>
          <w:color w:val="000000" w:themeColor="text1"/>
          <w:sz w:val="28"/>
          <w:szCs w:val="28"/>
        </w:rPr>
        <w:t>;</w:t>
      </w:r>
    </w:p>
    <w:p w14:paraId="6916E658" w14:textId="156F612A" w:rsidR="004E78F9" w:rsidRPr="005B27AF" w:rsidRDefault="00563923" w:rsidP="00FD0258">
      <w:pPr>
        <w:pStyle w:val="a4"/>
        <w:numPr>
          <w:ilvl w:val="0"/>
          <w:numId w:val="14"/>
        </w:numPr>
        <w:tabs>
          <w:tab w:val="left" w:pos="1134"/>
        </w:tabs>
        <w:ind w:left="0" w:firstLine="709"/>
        <w:jc w:val="both"/>
        <w:rPr>
          <w:sz w:val="28"/>
          <w:szCs w:val="28"/>
        </w:rPr>
      </w:pPr>
      <w:r w:rsidRPr="005B27AF">
        <w:rPr>
          <w:sz w:val="28"/>
          <w:szCs w:val="28"/>
        </w:rPr>
        <w:t>информирует Инициатора о внесенных изменениях.</w:t>
      </w:r>
    </w:p>
    <w:p w14:paraId="6CEF579B" w14:textId="77777777" w:rsidR="004E78F9" w:rsidRPr="005B27AF" w:rsidRDefault="004E78F9" w:rsidP="004E78F9">
      <w:pPr>
        <w:tabs>
          <w:tab w:val="left" w:pos="1134"/>
        </w:tabs>
        <w:jc w:val="both"/>
        <w:rPr>
          <w:sz w:val="28"/>
          <w:szCs w:val="28"/>
        </w:rPr>
      </w:pPr>
    </w:p>
    <w:p w14:paraId="2A981AD2" w14:textId="26183164" w:rsidR="004E78F9" w:rsidRPr="005B27AF" w:rsidRDefault="004E78F9" w:rsidP="004E78F9">
      <w:pPr>
        <w:pStyle w:val="31"/>
        <w:spacing w:before="0" w:after="0"/>
        <w:ind w:right="-23"/>
        <w:rPr>
          <w:rFonts w:ascii="Times New Roman" w:hAnsi="Times New Roman"/>
          <w:color w:val="auto"/>
          <w:sz w:val="28"/>
          <w:szCs w:val="28"/>
          <w:lang w:val="ru-RU"/>
        </w:rPr>
      </w:pPr>
      <w:bookmarkStart w:id="7" w:name="_Toc107417674"/>
      <w:r w:rsidRPr="005B27AF">
        <w:rPr>
          <w:rFonts w:ascii="Times New Roman" w:hAnsi="Times New Roman"/>
          <w:color w:val="auto"/>
          <w:sz w:val="28"/>
          <w:szCs w:val="28"/>
          <w:lang w:val="ru-RU"/>
        </w:rPr>
        <w:t xml:space="preserve">Раздел 8. </w:t>
      </w:r>
      <w:r w:rsidRPr="005B27AF">
        <w:rPr>
          <w:rFonts w:ascii="Times New Roman" w:hAnsi="Times New Roman"/>
          <w:color w:val="auto"/>
          <w:sz w:val="28"/>
          <w:szCs w:val="28"/>
          <w:lang w:val="kk-KZ"/>
        </w:rPr>
        <w:t>ОТВЕТСТВЕННОСТЬ ЗА НАРУШЕНИЕ</w:t>
      </w:r>
      <w:r w:rsidRPr="005B27AF">
        <w:rPr>
          <w:rFonts w:ascii="Times New Roman" w:hAnsi="Times New Roman"/>
          <w:color w:val="auto"/>
          <w:sz w:val="28"/>
          <w:szCs w:val="28"/>
          <w:lang w:val="ru-RU"/>
        </w:rPr>
        <w:t xml:space="preserve"> ПРОГРАММЫ.</w:t>
      </w:r>
      <w:bookmarkEnd w:id="7"/>
    </w:p>
    <w:p w14:paraId="3F579A6B" w14:textId="77777777" w:rsidR="004E78F9" w:rsidRPr="005B27AF" w:rsidRDefault="004E78F9" w:rsidP="004E78F9">
      <w:pPr>
        <w:pStyle w:val="a4"/>
        <w:ind w:left="709"/>
        <w:contextualSpacing w:val="0"/>
        <w:jc w:val="both"/>
        <w:rPr>
          <w:sz w:val="28"/>
          <w:szCs w:val="28"/>
        </w:rPr>
      </w:pPr>
    </w:p>
    <w:p w14:paraId="2A5C67BE" w14:textId="58C67CC9" w:rsidR="00563923" w:rsidRPr="005B27AF" w:rsidRDefault="00563923" w:rsidP="00FD0258">
      <w:pPr>
        <w:pStyle w:val="a4"/>
        <w:numPr>
          <w:ilvl w:val="0"/>
          <w:numId w:val="39"/>
        </w:numPr>
        <w:ind w:left="0" w:firstLine="709"/>
        <w:contextualSpacing w:val="0"/>
        <w:jc w:val="both"/>
        <w:rPr>
          <w:sz w:val="28"/>
          <w:szCs w:val="28"/>
        </w:rPr>
      </w:pPr>
      <w:r w:rsidRPr="005B27AF">
        <w:rPr>
          <w:sz w:val="28"/>
          <w:szCs w:val="28"/>
        </w:rPr>
        <w:t xml:space="preserve">Руководители Локальных проектных офисов, а также первые руководители </w:t>
      </w:r>
      <w:r w:rsidRPr="005B27AF">
        <w:rPr>
          <w:sz w:val="28"/>
          <w:szCs w:val="28"/>
          <w:lang w:val="kk-KZ"/>
        </w:rPr>
        <w:t>Организац</w:t>
      </w:r>
      <w:r w:rsidRPr="005B27AF">
        <w:rPr>
          <w:sz w:val="28"/>
          <w:szCs w:val="28"/>
        </w:rPr>
        <w:t>ий Фонда несут персональную ответственность за достоверность, качество и полноту сведений, представленных в соответствии с настоящей Программой</w:t>
      </w:r>
      <w:r w:rsidR="00877D32" w:rsidRPr="005B27AF">
        <w:rPr>
          <w:sz w:val="28"/>
          <w:szCs w:val="28"/>
        </w:rPr>
        <w:t>, в том числе за проведение ценового маркетингового заключения, а также за соблюдение требований, установленных Порядком осуществления закупок.</w:t>
      </w:r>
    </w:p>
    <w:p w14:paraId="36049CBF" w14:textId="328385F0" w:rsidR="00563923" w:rsidRPr="005B27AF" w:rsidRDefault="00563923" w:rsidP="00B62BCA">
      <w:pPr>
        <w:spacing w:after="0" w:line="240" w:lineRule="auto"/>
        <w:ind w:firstLine="708"/>
        <w:jc w:val="both"/>
        <w:rPr>
          <w:sz w:val="28"/>
          <w:szCs w:val="28"/>
        </w:rPr>
      </w:pPr>
      <w:r w:rsidRPr="005B27AF">
        <w:rPr>
          <w:rFonts w:ascii="Times New Roman" w:hAnsi="Times New Roman"/>
          <w:sz w:val="28"/>
          <w:szCs w:val="28"/>
        </w:rPr>
        <w:t xml:space="preserve">Лица, </w:t>
      </w:r>
      <w:r w:rsidR="003A1241" w:rsidRPr="005B27AF">
        <w:rPr>
          <w:rFonts w:ascii="Times New Roman" w:hAnsi="Times New Roman"/>
          <w:sz w:val="28"/>
          <w:szCs w:val="28"/>
        </w:rPr>
        <w:t>указанные в</w:t>
      </w:r>
      <w:r w:rsidRPr="005B27AF">
        <w:rPr>
          <w:rFonts w:ascii="Times New Roman" w:hAnsi="Times New Roman"/>
          <w:sz w:val="28"/>
          <w:szCs w:val="28"/>
        </w:rPr>
        <w:t xml:space="preserve"> пункт</w:t>
      </w:r>
      <w:r w:rsidR="003A1241" w:rsidRPr="005B27AF">
        <w:rPr>
          <w:rFonts w:ascii="Times New Roman" w:hAnsi="Times New Roman"/>
          <w:sz w:val="28"/>
          <w:szCs w:val="28"/>
        </w:rPr>
        <w:t>е</w:t>
      </w:r>
      <w:r w:rsidRPr="005B27AF">
        <w:rPr>
          <w:rFonts w:ascii="Times New Roman" w:hAnsi="Times New Roman"/>
          <w:sz w:val="28"/>
          <w:szCs w:val="28"/>
        </w:rPr>
        <w:t xml:space="preserve"> </w:t>
      </w:r>
      <w:r w:rsidR="00216C33" w:rsidRPr="005B27AF">
        <w:rPr>
          <w:rFonts w:ascii="Times New Roman" w:hAnsi="Times New Roman"/>
          <w:sz w:val="28"/>
          <w:szCs w:val="28"/>
        </w:rPr>
        <w:t xml:space="preserve">104 </w:t>
      </w:r>
      <w:r w:rsidRPr="005B27AF">
        <w:rPr>
          <w:rFonts w:ascii="Times New Roman" w:hAnsi="Times New Roman"/>
          <w:sz w:val="28"/>
          <w:szCs w:val="28"/>
        </w:rPr>
        <w:t xml:space="preserve">настоящей </w:t>
      </w:r>
      <w:r w:rsidR="00216C33" w:rsidRPr="005B27AF">
        <w:rPr>
          <w:rFonts w:ascii="Times New Roman" w:hAnsi="Times New Roman"/>
          <w:sz w:val="28"/>
          <w:szCs w:val="28"/>
        </w:rPr>
        <w:t>Программы</w:t>
      </w:r>
      <w:r w:rsidRPr="005B27AF">
        <w:rPr>
          <w:rFonts w:ascii="Times New Roman" w:hAnsi="Times New Roman"/>
          <w:sz w:val="28"/>
          <w:szCs w:val="28"/>
        </w:rPr>
        <w:t xml:space="preserve">, несут солидарную ответственность с учетом степени ответственности, участия, а также вины к допущенному нарушению </w:t>
      </w:r>
      <w:r w:rsidRPr="005B27AF">
        <w:rPr>
          <w:rFonts w:ascii="Times New Roman" w:hAnsi="Times New Roman"/>
          <w:sz w:val="28"/>
          <w:szCs w:val="28"/>
          <w:lang w:val="kk-KZ"/>
        </w:rPr>
        <w:t>настоящей Программы</w:t>
      </w:r>
      <w:r w:rsidRPr="005B27AF">
        <w:rPr>
          <w:rFonts w:ascii="Times New Roman" w:hAnsi="Times New Roman"/>
          <w:sz w:val="28"/>
          <w:szCs w:val="28"/>
        </w:rPr>
        <w:t xml:space="preserve">. </w:t>
      </w:r>
    </w:p>
    <w:p w14:paraId="6C950B62" w14:textId="3DADF15E" w:rsidR="008B0F2B" w:rsidRPr="005B27AF" w:rsidRDefault="00563923" w:rsidP="004E78F9">
      <w:pPr>
        <w:spacing w:after="0" w:line="240" w:lineRule="auto"/>
        <w:ind w:firstLine="708"/>
        <w:jc w:val="both"/>
        <w:rPr>
          <w:rFonts w:ascii="Times New Roman" w:hAnsi="Times New Roman"/>
          <w:sz w:val="28"/>
          <w:szCs w:val="28"/>
        </w:rPr>
      </w:pPr>
      <w:r w:rsidRPr="005B27AF">
        <w:rPr>
          <w:rFonts w:ascii="Times New Roman" w:hAnsi="Times New Roman"/>
          <w:sz w:val="28"/>
          <w:szCs w:val="28"/>
        </w:rPr>
        <w:t>Порядок привлечения к ответственности работников за нарушение настоящей П</w:t>
      </w:r>
      <w:r w:rsidRPr="005B27AF">
        <w:rPr>
          <w:rFonts w:ascii="Times New Roman" w:hAnsi="Times New Roman"/>
          <w:sz w:val="28"/>
          <w:szCs w:val="28"/>
          <w:lang w:val="kk-KZ"/>
        </w:rPr>
        <w:t>рограммы</w:t>
      </w:r>
      <w:r w:rsidRPr="005B27AF">
        <w:rPr>
          <w:rFonts w:ascii="Times New Roman" w:hAnsi="Times New Roman"/>
          <w:sz w:val="28"/>
          <w:szCs w:val="28"/>
        </w:rPr>
        <w:t xml:space="preserve"> определяется на основании внутреннего документа, утвержденного решением </w:t>
      </w:r>
      <w:r w:rsidRPr="005B27AF">
        <w:rPr>
          <w:rFonts w:ascii="Times New Roman" w:hAnsi="Times New Roman"/>
          <w:sz w:val="28"/>
          <w:szCs w:val="28"/>
          <w:lang w:val="kk-KZ"/>
        </w:rPr>
        <w:t>Организац</w:t>
      </w:r>
      <w:r w:rsidRPr="005B27AF">
        <w:rPr>
          <w:rFonts w:ascii="Times New Roman" w:hAnsi="Times New Roman"/>
          <w:sz w:val="28"/>
          <w:szCs w:val="28"/>
        </w:rPr>
        <w:t>и</w:t>
      </w:r>
      <w:r w:rsidRPr="005B27AF">
        <w:rPr>
          <w:rFonts w:ascii="Times New Roman" w:hAnsi="Times New Roman"/>
          <w:sz w:val="28"/>
          <w:szCs w:val="28"/>
          <w:lang w:val="kk-KZ"/>
        </w:rPr>
        <w:t>и</w:t>
      </w:r>
      <w:r w:rsidRPr="005B27AF">
        <w:rPr>
          <w:rFonts w:ascii="Times New Roman" w:hAnsi="Times New Roman"/>
          <w:sz w:val="28"/>
          <w:szCs w:val="28"/>
        </w:rPr>
        <w:t xml:space="preserve"> Фонда, устанавливающего меры и степень ответственности в соответствии с законодательством Республики Казахстан.</w:t>
      </w:r>
    </w:p>
    <w:p w14:paraId="5309F4B8" w14:textId="10F00C36" w:rsidR="00563923" w:rsidRPr="005B27AF" w:rsidRDefault="00563923" w:rsidP="00FD0258">
      <w:pPr>
        <w:pStyle w:val="a4"/>
        <w:numPr>
          <w:ilvl w:val="0"/>
          <w:numId w:val="39"/>
        </w:numPr>
        <w:ind w:left="0" w:firstLine="709"/>
        <w:contextualSpacing w:val="0"/>
        <w:jc w:val="both"/>
        <w:rPr>
          <w:sz w:val="28"/>
          <w:szCs w:val="28"/>
        </w:rPr>
      </w:pPr>
      <w:r w:rsidRPr="005B27AF">
        <w:rPr>
          <w:sz w:val="28"/>
          <w:szCs w:val="28"/>
        </w:rPr>
        <w:t>Инициатор</w:t>
      </w:r>
      <w:r w:rsidR="005D7FF6" w:rsidRPr="005B27AF">
        <w:rPr>
          <w:sz w:val="28"/>
          <w:szCs w:val="28"/>
        </w:rPr>
        <w:t xml:space="preserve"> и</w:t>
      </w:r>
      <w:r w:rsidRPr="005B27AF">
        <w:rPr>
          <w:sz w:val="28"/>
          <w:szCs w:val="28"/>
        </w:rPr>
        <w:t xml:space="preserve"> Поставщик несут персональную ответственность за достоверность, качество и полноту сведений, представленных в соответствии с настоящей Программой:</w:t>
      </w:r>
    </w:p>
    <w:p w14:paraId="3FFE1F4B" w14:textId="1903E611" w:rsidR="00563923" w:rsidRPr="005B27AF" w:rsidRDefault="005D7FF6" w:rsidP="00FD0258">
      <w:pPr>
        <w:pStyle w:val="a4"/>
        <w:numPr>
          <w:ilvl w:val="1"/>
          <w:numId w:val="39"/>
        </w:numPr>
        <w:ind w:left="0" w:firstLine="709"/>
        <w:contextualSpacing w:val="0"/>
        <w:jc w:val="both"/>
        <w:rPr>
          <w:sz w:val="28"/>
          <w:szCs w:val="28"/>
        </w:rPr>
      </w:pPr>
      <w:r w:rsidRPr="005B27AF">
        <w:rPr>
          <w:sz w:val="28"/>
          <w:szCs w:val="28"/>
        </w:rPr>
        <w:t xml:space="preserve">в </w:t>
      </w:r>
      <w:r w:rsidR="00563923" w:rsidRPr="005B27AF">
        <w:rPr>
          <w:sz w:val="28"/>
          <w:szCs w:val="28"/>
        </w:rPr>
        <w:t xml:space="preserve">случае </w:t>
      </w:r>
      <w:r w:rsidR="00563923" w:rsidRPr="005B27AF">
        <w:rPr>
          <w:sz w:val="28"/>
          <w:szCs w:val="28"/>
          <w:lang w:val="kk-KZ"/>
        </w:rPr>
        <w:t>предоставления</w:t>
      </w:r>
      <w:r w:rsidR="00563923" w:rsidRPr="005B27AF">
        <w:rPr>
          <w:sz w:val="28"/>
          <w:szCs w:val="28"/>
        </w:rPr>
        <w:t xml:space="preserve"> Инициатор</w:t>
      </w:r>
      <w:r w:rsidR="00563923" w:rsidRPr="005B27AF">
        <w:rPr>
          <w:sz w:val="28"/>
          <w:szCs w:val="28"/>
          <w:lang w:val="kk-KZ"/>
        </w:rPr>
        <w:t xml:space="preserve">ом в составе Заявки </w:t>
      </w:r>
      <w:r w:rsidR="000676AB" w:rsidRPr="005B27AF">
        <w:rPr>
          <w:sz w:val="28"/>
          <w:szCs w:val="28"/>
          <w:lang w:val="kk-KZ"/>
        </w:rPr>
        <w:t>по Проекту</w:t>
      </w:r>
      <w:r w:rsidRPr="005B27AF">
        <w:rPr>
          <w:sz w:val="28"/>
          <w:szCs w:val="28"/>
          <w:lang w:val="kk-KZ"/>
        </w:rPr>
        <w:t xml:space="preserve"> </w:t>
      </w:r>
      <w:r w:rsidR="00563923" w:rsidRPr="005B27AF">
        <w:rPr>
          <w:sz w:val="28"/>
          <w:szCs w:val="28"/>
          <w:lang w:val="kk-KZ"/>
        </w:rPr>
        <w:t>недост</w:t>
      </w:r>
      <w:r w:rsidR="008B0F2B" w:rsidRPr="005B27AF">
        <w:rPr>
          <w:sz w:val="28"/>
          <w:szCs w:val="28"/>
          <w:lang w:val="kk-KZ"/>
        </w:rPr>
        <w:t>о</w:t>
      </w:r>
      <w:r w:rsidR="00563923" w:rsidRPr="005B27AF">
        <w:rPr>
          <w:sz w:val="28"/>
          <w:szCs w:val="28"/>
          <w:lang w:val="kk-KZ"/>
        </w:rPr>
        <w:t>верной информации, влияющей на критерии оценки Проекта и заключение Локального проектного офиса,</w:t>
      </w:r>
      <w:r w:rsidR="00563923" w:rsidRPr="005B27AF">
        <w:rPr>
          <w:sz w:val="28"/>
          <w:szCs w:val="28"/>
        </w:rPr>
        <w:t xml:space="preserve"> </w:t>
      </w:r>
      <w:r w:rsidR="00563923" w:rsidRPr="005B27AF">
        <w:rPr>
          <w:sz w:val="28"/>
          <w:szCs w:val="28"/>
          <w:lang w:val="kk-KZ"/>
        </w:rPr>
        <w:t>Заявка</w:t>
      </w:r>
      <w:r w:rsidR="00DA10DC" w:rsidRPr="005B27AF">
        <w:rPr>
          <w:sz w:val="28"/>
          <w:szCs w:val="28"/>
          <w:lang w:val="kk-KZ"/>
        </w:rPr>
        <w:t xml:space="preserve"> </w:t>
      </w:r>
      <w:r w:rsidR="000676AB" w:rsidRPr="005B27AF">
        <w:rPr>
          <w:sz w:val="28"/>
          <w:szCs w:val="28"/>
          <w:lang w:val="kk-KZ"/>
        </w:rPr>
        <w:t>по Проекту</w:t>
      </w:r>
      <w:r w:rsidR="00563923" w:rsidRPr="005B27AF">
        <w:rPr>
          <w:sz w:val="28"/>
          <w:szCs w:val="28"/>
          <w:lang w:val="kk-KZ"/>
        </w:rPr>
        <w:t xml:space="preserve"> </w:t>
      </w:r>
      <w:r w:rsidR="00563923" w:rsidRPr="005B27AF">
        <w:rPr>
          <w:sz w:val="28"/>
          <w:szCs w:val="28"/>
        </w:rPr>
        <w:t>Инициатор</w:t>
      </w:r>
      <w:r w:rsidR="00563923" w:rsidRPr="005B27AF">
        <w:rPr>
          <w:sz w:val="28"/>
          <w:szCs w:val="28"/>
          <w:lang w:val="kk-KZ"/>
        </w:rPr>
        <w:t>а</w:t>
      </w:r>
      <w:r w:rsidR="00563923" w:rsidRPr="005B27AF">
        <w:rPr>
          <w:sz w:val="28"/>
          <w:szCs w:val="28"/>
        </w:rPr>
        <w:t xml:space="preserve"> </w:t>
      </w:r>
      <w:r w:rsidR="00563923" w:rsidRPr="005B27AF">
        <w:rPr>
          <w:sz w:val="28"/>
          <w:szCs w:val="28"/>
          <w:lang w:val="kk-KZ"/>
        </w:rPr>
        <w:t xml:space="preserve">отклоняется Оператором Фонда по закупкам с дальнейшим ограничением Инициатора от участия в настоящей Программе сроком на 24 (двадцать четыре) месяца с момента </w:t>
      </w:r>
      <w:r w:rsidR="009A0AD7" w:rsidRPr="005B27AF">
        <w:rPr>
          <w:sz w:val="28"/>
          <w:szCs w:val="28"/>
          <w:lang w:val="kk-KZ"/>
        </w:rPr>
        <w:t>выявления указанного факта</w:t>
      </w:r>
      <w:r w:rsidRPr="005B27AF">
        <w:rPr>
          <w:sz w:val="28"/>
          <w:szCs w:val="28"/>
          <w:lang w:val="kk-KZ"/>
        </w:rPr>
        <w:t>;</w:t>
      </w:r>
    </w:p>
    <w:p w14:paraId="13036208" w14:textId="64D2102D" w:rsidR="00563923" w:rsidRPr="005B27AF" w:rsidRDefault="005D7FF6" w:rsidP="00FD0258">
      <w:pPr>
        <w:pStyle w:val="a4"/>
        <w:numPr>
          <w:ilvl w:val="1"/>
          <w:numId w:val="39"/>
        </w:numPr>
        <w:ind w:left="0" w:firstLine="709"/>
        <w:contextualSpacing w:val="0"/>
        <w:jc w:val="both"/>
        <w:rPr>
          <w:sz w:val="28"/>
          <w:szCs w:val="28"/>
        </w:rPr>
      </w:pPr>
      <w:r w:rsidRPr="005B27AF">
        <w:rPr>
          <w:sz w:val="28"/>
          <w:szCs w:val="28"/>
        </w:rPr>
        <w:lastRenderedPageBreak/>
        <w:t xml:space="preserve">в </w:t>
      </w:r>
      <w:r w:rsidR="00563923" w:rsidRPr="005B27AF">
        <w:rPr>
          <w:sz w:val="28"/>
          <w:szCs w:val="28"/>
        </w:rPr>
        <w:t xml:space="preserve">случае </w:t>
      </w:r>
      <w:r w:rsidR="00563923" w:rsidRPr="005B27AF">
        <w:rPr>
          <w:sz w:val="28"/>
          <w:szCs w:val="28"/>
          <w:lang w:val="kk-KZ"/>
        </w:rPr>
        <w:t>предоставления</w:t>
      </w:r>
      <w:r w:rsidR="00563923" w:rsidRPr="005B27AF">
        <w:rPr>
          <w:sz w:val="28"/>
          <w:szCs w:val="28"/>
        </w:rPr>
        <w:t xml:space="preserve"> Поставщиком</w:t>
      </w:r>
      <w:r w:rsidR="001643E3" w:rsidRPr="005B27AF">
        <w:rPr>
          <w:sz w:val="28"/>
          <w:szCs w:val="28"/>
        </w:rPr>
        <w:t>,</w:t>
      </w:r>
      <w:r w:rsidR="00563923" w:rsidRPr="005B27AF">
        <w:rPr>
          <w:sz w:val="28"/>
          <w:szCs w:val="28"/>
          <w:lang w:val="kk-KZ"/>
        </w:rPr>
        <w:t xml:space="preserve"> в подтверждающих документах, направленных Оператору Фонда по закупкам в соответствии с</w:t>
      </w:r>
      <w:r w:rsidR="00216C33" w:rsidRPr="005B27AF">
        <w:rPr>
          <w:sz w:val="28"/>
          <w:szCs w:val="28"/>
          <w:lang w:val="kk-KZ"/>
        </w:rPr>
        <w:t xml:space="preserve"> пунктом </w:t>
      </w:r>
      <w:r w:rsidR="00127100" w:rsidRPr="005B27AF">
        <w:rPr>
          <w:sz w:val="28"/>
          <w:szCs w:val="28"/>
          <w:lang w:val="kk-KZ"/>
        </w:rPr>
        <w:t>83</w:t>
      </w:r>
      <w:r w:rsidR="00563923" w:rsidRPr="005B27AF">
        <w:rPr>
          <w:sz w:val="28"/>
          <w:szCs w:val="28"/>
          <w:lang w:val="kk-KZ"/>
        </w:rPr>
        <w:t xml:space="preserve"> настоящей Программы, недоставерной информации, влияющей на результат Мониторинга,</w:t>
      </w:r>
      <w:r w:rsidR="00563923" w:rsidRPr="005B27AF">
        <w:rPr>
          <w:sz w:val="28"/>
          <w:szCs w:val="28"/>
        </w:rPr>
        <w:t xml:space="preserve"> </w:t>
      </w:r>
      <w:r w:rsidR="00563923" w:rsidRPr="005B27AF">
        <w:rPr>
          <w:sz w:val="28"/>
          <w:szCs w:val="28"/>
          <w:lang w:val="kk-KZ"/>
        </w:rPr>
        <w:t>Проект П</w:t>
      </w:r>
      <w:r w:rsidR="00563923" w:rsidRPr="005B27AF">
        <w:rPr>
          <w:sz w:val="28"/>
          <w:szCs w:val="28"/>
        </w:rPr>
        <w:t>оставщика подлежит исключению из Перечня проектов на основании подпункта 2.</w:t>
      </w:r>
      <w:r w:rsidR="004B32BE" w:rsidRPr="005B27AF">
        <w:rPr>
          <w:sz w:val="28"/>
          <w:szCs w:val="28"/>
        </w:rPr>
        <w:t>6</w:t>
      </w:r>
      <w:r w:rsidR="00563923" w:rsidRPr="005B27AF">
        <w:rPr>
          <w:sz w:val="28"/>
          <w:szCs w:val="28"/>
        </w:rPr>
        <w:t>) пункта 1</w:t>
      </w:r>
      <w:r w:rsidR="00127100" w:rsidRPr="005B27AF">
        <w:rPr>
          <w:sz w:val="28"/>
          <w:szCs w:val="28"/>
        </w:rPr>
        <w:t>06</w:t>
      </w:r>
      <w:r w:rsidR="00563923" w:rsidRPr="005B27AF">
        <w:rPr>
          <w:sz w:val="28"/>
          <w:szCs w:val="28"/>
        </w:rPr>
        <w:t xml:space="preserve"> настоящей Программы с дальнейшим односторонним </w:t>
      </w:r>
      <w:r w:rsidR="00D44C47" w:rsidRPr="005B27AF">
        <w:rPr>
          <w:sz w:val="28"/>
          <w:szCs w:val="28"/>
        </w:rPr>
        <w:t>отказом Заказчиков от</w:t>
      </w:r>
      <w:r w:rsidR="00563923" w:rsidRPr="005B27AF">
        <w:rPr>
          <w:sz w:val="28"/>
          <w:szCs w:val="28"/>
        </w:rPr>
        <w:t xml:space="preserve"> Офтейк-контракта в соответствии </w:t>
      </w:r>
      <w:r w:rsidR="00563923" w:rsidRPr="005B27AF">
        <w:rPr>
          <w:sz w:val="28"/>
          <w:szCs w:val="28"/>
          <w:lang w:val="kk-KZ"/>
        </w:rPr>
        <w:t xml:space="preserve">с пунктом </w:t>
      </w:r>
      <w:r w:rsidR="00127100" w:rsidRPr="005B27AF">
        <w:rPr>
          <w:sz w:val="28"/>
          <w:szCs w:val="28"/>
          <w:lang w:val="kk-KZ"/>
        </w:rPr>
        <w:t>79</w:t>
      </w:r>
      <w:r w:rsidR="00563923" w:rsidRPr="005B27AF">
        <w:rPr>
          <w:sz w:val="28"/>
          <w:szCs w:val="28"/>
          <w:lang w:val="kk-KZ"/>
        </w:rPr>
        <w:t xml:space="preserve"> настоящей Программы.</w:t>
      </w:r>
    </w:p>
    <w:p w14:paraId="0948A26A" w14:textId="77777777" w:rsidR="009B53D4" w:rsidRPr="005B27AF" w:rsidRDefault="009B53D4" w:rsidP="00E34192">
      <w:pPr>
        <w:pStyle w:val="31"/>
        <w:spacing w:before="0" w:after="0"/>
        <w:ind w:right="-23"/>
        <w:jc w:val="left"/>
        <w:rPr>
          <w:rFonts w:ascii="Times New Roman" w:hAnsi="Times New Roman"/>
          <w:sz w:val="28"/>
          <w:szCs w:val="28"/>
          <w:lang w:val="ru-RU"/>
        </w:rPr>
      </w:pPr>
    </w:p>
    <w:p w14:paraId="67F16EE7" w14:textId="01E5F326" w:rsidR="00704D66" w:rsidRPr="005B27AF" w:rsidRDefault="00C51211" w:rsidP="00541F27">
      <w:pPr>
        <w:pStyle w:val="31"/>
        <w:spacing w:before="0" w:after="0"/>
        <w:ind w:right="-23"/>
        <w:rPr>
          <w:rFonts w:ascii="Times New Roman" w:hAnsi="Times New Roman"/>
          <w:color w:val="auto"/>
          <w:sz w:val="28"/>
          <w:szCs w:val="28"/>
          <w:lang w:val="ru-RU"/>
        </w:rPr>
      </w:pPr>
      <w:bookmarkStart w:id="8" w:name="_Toc107417675"/>
      <w:r w:rsidRPr="005B27AF">
        <w:rPr>
          <w:rFonts w:ascii="Times New Roman" w:hAnsi="Times New Roman"/>
          <w:color w:val="auto"/>
          <w:sz w:val="28"/>
          <w:szCs w:val="28"/>
          <w:lang w:val="ru-RU"/>
        </w:rPr>
        <w:t>Раздел</w:t>
      </w:r>
      <w:r w:rsidR="00704D66" w:rsidRPr="005B27AF">
        <w:rPr>
          <w:rFonts w:ascii="Times New Roman" w:hAnsi="Times New Roman"/>
          <w:color w:val="auto"/>
          <w:sz w:val="28"/>
          <w:szCs w:val="28"/>
          <w:lang w:val="ru-RU"/>
        </w:rPr>
        <w:t xml:space="preserve"> </w:t>
      </w:r>
      <w:r w:rsidR="008B0F2B" w:rsidRPr="005B27AF">
        <w:rPr>
          <w:rFonts w:ascii="Times New Roman" w:hAnsi="Times New Roman"/>
          <w:color w:val="auto"/>
          <w:sz w:val="28"/>
          <w:szCs w:val="28"/>
          <w:lang w:val="ru-RU"/>
        </w:rPr>
        <w:t>9</w:t>
      </w:r>
      <w:r w:rsidR="00704D66" w:rsidRPr="005B27AF">
        <w:rPr>
          <w:rFonts w:ascii="Times New Roman" w:hAnsi="Times New Roman"/>
          <w:color w:val="auto"/>
          <w:sz w:val="28"/>
          <w:szCs w:val="28"/>
          <w:lang w:val="ru-RU"/>
        </w:rPr>
        <w:t>. К</w:t>
      </w:r>
      <w:r w:rsidR="00563923" w:rsidRPr="005B27AF">
        <w:rPr>
          <w:rFonts w:ascii="Times New Roman" w:hAnsi="Times New Roman"/>
          <w:color w:val="auto"/>
          <w:sz w:val="28"/>
          <w:szCs w:val="28"/>
          <w:lang w:val="ru-RU"/>
        </w:rPr>
        <w:t>ОМПЕТЕНЦИИ И ПОЛНОМОЧИЯ</w:t>
      </w:r>
      <w:r w:rsidR="00704D66" w:rsidRPr="005B27AF">
        <w:rPr>
          <w:rFonts w:ascii="Times New Roman" w:hAnsi="Times New Roman"/>
          <w:color w:val="auto"/>
          <w:sz w:val="28"/>
          <w:szCs w:val="28"/>
          <w:lang w:val="ru-RU"/>
        </w:rPr>
        <w:t xml:space="preserve"> </w:t>
      </w:r>
      <w:r w:rsidR="00563923" w:rsidRPr="005B27AF">
        <w:rPr>
          <w:rFonts w:ascii="Times New Roman" w:hAnsi="Times New Roman"/>
          <w:color w:val="auto"/>
          <w:sz w:val="28"/>
          <w:szCs w:val="28"/>
          <w:lang w:val="ru-RU"/>
        </w:rPr>
        <w:t>В</w:t>
      </w:r>
      <w:r w:rsidR="00704D66" w:rsidRPr="005B27AF">
        <w:rPr>
          <w:rFonts w:ascii="Times New Roman" w:hAnsi="Times New Roman"/>
          <w:color w:val="auto"/>
          <w:sz w:val="28"/>
          <w:szCs w:val="28"/>
          <w:lang w:val="ru-RU"/>
        </w:rPr>
        <w:t xml:space="preserve"> </w:t>
      </w:r>
      <w:r w:rsidR="00563923" w:rsidRPr="005B27AF">
        <w:rPr>
          <w:rFonts w:ascii="Times New Roman" w:hAnsi="Times New Roman"/>
          <w:color w:val="auto"/>
          <w:sz w:val="28"/>
          <w:szCs w:val="28"/>
          <w:lang w:val="ru-RU"/>
        </w:rPr>
        <w:t>РАМКАХ</w:t>
      </w:r>
      <w:r w:rsidR="00704D66" w:rsidRPr="005B27AF">
        <w:rPr>
          <w:rFonts w:ascii="Times New Roman" w:hAnsi="Times New Roman"/>
          <w:color w:val="auto"/>
          <w:sz w:val="28"/>
          <w:szCs w:val="28"/>
          <w:lang w:val="ru-RU"/>
        </w:rPr>
        <w:t xml:space="preserve"> </w:t>
      </w:r>
      <w:r w:rsidR="00563923" w:rsidRPr="005B27AF">
        <w:rPr>
          <w:rFonts w:ascii="Times New Roman" w:hAnsi="Times New Roman"/>
          <w:color w:val="auto"/>
          <w:sz w:val="28"/>
          <w:szCs w:val="28"/>
          <w:lang w:val="ru-RU"/>
        </w:rPr>
        <w:t>РЕАЛИЗАЦИИ</w:t>
      </w:r>
      <w:r w:rsidR="00704D66" w:rsidRPr="005B27AF">
        <w:rPr>
          <w:rFonts w:ascii="Times New Roman" w:hAnsi="Times New Roman"/>
          <w:color w:val="auto"/>
          <w:sz w:val="28"/>
          <w:szCs w:val="28"/>
          <w:lang w:val="ru-RU"/>
        </w:rPr>
        <w:t xml:space="preserve"> П</w:t>
      </w:r>
      <w:r w:rsidR="00563923" w:rsidRPr="005B27AF">
        <w:rPr>
          <w:rFonts w:ascii="Times New Roman" w:hAnsi="Times New Roman"/>
          <w:color w:val="auto"/>
          <w:sz w:val="28"/>
          <w:szCs w:val="28"/>
          <w:lang w:val="ru-RU"/>
        </w:rPr>
        <w:t>РОГРАММЫ</w:t>
      </w:r>
      <w:r w:rsidR="00704D66" w:rsidRPr="005B27AF">
        <w:rPr>
          <w:rFonts w:ascii="Times New Roman" w:hAnsi="Times New Roman"/>
          <w:color w:val="auto"/>
          <w:sz w:val="28"/>
          <w:szCs w:val="28"/>
          <w:lang w:val="ru-RU"/>
        </w:rPr>
        <w:t>.</w:t>
      </w:r>
      <w:bookmarkEnd w:id="8"/>
    </w:p>
    <w:p w14:paraId="201B72AA" w14:textId="77777777" w:rsidR="00C51211" w:rsidRPr="005B27AF" w:rsidRDefault="00C51211" w:rsidP="00E34192">
      <w:pPr>
        <w:pStyle w:val="31"/>
        <w:spacing w:before="0" w:after="0"/>
        <w:ind w:right="-23" w:firstLine="709"/>
        <w:rPr>
          <w:rFonts w:ascii="Times New Roman" w:hAnsi="Times New Roman"/>
          <w:color w:val="auto"/>
          <w:sz w:val="28"/>
          <w:szCs w:val="28"/>
          <w:lang w:val="ru-RU"/>
        </w:rPr>
      </w:pPr>
    </w:p>
    <w:p w14:paraId="09DB16EB" w14:textId="309A8E27" w:rsidR="007C3490" w:rsidRPr="005B27AF" w:rsidRDefault="00704D66" w:rsidP="00FD0258">
      <w:pPr>
        <w:pStyle w:val="a4"/>
        <w:numPr>
          <w:ilvl w:val="0"/>
          <w:numId w:val="39"/>
        </w:numPr>
        <w:ind w:left="0" w:firstLine="709"/>
        <w:jc w:val="both"/>
        <w:rPr>
          <w:rFonts w:eastAsia="Arial"/>
          <w:b/>
          <w:sz w:val="28"/>
          <w:szCs w:val="28"/>
          <w:lang w:val="kk-KZ"/>
        </w:rPr>
      </w:pPr>
      <w:r w:rsidRPr="005B27AF">
        <w:rPr>
          <w:sz w:val="28"/>
          <w:szCs w:val="28"/>
        </w:rPr>
        <w:t>Комиссия Фонда в рамках реализации Программы:</w:t>
      </w:r>
    </w:p>
    <w:p w14:paraId="2FB24668" w14:textId="6B9710B3" w:rsidR="007C3490" w:rsidRPr="005B27AF" w:rsidRDefault="00EB05A6" w:rsidP="00FD0258">
      <w:pPr>
        <w:pStyle w:val="a4"/>
        <w:numPr>
          <w:ilvl w:val="0"/>
          <w:numId w:val="26"/>
        </w:numPr>
        <w:ind w:left="0" w:firstLine="709"/>
        <w:jc w:val="both"/>
        <w:rPr>
          <w:rFonts w:eastAsia="Arial"/>
          <w:b/>
          <w:sz w:val="28"/>
          <w:szCs w:val="28"/>
          <w:lang w:val="kk-KZ"/>
        </w:rPr>
      </w:pPr>
      <w:r w:rsidRPr="005B27AF">
        <w:rPr>
          <w:bCs/>
          <w:sz w:val="28"/>
          <w:szCs w:val="28"/>
          <w:lang w:val="kk-KZ"/>
        </w:rPr>
        <w:t>О</w:t>
      </w:r>
      <w:r w:rsidR="00704D66" w:rsidRPr="005B27AF">
        <w:rPr>
          <w:bCs/>
          <w:sz w:val="28"/>
          <w:szCs w:val="28"/>
          <w:lang w:val="kk-KZ"/>
        </w:rPr>
        <w:t>добряет Проект</w:t>
      </w:r>
      <w:r w:rsidR="002B7E88" w:rsidRPr="005B27AF">
        <w:rPr>
          <w:bCs/>
          <w:sz w:val="28"/>
          <w:szCs w:val="28"/>
        </w:rPr>
        <w:t xml:space="preserve"> </w:t>
      </w:r>
      <w:r w:rsidR="009A0AD7" w:rsidRPr="005B27AF">
        <w:rPr>
          <w:bCs/>
          <w:sz w:val="28"/>
          <w:szCs w:val="28"/>
        </w:rPr>
        <w:t xml:space="preserve"> при обязательном наличии</w:t>
      </w:r>
      <w:r w:rsidR="002B7E88" w:rsidRPr="005B27AF">
        <w:rPr>
          <w:bCs/>
          <w:sz w:val="28"/>
          <w:szCs w:val="28"/>
        </w:rPr>
        <w:t xml:space="preserve"> </w:t>
      </w:r>
      <w:r w:rsidR="00F607E2" w:rsidRPr="005B27AF">
        <w:rPr>
          <w:bCs/>
          <w:sz w:val="28"/>
          <w:szCs w:val="28"/>
        </w:rPr>
        <w:t>следующих условий</w:t>
      </w:r>
      <w:r w:rsidR="002B7E88" w:rsidRPr="005B27AF">
        <w:rPr>
          <w:bCs/>
          <w:sz w:val="28"/>
          <w:szCs w:val="28"/>
        </w:rPr>
        <w:t>:</w:t>
      </w:r>
    </w:p>
    <w:p w14:paraId="2A6AC4F9" w14:textId="1FE5F2BD" w:rsidR="00284945" w:rsidRPr="005B27AF" w:rsidRDefault="002B7E88" w:rsidP="00FD0258">
      <w:pPr>
        <w:pStyle w:val="a4"/>
        <w:numPr>
          <w:ilvl w:val="1"/>
          <w:numId w:val="46"/>
        </w:numPr>
        <w:ind w:left="0" w:firstLine="709"/>
        <w:jc w:val="both"/>
        <w:rPr>
          <w:bCs/>
          <w:sz w:val="28"/>
          <w:szCs w:val="28"/>
        </w:rPr>
      </w:pPr>
      <w:r w:rsidRPr="005B27AF">
        <w:rPr>
          <w:bCs/>
          <w:sz w:val="28"/>
          <w:szCs w:val="28"/>
        </w:rPr>
        <w:t>соответстви</w:t>
      </w:r>
      <w:r w:rsidR="00F607E2" w:rsidRPr="005B27AF">
        <w:rPr>
          <w:bCs/>
          <w:sz w:val="28"/>
          <w:szCs w:val="28"/>
        </w:rPr>
        <w:t>я</w:t>
      </w:r>
      <w:r w:rsidRPr="005B27AF">
        <w:rPr>
          <w:bCs/>
          <w:sz w:val="28"/>
          <w:szCs w:val="28"/>
        </w:rPr>
        <w:t xml:space="preserve"> Заявки </w:t>
      </w:r>
      <w:r w:rsidR="000676AB" w:rsidRPr="005B27AF">
        <w:rPr>
          <w:bCs/>
          <w:sz w:val="28"/>
          <w:szCs w:val="28"/>
        </w:rPr>
        <w:t>по Проекту</w:t>
      </w:r>
      <w:r w:rsidRPr="005B27AF">
        <w:rPr>
          <w:bCs/>
          <w:sz w:val="28"/>
          <w:szCs w:val="28"/>
        </w:rPr>
        <w:t xml:space="preserve"> требовани</w:t>
      </w:r>
      <w:r w:rsidR="007E63A2" w:rsidRPr="005B27AF">
        <w:rPr>
          <w:bCs/>
          <w:sz w:val="28"/>
          <w:szCs w:val="28"/>
        </w:rPr>
        <w:t>я</w:t>
      </w:r>
      <w:r w:rsidRPr="005B27AF">
        <w:rPr>
          <w:bCs/>
          <w:sz w:val="28"/>
          <w:szCs w:val="28"/>
        </w:rPr>
        <w:t>м настоящей Программы</w:t>
      </w:r>
      <w:r w:rsidR="00284945" w:rsidRPr="005B27AF">
        <w:rPr>
          <w:bCs/>
          <w:sz w:val="28"/>
          <w:szCs w:val="28"/>
        </w:rPr>
        <w:t>;</w:t>
      </w:r>
    </w:p>
    <w:p w14:paraId="2B29FAC6" w14:textId="5864DE31" w:rsidR="00284945" w:rsidRPr="005B27AF" w:rsidRDefault="002B7E88" w:rsidP="00FD0258">
      <w:pPr>
        <w:pStyle w:val="a4"/>
        <w:numPr>
          <w:ilvl w:val="1"/>
          <w:numId w:val="46"/>
        </w:numPr>
        <w:ind w:left="0" w:firstLine="709"/>
        <w:jc w:val="both"/>
        <w:rPr>
          <w:rFonts w:eastAsia="Arial"/>
          <w:b/>
          <w:sz w:val="28"/>
          <w:szCs w:val="28"/>
          <w:lang w:val="kk-KZ"/>
        </w:rPr>
      </w:pPr>
      <w:r w:rsidRPr="005B27AF">
        <w:rPr>
          <w:bCs/>
          <w:sz w:val="28"/>
          <w:szCs w:val="28"/>
        </w:rPr>
        <w:t>положительно</w:t>
      </w:r>
      <w:r w:rsidR="00733303" w:rsidRPr="005B27AF">
        <w:rPr>
          <w:bCs/>
          <w:sz w:val="28"/>
          <w:szCs w:val="28"/>
        </w:rPr>
        <w:t>го</w:t>
      </w:r>
      <w:r w:rsidRPr="005B27AF">
        <w:rPr>
          <w:bCs/>
          <w:sz w:val="28"/>
          <w:szCs w:val="28"/>
        </w:rPr>
        <w:t xml:space="preserve"> заключени</w:t>
      </w:r>
      <w:r w:rsidR="00733303" w:rsidRPr="005B27AF">
        <w:rPr>
          <w:bCs/>
          <w:sz w:val="28"/>
          <w:szCs w:val="28"/>
        </w:rPr>
        <w:t>я</w:t>
      </w:r>
      <w:r w:rsidRPr="005B27AF">
        <w:rPr>
          <w:bCs/>
          <w:sz w:val="28"/>
          <w:szCs w:val="28"/>
        </w:rPr>
        <w:t xml:space="preserve"> Локального проектного офиса о </w:t>
      </w:r>
      <w:r w:rsidR="00284945" w:rsidRPr="005B27AF">
        <w:rPr>
          <w:bCs/>
          <w:sz w:val="28"/>
          <w:szCs w:val="28"/>
        </w:rPr>
        <w:t xml:space="preserve">готовности </w:t>
      </w:r>
      <w:r w:rsidRPr="005B27AF">
        <w:rPr>
          <w:bCs/>
          <w:sz w:val="28"/>
          <w:szCs w:val="28"/>
        </w:rPr>
        <w:t>подписани</w:t>
      </w:r>
      <w:r w:rsidR="00284945" w:rsidRPr="005B27AF">
        <w:rPr>
          <w:bCs/>
          <w:sz w:val="28"/>
          <w:szCs w:val="28"/>
        </w:rPr>
        <w:t>я</w:t>
      </w:r>
      <w:r w:rsidRPr="005B27AF">
        <w:rPr>
          <w:bCs/>
          <w:sz w:val="28"/>
          <w:szCs w:val="28"/>
        </w:rPr>
        <w:t xml:space="preserve"> Офтейк-контракта</w:t>
      </w:r>
      <w:r w:rsidR="00284945" w:rsidRPr="005B27AF">
        <w:rPr>
          <w:bCs/>
          <w:sz w:val="28"/>
          <w:szCs w:val="28"/>
        </w:rPr>
        <w:t>;</w:t>
      </w:r>
    </w:p>
    <w:p w14:paraId="39B69F52" w14:textId="3C2D0B68" w:rsidR="00284945" w:rsidRPr="005B27AF" w:rsidRDefault="002B7E88" w:rsidP="00FD0258">
      <w:pPr>
        <w:pStyle w:val="a4"/>
        <w:numPr>
          <w:ilvl w:val="1"/>
          <w:numId w:val="46"/>
        </w:numPr>
        <w:ind w:left="0" w:firstLine="709"/>
        <w:jc w:val="both"/>
        <w:rPr>
          <w:rFonts w:eastAsia="Arial"/>
          <w:b/>
          <w:sz w:val="28"/>
          <w:szCs w:val="28"/>
          <w:lang w:val="kk-KZ"/>
        </w:rPr>
      </w:pPr>
      <w:r w:rsidRPr="005B27AF">
        <w:rPr>
          <w:bCs/>
          <w:sz w:val="28"/>
          <w:szCs w:val="28"/>
        </w:rPr>
        <w:t>оценк</w:t>
      </w:r>
      <w:r w:rsidR="00733303" w:rsidRPr="005B27AF">
        <w:rPr>
          <w:bCs/>
          <w:sz w:val="28"/>
          <w:szCs w:val="28"/>
        </w:rPr>
        <w:t>и</w:t>
      </w:r>
      <w:r w:rsidRPr="005B27AF">
        <w:rPr>
          <w:bCs/>
          <w:sz w:val="28"/>
          <w:szCs w:val="28"/>
        </w:rPr>
        <w:t xml:space="preserve"> Проекта Оператор</w:t>
      </w:r>
      <w:r w:rsidR="00987FF1" w:rsidRPr="005B27AF">
        <w:rPr>
          <w:bCs/>
          <w:sz w:val="28"/>
          <w:szCs w:val="28"/>
        </w:rPr>
        <w:t>ом</w:t>
      </w:r>
      <w:r w:rsidRPr="005B27AF">
        <w:rPr>
          <w:bCs/>
          <w:sz w:val="28"/>
          <w:szCs w:val="28"/>
        </w:rPr>
        <w:t xml:space="preserve"> Фонда по закупкам</w:t>
      </w:r>
      <w:r w:rsidR="00284945" w:rsidRPr="005B27AF">
        <w:rPr>
          <w:bCs/>
          <w:sz w:val="28"/>
          <w:szCs w:val="28"/>
        </w:rPr>
        <w:t>;</w:t>
      </w:r>
    </w:p>
    <w:p w14:paraId="54C9DE96" w14:textId="18785B76" w:rsidR="00EB05A6" w:rsidRPr="005B27AF" w:rsidRDefault="00284945" w:rsidP="00FD0258">
      <w:pPr>
        <w:pStyle w:val="a4"/>
        <w:numPr>
          <w:ilvl w:val="1"/>
          <w:numId w:val="46"/>
        </w:numPr>
        <w:ind w:left="0" w:firstLine="709"/>
        <w:jc w:val="both"/>
        <w:rPr>
          <w:rFonts w:eastAsia="Arial"/>
          <w:b/>
          <w:sz w:val="28"/>
          <w:szCs w:val="28"/>
          <w:lang w:val="kk-KZ"/>
        </w:rPr>
      </w:pPr>
      <w:r w:rsidRPr="005B27AF">
        <w:rPr>
          <w:bCs/>
          <w:sz w:val="28"/>
          <w:szCs w:val="28"/>
        </w:rPr>
        <w:t xml:space="preserve">официального подтверждения </w:t>
      </w:r>
      <w:r w:rsidR="002B7E88" w:rsidRPr="005B27AF">
        <w:rPr>
          <w:bCs/>
          <w:sz w:val="28"/>
          <w:szCs w:val="28"/>
        </w:rPr>
        <w:t xml:space="preserve">Инициатора </w:t>
      </w:r>
      <w:r w:rsidRPr="005B27AF">
        <w:rPr>
          <w:bCs/>
          <w:sz w:val="28"/>
          <w:szCs w:val="28"/>
        </w:rPr>
        <w:t xml:space="preserve">о согласии </w:t>
      </w:r>
      <w:r w:rsidR="002B7E88" w:rsidRPr="005B27AF">
        <w:rPr>
          <w:bCs/>
          <w:sz w:val="28"/>
          <w:szCs w:val="28"/>
        </w:rPr>
        <w:t>в подписании Офтейк-контракта</w:t>
      </w:r>
      <w:r w:rsidRPr="005B27AF">
        <w:rPr>
          <w:bCs/>
          <w:sz w:val="28"/>
          <w:szCs w:val="28"/>
        </w:rPr>
        <w:t>;</w:t>
      </w:r>
    </w:p>
    <w:p w14:paraId="161B8CBD" w14:textId="6108E1B5" w:rsidR="00284945" w:rsidRPr="005B27AF" w:rsidRDefault="00EB05A6" w:rsidP="00FD0258">
      <w:pPr>
        <w:pStyle w:val="a4"/>
        <w:numPr>
          <w:ilvl w:val="1"/>
          <w:numId w:val="46"/>
        </w:numPr>
        <w:ind w:left="0" w:firstLine="709"/>
        <w:jc w:val="both"/>
        <w:rPr>
          <w:rFonts w:eastAsia="Arial"/>
          <w:b/>
          <w:sz w:val="28"/>
          <w:szCs w:val="28"/>
          <w:lang w:val="kk-KZ"/>
        </w:rPr>
      </w:pPr>
      <w:r w:rsidRPr="005B27AF">
        <w:rPr>
          <w:sz w:val="28"/>
          <w:szCs w:val="28"/>
        </w:rPr>
        <w:t xml:space="preserve">наличия иных </w:t>
      </w:r>
      <w:r w:rsidR="00987FF1" w:rsidRPr="005B27AF">
        <w:rPr>
          <w:sz w:val="28"/>
          <w:szCs w:val="28"/>
        </w:rPr>
        <w:t>документов</w:t>
      </w:r>
      <w:r w:rsidRPr="005B27AF">
        <w:rPr>
          <w:sz w:val="28"/>
          <w:szCs w:val="28"/>
        </w:rPr>
        <w:t>, предусмотренных настоящей Программой.</w:t>
      </w:r>
    </w:p>
    <w:p w14:paraId="0CF86962" w14:textId="2F2F0ACC" w:rsidR="00D12486" w:rsidRPr="005B27AF" w:rsidRDefault="00EB05A6" w:rsidP="00FD0258">
      <w:pPr>
        <w:pStyle w:val="a4"/>
        <w:numPr>
          <w:ilvl w:val="0"/>
          <w:numId w:val="26"/>
        </w:numPr>
        <w:ind w:left="0" w:firstLine="709"/>
        <w:jc w:val="both"/>
        <w:rPr>
          <w:rFonts w:eastAsia="Arial"/>
          <w:b/>
          <w:sz w:val="28"/>
          <w:szCs w:val="28"/>
          <w:lang w:val="kk-KZ"/>
        </w:rPr>
      </w:pPr>
      <w:r w:rsidRPr="005B27AF">
        <w:rPr>
          <w:bCs/>
          <w:sz w:val="28"/>
          <w:szCs w:val="28"/>
        </w:rPr>
        <w:t>И</w:t>
      </w:r>
      <w:r w:rsidR="00704D66" w:rsidRPr="005B27AF">
        <w:rPr>
          <w:bCs/>
          <w:sz w:val="28"/>
          <w:szCs w:val="28"/>
        </w:rPr>
        <w:t>сключает Проект из Перечня проектов по следующим основаниям:</w:t>
      </w:r>
    </w:p>
    <w:p w14:paraId="3D6F9DCD" w14:textId="2B1169CA" w:rsidR="00D12486" w:rsidRPr="005B27AF" w:rsidRDefault="00FC5D56" w:rsidP="00FD0258">
      <w:pPr>
        <w:pStyle w:val="a4"/>
        <w:numPr>
          <w:ilvl w:val="1"/>
          <w:numId w:val="27"/>
        </w:numPr>
        <w:ind w:left="0" w:firstLine="709"/>
        <w:jc w:val="both"/>
        <w:rPr>
          <w:rFonts w:eastAsia="Arial"/>
          <w:b/>
          <w:sz w:val="28"/>
          <w:szCs w:val="28"/>
          <w:lang w:val="kk-KZ"/>
        </w:rPr>
      </w:pPr>
      <w:r w:rsidRPr="005B27AF">
        <w:rPr>
          <w:bCs/>
          <w:sz w:val="28"/>
          <w:szCs w:val="28"/>
        </w:rPr>
        <w:t>н</w:t>
      </w:r>
      <w:r w:rsidR="00704D66" w:rsidRPr="005B27AF">
        <w:rPr>
          <w:bCs/>
          <w:sz w:val="28"/>
          <w:szCs w:val="28"/>
        </w:rPr>
        <w:t xml:space="preserve">еисполнение или ненадлежащее </w:t>
      </w:r>
      <w:r w:rsidR="00987FF1" w:rsidRPr="005B27AF">
        <w:rPr>
          <w:bCs/>
          <w:sz w:val="28"/>
          <w:szCs w:val="28"/>
        </w:rPr>
        <w:t>исполнение и несоблюдение</w:t>
      </w:r>
      <w:r w:rsidR="00704D66" w:rsidRPr="005B27AF">
        <w:rPr>
          <w:bCs/>
          <w:sz w:val="28"/>
          <w:szCs w:val="28"/>
        </w:rPr>
        <w:t xml:space="preserve"> Поставщиком графика организации производства новой продукции, установленного </w:t>
      </w:r>
      <w:r w:rsidR="00523BD1" w:rsidRPr="005B27AF">
        <w:rPr>
          <w:bCs/>
          <w:sz w:val="28"/>
          <w:szCs w:val="28"/>
        </w:rPr>
        <w:t>О</w:t>
      </w:r>
      <w:r w:rsidR="00704D66" w:rsidRPr="005B27AF">
        <w:rPr>
          <w:bCs/>
          <w:sz w:val="28"/>
          <w:szCs w:val="28"/>
        </w:rPr>
        <w:t>фтейк-контрактом;</w:t>
      </w:r>
    </w:p>
    <w:p w14:paraId="1DF1EA89" w14:textId="588E6253" w:rsidR="00D12486" w:rsidRPr="005B27AF" w:rsidRDefault="00FC5D56" w:rsidP="00FD0258">
      <w:pPr>
        <w:pStyle w:val="a4"/>
        <w:numPr>
          <w:ilvl w:val="1"/>
          <w:numId w:val="27"/>
        </w:numPr>
        <w:ind w:left="0" w:firstLine="709"/>
        <w:jc w:val="both"/>
        <w:rPr>
          <w:rFonts w:eastAsia="Arial"/>
          <w:b/>
          <w:sz w:val="28"/>
          <w:szCs w:val="28"/>
          <w:lang w:val="kk-KZ"/>
        </w:rPr>
      </w:pPr>
      <w:r w:rsidRPr="005B27AF">
        <w:rPr>
          <w:bCs/>
          <w:sz w:val="28"/>
          <w:szCs w:val="28"/>
        </w:rPr>
        <w:t>о</w:t>
      </w:r>
      <w:r w:rsidR="00B36EA1" w:rsidRPr="005B27AF">
        <w:rPr>
          <w:bCs/>
          <w:sz w:val="28"/>
          <w:szCs w:val="28"/>
        </w:rPr>
        <w:t>тказ</w:t>
      </w:r>
      <w:r w:rsidR="00704D66" w:rsidRPr="005B27AF">
        <w:rPr>
          <w:bCs/>
          <w:sz w:val="28"/>
          <w:szCs w:val="28"/>
        </w:rPr>
        <w:t xml:space="preserve"> Потенциального поставщика от заключения </w:t>
      </w:r>
      <w:r w:rsidR="00523BD1" w:rsidRPr="005B27AF">
        <w:rPr>
          <w:bCs/>
          <w:sz w:val="28"/>
          <w:szCs w:val="28"/>
        </w:rPr>
        <w:t>О</w:t>
      </w:r>
      <w:r w:rsidR="00704D66" w:rsidRPr="005B27AF">
        <w:rPr>
          <w:bCs/>
          <w:sz w:val="28"/>
          <w:szCs w:val="28"/>
        </w:rPr>
        <w:t xml:space="preserve">фтейк-контракта; </w:t>
      </w:r>
    </w:p>
    <w:p w14:paraId="1C23DE1D" w14:textId="08B84277" w:rsidR="00D12486" w:rsidRPr="005B27AF" w:rsidRDefault="00704D66" w:rsidP="00FD0258">
      <w:pPr>
        <w:pStyle w:val="a4"/>
        <w:numPr>
          <w:ilvl w:val="1"/>
          <w:numId w:val="27"/>
        </w:numPr>
        <w:ind w:left="0" w:firstLine="709"/>
        <w:jc w:val="both"/>
        <w:rPr>
          <w:rFonts w:eastAsia="Arial"/>
          <w:b/>
          <w:sz w:val="28"/>
          <w:szCs w:val="28"/>
          <w:lang w:val="kk-KZ"/>
        </w:rPr>
      </w:pPr>
      <w:r w:rsidRPr="005B27AF">
        <w:rPr>
          <w:bCs/>
          <w:sz w:val="28"/>
          <w:szCs w:val="28"/>
        </w:rPr>
        <w:t>неисполнени</w:t>
      </w:r>
      <w:r w:rsidR="00B36EA1" w:rsidRPr="005B27AF">
        <w:rPr>
          <w:bCs/>
          <w:sz w:val="28"/>
          <w:szCs w:val="28"/>
        </w:rPr>
        <w:t>е</w:t>
      </w:r>
      <w:r w:rsidRPr="005B27AF">
        <w:rPr>
          <w:bCs/>
          <w:sz w:val="28"/>
          <w:szCs w:val="28"/>
        </w:rPr>
        <w:t xml:space="preserve"> и</w:t>
      </w:r>
      <w:r w:rsidR="00541F27" w:rsidRPr="005B27AF">
        <w:rPr>
          <w:bCs/>
          <w:sz w:val="28"/>
          <w:szCs w:val="28"/>
        </w:rPr>
        <w:t xml:space="preserve"> </w:t>
      </w:r>
      <w:r w:rsidRPr="005B27AF">
        <w:rPr>
          <w:bCs/>
          <w:sz w:val="28"/>
          <w:szCs w:val="28"/>
        </w:rPr>
        <w:t>/</w:t>
      </w:r>
      <w:r w:rsidR="00541F27" w:rsidRPr="005B27AF">
        <w:rPr>
          <w:bCs/>
          <w:sz w:val="28"/>
          <w:szCs w:val="28"/>
        </w:rPr>
        <w:t xml:space="preserve"> </w:t>
      </w:r>
      <w:r w:rsidRPr="005B27AF">
        <w:rPr>
          <w:bCs/>
          <w:sz w:val="28"/>
          <w:szCs w:val="28"/>
        </w:rPr>
        <w:t>или ненадлежащего исполнени</w:t>
      </w:r>
      <w:r w:rsidR="00B36EA1" w:rsidRPr="005B27AF">
        <w:rPr>
          <w:bCs/>
          <w:sz w:val="28"/>
          <w:szCs w:val="28"/>
        </w:rPr>
        <w:t>е</w:t>
      </w:r>
      <w:r w:rsidRPr="005B27AF">
        <w:rPr>
          <w:bCs/>
          <w:sz w:val="28"/>
          <w:szCs w:val="28"/>
        </w:rPr>
        <w:t xml:space="preserve"> Поставщиком </w:t>
      </w:r>
      <w:r w:rsidR="00B36EA1" w:rsidRPr="005B27AF">
        <w:rPr>
          <w:bCs/>
          <w:sz w:val="28"/>
          <w:szCs w:val="28"/>
        </w:rPr>
        <w:t>обязательств,</w:t>
      </w:r>
      <w:r w:rsidRPr="005B27AF">
        <w:rPr>
          <w:bCs/>
          <w:sz w:val="28"/>
          <w:szCs w:val="28"/>
        </w:rPr>
        <w:t xml:space="preserve"> </w:t>
      </w:r>
      <w:r w:rsidR="00987FF1" w:rsidRPr="005B27AF">
        <w:rPr>
          <w:bCs/>
          <w:sz w:val="28"/>
          <w:szCs w:val="28"/>
        </w:rPr>
        <w:t>предусмотренных</w:t>
      </w:r>
      <w:r w:rsidRPr="005B27AF">
        <w:rPr>
          <w:bCs/>
          <w:sz w:val="28"/>
          <w:szCs w:val="28"/>
        </w:rPr>
        <w:t xml:space="preserve"> Заявк</w:t>
      </w:r>
      <w:r w:rsidR="00987FF1" w:rsidRPr="005B27AF">
        <w:rPr>
          <w:bCs/>
          <w:sz w:val="28"/>
          <w:szCs w:val="28"/>
        </w:rPr>
        <w:t>ой</w:t>
      </w:r>
      <w:r w:rsidRPr="005B27AF">
        <w:rPr>
          <w:bCs/>
          <w:sz w:val="28"/>
          <w:szCs w:val="28"/>
        </w:rPr>
        <w:t xml:space="preserve"> </w:t>
      </w:r>
      <w:r w:rsidR="000676AB" w:rsidRPr="005B27AF">
        <w:rPr>
          <w:bCs/>
          <w:sz w:val="28"/>
          <w:szCs w:val="28"/>
        </w:rPr>
        <w:t>по Проекту</w:t>
      </w:r>
      <w:r w:rsidRPr="005B27AF">
        <w:rPr>
          <w:bCs/>
          <w:sz w:val="28"/>
          <w:szCs w:val="28"/>
        </w:rPr>
        <w:t xml:space="preserve"> и</w:t>
      </w:r>
      <w:r w:rsidR="00541F27" w:rsidRPr="005B27AF">
        <w:rPr>
          <w:bCs/>
          <w:sz w:val="28"/>
          <w:szCs w:val="28"/>
        </w:rPr>
        <w:t xml:space="preserve"> </w:t>
      </w:r>
      <w:r w:rsidRPr="005B27AF">
        <w:rPr>
          <w:bCs/>
          <w:sz w:val="28"/>
          <w:szCs w:val="28"/>
        </w:rPr>
        <w:t>/</w:t>
      </w:r>
      <w:r w:rsidR="00541F27" w:rsidRPr="005B27AF">
        <w:rPr>
          <w:bCs/>
          <w:sz w:val="28"/>
          <w:szCs w:val="28"/>
        </w:rPr>
        <w:t xml:space="preserve"> </w:t>
      </w:r>
      <w:r w:rsidRPr="005B27AF">
        <w:rPr>
          <w:bCs/>
          <w:sz w:val="28"/>
          <w:szCs w:val="28"/>
        </w:rPr>
        <w:t xml:space="preserve">или </w:t>
      </w:r>
      <w:r w:rsidR="00523BD1" w:rsidRPr="005B27AF">
        <w:rPr>
          <w:bCs/>
          <w:sz w:val="28"/>
          <w:szCs w:val="28"/>
        </w:rPr>
        <w:t>О</w:t>
      </w:r>
      <w:r w:rsidRPr="005B27AF">
        <w:rPr>
          <w:bCs/>
          <w:sz w:val="28"/>
          <w:szCs w:val="28"/>
        </w:rPr>
        <w:t>фтейк-контракт</w:t>
      </w:r>
      <w:r w:rsidR="00987FF1" w:rsidRPr="005B27AF">
        <w:rPr>
          <w:bCs/>
          <w:sz w:val="28"/>
          <w:szCs w:val="28"/>
        </w:rPr>
        <w:t>ом на основании проведенного Мониторинга в соответствии с пунктом 90 настоящей Программы;</w:t>
      </w:r>
    </w:p>
    <w:p w14:paraId="1AAE49DE" w14:textId="147EB73F" w:rsidR="00D12486" w:rsidRPr="005B27AF" w:rsidRDefault="00FC5D56" w:rsidP="00FD0258">
      <w:pPr>
        <w:pStyle w:val="a4"/>
        <w:numPr>
          <w:ilvl w:val="1"/>
          <w:numId w:val="27"/>
        </w:numPr>
        <w:ind w:left="0" w:firstLine="709"/>
        <w:jc w:val="both"/>
        <w:rPr>
          <w:rFonts w:eastAsia="Arial"/>
          <w:b/>
          <w:sz w:val="28"/>
          <w:szCs w:val="28"/>
          <w:lang w:val="kk-KZ"/>
        </w:rPr>
      </w:pPr>
      <w:r w:rsidRPr="005B27AF">
        <w:rPr>
          <w:bCs/>
          <w:sz w:val="28"/>
          <w:szCs w:val="28"/>
        </w:rPr>
        <w:t>н</w:t>
      </w:r>
      <w:r w:rsidR="00704D66" w:rsidRPr="005B27AF">
        <w:rPr>
          <w:bCs/>
          <w:sz w:val="28"/>
          <w:szCs w:val="28"/>
        </w:rPr>
        <w:t>есоответстви</w:t>
      </w:r>
      <w:r w:rsidR="00B36EA1" w:rsidRPr="005B27AF">
        <w:rPr>
          <w:bCs/>
          <w:sz w:val="28"/>
          <w:szCs w:val="28"/>
        </w:rPr>
        <w:t>е</w:t>
      </w:r>
      <w:r w:rsidR="00704D66" w:rsidRPr="005B27AF">
        <w:rPr>
          <w:bCs/>
          <w:sz w:val="28"/>
          <w:szCs w:val="28"/>
        </w:rPr>
        <w:t xml:space="preserve"> качества продукции, поставляемой в рамках </w:t>
      </w:r>
      <w:r w:rsidR="00523BD1" w:rsidRPr="005B27AF">
        <w:rPr>
          <w:bCs/>
          <w:sz w:val="28"/>
          <w:szCs w:val="28"/>
        </w:rPr>
        <w:t>О</w:t>
      </w:r>
      <w:r w:rsidR="00704D66" w:rsidRPr="005B27AF">
        <w:rPr>
          <w:bCs/>
          <w:sz w:val="28"/>
          <w:szCs w:val="28"/>
        </w:rPr>
        <w:t>фтейк –</w:t>
      </w:r>
      <w:r w:rsidR="00260642" w:rsidRPr="005B27AF">
        <w:rPr>
          <w:bCs/>
          <w:sz w:val="28"/>
          <w:szCs w:val="28"/>
        </w:rPr>
        <w:t xml:space="preserve"> </w:t>
      </w:r>
      <w:r w:rsidR="00704D66" w:rsidRPr="005B27AF">
        <w:rPr>
          <w:bCs/>
          <w:sz w:val="28"/>
          <w:szCs w:val="28"/>
        </w:rPr>
        <w:t>контракта</w:t>
      </w:r>
      <w:r w:rsidR="005325EA" w:rsidRPr="005B27AF">
        <w:rPr>
          <w:bCs/>
          <w:sz w:val="28"/>
          <w:szCs w:val="28"/>
        </w:rPr>
        <w:t>,</w:t>
      </w:r>
      <w:r w:rsidR="00704D66" w:rsidRPr="005B27AF">
        <w:rPr>
          <w:bCs/>
          <w:sz w:val="28"/>
          <w:szCs w:val="28"/>
        </w:rPr>
        <w:t xml:space="preserve"> при наличии обосно</w:t>
      </w:r>
      <w:r w:rsidR="00D12486" w:rsidRPr="005B27AF">
        <w:rPr>
          <w:bCs/>
          <w:sz w:val="28"/>
          <w:szCs w:val="28"/>
        </w:rPr>
        <w:t xml:space="preserve">ванных замечаний </w:t>
      </w:r>
      <w:r w:rsidR="0046682F" w:rsidRPr="005B27AF">
        <w:rPr>
          <w:sz w:val="28"/>
          <w:szCs w:val="28"/>
          <w:lang w:val="kk-KZ"/>
        </w:rPr>
        <w:t>Заказчика</w:t>
      </w:r>
      <w:r w:rsidR="00D12486" w:rsidRPr="005B27AF">
        <w:rPr>
          <w:bCs/>
          <w:sz w:val="28"/>
          <w:szCs w:val="28"/>
        </w:rPr>
        <w:t xml:space="preserve">. </w:t>
      </w:r>
      <w:r w:rsidR="00704D66" w:rsidRPr="005B27AF">
        <w:rPr>
          <w:bCs/>
          <w:sz w:val="28"/>
          <w:szCs w:val="28"/>
        </w:rPr>
        <w:t xml:space="preserve">Факт несоответствия качества выпускаемой продукции, установленным техническим требованиям </w:t>
      </w:r>
      <w:r w:rsidR="0046682F" w:rsidRPr="005B27AF">
        <w:rPr>
          <w:sz w:val="28"/>
          <w:szCs w:val="28"/>
          <w:lang w:val="kk-KZ"/>
        </w:rPr>
        <w:t>Заказчика</w:t>
      </w:r>
      <w:r w:rsidR="00704D66" w:rsidRPr="005B27AF">
        <w:rPr>
          <w:bCs/>
          <w:sz w:val="28"/>
          <w:szCs w:val="28"/>
        </w:rPr>
        <w:t xml:space="preserve">, подтверждается на основании заключения </w:t>
      </w:r>
      <w:r w:rsidR="0046682F" w:rsidRPr="005B27AF">
        <w:rPr>
          <w:sz w:val="28"/>
          <w:szCs w:val="28"/>
          <w:lang w:val="kk-KZ"/>
        </w:rPr>
        <w:t>Заказчика</w:t>
      </w:r>
      <w:r w:rsidR="005325EA" w:rsidRPr="005B27AF">
        <w:rPr>
          <w:bCs/>
          <w:sz w:val="28"/>
          <w:szCs w:val="28"/>
        </w:rPr>
        <w:t>,</w:t>
      </w:r>
      <w:r w:rsidR="00704D66" w:rsidRPr="005B27AF">
        <w:rPr>
          <w:bCs/>
          <w:sz w:val="28"/>
          <w:szCs w:val="28"/>
        </w:rPr>
        <w:t xml:space="preserve"> с привлечением независим</w:t>
      </w:r>
      <w:r w:rsidR="00704D66" w:rsidRPr="005B27AF">
        <w:rPr>
          <w:bCs/>
          <w:sz w:val="28"/>
          <w:szCs w:val="28"/>
          <w:lang w:val="kk-KZ"/>
        </w:rPr>
        <w:t>ых</w:t>
      </w:r>
      <w:r w:rsidR="00704D66" w:rsidRPr="005B27AF">
        <w:rPr>
          <w:bCs/>
          <w:sz w:val="28"/>
          <w:szCs w:val="28"/>
        </w:rPr>
        <w:t xml:space="preserve"> экспертов</w:t>
      </w:r>
      <w:r w:rsidR="00704D66" w:rsidRPr="005B27AF">
        <w:rPr>
          <w:bCs/>
          <w:sz w:val="28"/>
          <w:szCs w:val="28"/>
          <w:lang w:val="kk-KZ"/>
        </w:rPr>
        <w:t>,</w:t>
      </w:r>
      <w:r w:rsidR="00704D66" w:rsidRPr="005B27AF">
        <w:rPr>
          <w:bCs/>
          <w:sz w:val="28"/>
          <w:szCs w:val="28"/>
        </w:rPr>
        <w:t xml:space="preserve"> аккредитованных в соответствии с законодательством Республики Казахстан в области технического регулирования</w:t>
      </w:r>
      <w:r w:rsidR="00D12486" w:rsidRPr="005B27AF">
        <w:rPr>
          <w:bCs/>
          <w:sz w:val="28"/>
          <w:szCs w:val="28"/>
        </w:rPr>
        <w:t>;</w:t>
      </w:r>
    </w:p>
    <w:p w14:paraId="707460D3" w14:textId="1DE565AE" w:rsidR="00D12486" w:rsidRPr="005B27AF" w:rsidRDefault="00FC5D56" w:rsidP="00FD0258">
      <w:pPr>
        <w:pStyle w:val="a4"/>
        <w:numPr>
          <w:ilvl w:val="1"/>
          <w:numId w:val="27"/>
        </w:numPr>
        <w:ind w:left="0" w:firstLine="709"/>
        <w:jc w:val="both"/>
        <w:rPr>
          <w:rFonts w:eastAsia="Arial"/>
          <w:b/>
          <w:sz w:val="28"/>
          <w:szCs w:val="28"/>
          <w:lang w:val="kk-KZ"/>
        </w:rPr>
      </w:pPr>
      <w:r w:rsidRPr="005B27AF">
        <w:rPr>
          <w:bCs/>
          <w:sz w:val="28"/>
          <w:szCs w:val="28"/>
        </w:rPr>
        <w:t>н</w:t>
      </w:r>
      <w:r w:rsidR="00704D66" w:rsidRPr="005B27AF">
        <w:rPr>
          <w:bCs/>
          <w:sz w:val="28"/>
          <w:szCs w:val="28"/>
        </w:rPr>
        <w:t>есогласи</w:t>
      </w:r>
      <w:r w:rsidR="00B36EA1" w:rsidRPr="005B27AF">
        <w:rPr>
          <w:bCs/>
          <w:sz w:val="28"/>
          <w:szCs w:val="28"/>
        </w:rPr>
        <w:t>е</w:t>
      </w:r>
      <w:r w:rsidR="00704D66" w:rsidRPr="005B27AF">
        <w:rPr>
          <w:bCs/>
          <w:sz w:val="28"/>
          <w:szCs w:val="28"/>
        </w:rPr>
        <w:t xml:space="preserve"> Потенциального поставщика с ценой продукции</w:t>
      </w:r>
      <w:r w:rsidR="005325EA" w:rsidRPr="005B27AF">
        <w:rPr>
          <w:bCs/>
          <w:sz w:val="28"/>
          <w:szCs w:val="28"/>
        </w:rPr>
        <w:t>,</w:t>
      </w:r>
      <w:r w:rsidR="00704D66" w:rsidRPr="005B27AF">
        <w:rPr>
          <w:bCs/>
          <w:sz w:val="28"/>
          <w:szCs w:val="28"/>
        </w:rPr>
        <w:t xml:space="preserve"> установленной на основании</w:t>
      </w:r>
      <w:r w:rsidR="00D112E2" w:rsidRPr="005B27AF">
        <w:rPr>
          <w:bCs/>
          <w:sz w:val="28"/>
          <w:szCs w:val="28"/>
        </w:rPr>
        <w:t xml:space="preserve"> ценового</w:t>
      </w:r>
      <w:r w:rsidR="00704D66" w:rsidRPr="005B27AF">
        <w:rPr>
          <w:bCs/>
          <w:sz w:val="28"/>
          <w:szCs w:val="28"/>
        </w:rPr>
        <w:t xml:space="preserve"> маркетингового заключения</w:t>
      </w:r>
      <w:r w:rsidR="004366D8" w:rsidRPr="005B27AF">
        <w:rPr>
          <w:bCs/>
          <w:sz w:val="28"/>
          <w:szCs w:val="28"/>
        </w:rPr>
        <w:t xml:space="preserve">, проведенного Заказчиком в соответствии с Порядком осуществления закупок. </w:t>
      </w:r>
      <w:r w:rsidR="00704D66" w:rsidRPr="005B27AF">
        <w:rPr>
          <w:bCs/>
          <w:sz w:val="28"/>
          <w:szCs w:val="28"/>
        </w:rPr>
        <w:t xml:space="preserve">Факт необоснованного повышения цены устанавливается </w:t>
      </w:r>
      <w:r w:rsidR="00877D32" w:rsidRPr="005B27AF">
        <w:rPr>
          <w:sz w:val="28"/>
          <w:szCs w:val="28"/>
        </w:rPr>
        <w:t>Организацией Фонда</w:t>
      </w:r>
      <w:r w:rsidR="00704D66" w:rsidRPr="005B27AF">
        <w:rPr>
          <w:bCs/>
          <w:sz w:val="28"/>
          <w:szCs w:val="28"/>
        </w:rPr>
        <w:t xml:space="preserve"> на основе маркетинговых исследований, согласно </w:t>
      </w:r>
      <w:r w:rsidR="00127100" w:rsidRPr="005B27AF">
        <w:rPr>
          <w:bCs/>
          <w:sz w:val="28"/>
          <w:szCs w:val="28"/>
        </w:rPr>
        <w:t>пункта 112</w:t>
      </w:r>
      <w:r w:rsidR="00704D66" w:rsidRPr="005B27AF">
        <w:rPr>
          <w:bCs/>
          <w:sz w:val="28"/>
          <w:szCs w:val="28"/>
        </w:rPr>
        <w:t xml:space="preserve"> настоящей Программы;</w:t>
      </w:r>
    </w:p>
    <w:p w14:paraId="3A3306C7" w14:textId="77777777" w:rsidR="00D274FF" w:rsidRPr="005B27AF" w:rsidRDefault="00B36EA1" w:rsidP="00FD0258">
      <w:pPr>
        <w:pStyle w:val="a4"/>
        <w:numPr>
          <w:ilvl w:val="1"/>
          <w:numId w:val="27"/>
        </w:numPr>
        <w:ind w:left="0" w:firstLine="709"/>
        <w:jc w:val="both"/>
        <w:rPr>
          <w:rFonts w:eastAsia="Arial"/>
          <w:b/>
          <w:sz w:val="28"/>
          <w:szCs w:val="28"/>
          <w:lang w:val="kk-KZ"/>
        </w:rPr>
      </w:pPr>
      <w:r w:rsidRPr="005B27AF">
        <w:rPr>
          <w:bCs/>
          <w:sz w:val="28"/>
          <w:szCs w:val="28"/>
        </w:rPr>
        <w:t>факт</w:t>
      </w:r>
      <w:r w:rsidR="00987FF1" w:rsidRPr="005B27AF">
        <w:rPr>
          <w:bCs/>
          <w:sz w:val="28"/>
          <w:szCs w:val="28"/>
        </w:rPr>
        <w:t xml:space="preserve"> предоставления недостоверной информации, </w:t>
      </w:r>
      <w:r w:rsidR="00733303" w:rsidRPr="005B27AF">
        <w:rPr>
          <w:bCs/>
          <w:sz w:val="28"/>
          <w:szCs w:val="28"/>
        </w:rPr>
        <w:t>выявленного в ходе проведения Мониторинга</w:t>
      </w:r>
      <w:r w:rsidR="00987FF1" w:rsidRPr="005B27AF">
        <w:rPr>
          <w:bCs/>
          <w:sz w:val="28"/>
          <w:szCs w:val="28"/>
        </w:rPr>
        <w:t>;</w:t>
      </w:r>
    </w:p>
    <w:p w14:paraId="54437FD7" w14:textId="77777777" w:rsidR="00D274FF" w:rsidRPr="005B27AF" w:rsidRDefault="00D274FF" w:rsidP="00FD0258">
      <w:pPr>
        <w:pStyle w:val="a4"/>
        <w:numPr>
          <w:ilvl w:val="1"/>
          <w:numId w:val="27"/>
        </w:numPr>
        <w:ind w:left="0" w:firstLine="709"/>
        <w:jc w:val="both"/>
        <w:rPr>
          <w:rFonts w:eastAsia="Arial"/>
          <w:b/>
          <w:sz w:val="28"/>
          <w:szCs w:val="28"/>
          <w:lang w:val="kk-KZ"/>
        </w:rPr>
      </w:pPr>
      <w:r w:rsidRPr="005B27AF">
        <w:rPr>
          <w:bCs/>
          <w:sz w:val="28"/>
          <w:szCs w:val="28"/>
        </w:rPr>
        <w:t xml:space="preserve">наличие производства аналогичного товара на территории Республики Казахстан, включенной в Перечень проектов, за исключением случаев, если данный факт выявлен после заключения офтейк – контракта и/или имеется дефицит </w:t>
      </w:r>
      <w:r w:rsidRPr="005B27AF">
        <w:rPr>
          <w:bCs/>
          <w:sz w:val="28"/>
          <w:szCs w:val="28"/>
        </w:rPr>
        <w:lastRenderedPageBreak/>
        <w:t>отечественной продукции и/или привлекаются инвестиции в создание производства. Производство продукции на территории Республики Казахстан подтверждается сертификатом о происхождении товара формы СТ-KZ (для внутреннего обращения) или индустриальным сертификатом</w:t>
      </w:r>
      <w:r w:rsidR="00797EBD" w:rsidRPr="005B27AF">
        <w:rPr>
          <w:bCs/>
          <w:sz w:val="28"/>
          <w:szCs w:val="28"/>
          <w:lang w:val="kk-KZ"/>
        </w:rPr>
        <w:t>;</w:t>
      </w:r>
    </w:p>
    <w:p w14:paraId="5D08F4D3" w14:textId="27391767" w:rsidR="005820A8" w:rsidRPr="005B27AF" w:rsidRDefault="00F53501" w:rsidP="00FD0258">
      <w:pPr>
        <w:pStyle w:val="a4"/>
        <w:numPr>
          <w:ilvl w:val="1"/>
          <w:numId w:val="27"/>
        </w:numPr>
        <w:ind w:left="0" w:firstLine="709"/>
        <w:jc w:val="both"/>
        <w:rPr>
          <w:rFonts w:eastAsia="Arial"/>
          <w:b/>
          <w:sz w:val="28"/>
          <w:szCs w:val="28"/>
          <w:lang w:val="kk-KZ"/>
        </w:rPr>
      </w:pPr>
      <w:r w:rsidRPr="005B27AF">
        <w:rPr>
          <w:bCs/>
          <w:sz w:val="28"/>
          <w:szCs w:val="28"/>
        </w:rPr>
        <w:t>о</w:t>
      </w:r>
      <w:r w:rsidR="005820A8" w:rsidRPr="005B27AF">
        <w:rPr>
          <w:bCs/>
          <w:sz w:val="28"/>
          <w:szCs w:val="28"/>
        </w:rPr>
        <w:t>тсутстви</w:t>
      </w:r>
      <w:r w:rsidR="00B36EA1" w:rsidRPr="005B27AF">
        <w:rPr>
          <w:bCs/>
          <w:sz w:val="28"/>
          <w:szCs w:val="28"/>
        </w:rPr>
        <w:t>е</w:t>
      </w:r>
      <w:r w:rsidRPr="005B27AF">
        <w:rPr>
          <w:bCs/>
          <w:sz w:val="28"/>
          <w:szCs w:val="28"/>
        </w:rPr>
        <w:t xml:space="preserve"> у Потенциальных поставщиков</w:t>
      </w:r>
      <w:r w:rsidR="005820A8" w:rsidRPr="005B27AF">
        <w:rPr>
          <w:bCs/>
          <w:sz w:val="28"/>
          <w:szCs w:val="28"/>
        </w:rPr>
        <w:t xml:space="preserve"> заключенных </w:t>
      </w:r>
      <w:r w:rsidR="00523BD1" w:rsidRPr="005B27AF">
        <w:rPr>
          <w:bCs/>
          <w:sz w:val="28"/>
          <w:szCs w:val="28"/>
        </w:rPr>
        <w:t>О</w:t>
      </w:r>
      <w:r w:rsidR="005820A8" w:rsidRPr="005B27AF">
        <w:rPr>
          <w:bCs/>
          <w:sz w:val="28"/>
          <w:szCs w:val="28"/>
        </w:rPr>
        <w:t>фтейк-контрактов</w:t>
      </w:r>
      <w:r w:rsidR="00797EBD" w:rsidRPr="005B27AF">
        <w:rPr>
          <w:bCs/>
          <w:sz w:val="28"/>
          <w:szCs w:val="28"/>
        </w:rPr>
        <w:t xml:space="preserve">, </w:t>
      </w:r>
      <w:r w:rsidRPr="005B27AF">
        <w:rPr>
          <w:bCs/>
          <w:sz w:val="28"/>
          <w:szCs w:val="28"/>
        </w:rPr>
        <w:t>с даты включения</w:t>
      </w:r>
      <w:r w:rsidR="00797EBD" w:rsidRPr="005B27AF">
        <w:rPr>
          <w:bCs/>
          <w:sz w:val="28"/>
          <w:szCs w:val="28"/>
        </w:rPr>
        <w:t xml:space="preserve"> </w:t>
      </w:r>
      <w:r w:rsidRPr="005B27AF">
        <w:rPr>
          <w:bCs/>
          <w:sz w:val="28"/>
          <w:szCs w:val="28"/>
        </w:rPr>
        <w:t>в Перечень проектов</w:t>
      </w:r>
      <w:r w:rsidR="004B32BE" w:rsidRPr="005B27AF">
        <w:rPr>
          <w:bCs/>
          <w:sz w:val="28"/>
          <w:szCs w:val="28"/>
        </w:rPr>
        <w:t xml:space="preserve"> которых</w:t>
      </w:r>
      <w:r w:rsidRPr="005B27AF">
        <w:rPr>
          <w:bCs/>
          <w:sz w:val="28"/>
          <w:szCs w:val="28"/>
        </w:rPr>
        <w:t xml:space="preserve">, прошло более </w:t>
      </w:r>
      <w:r w:rsidR="00D274FF" w:rsidRPr="005B27AF">
        <w:rPr>
          <w:bCs/>
          <w:sz w:val="28"/>
          <w:szCs w:val="28"/>
        </w:rPr>
        <w:t xml:space="preserve">12 (двенадцати) </w:t>
      </w:r>
      <w:r w:rsidR="00287B1A" w:rsidRPr="005B27AF">
        <w:rPr>
          <w:bCs/>
          <w:sz w:val="28"/>
          <w:szCs w:val="28"/>
        </w:rPr>
        <w:t>месяцев</w:t>
      </w:r>
      <w:r w:rsidR="003C1190" w:rsidRPr="005B27AF">
        <w:rPr>
          <w:bCs/>
          <w:sz w:val="28"/>
          <w:szCs w:val="28"/>
        </w:rPr>
        <w:t>;</w:t>
      </w:r>
    </w:p>
    <w:p w14:paraId="3A4E9D3A" w14:textId="45C96833" w:rsidR="002B7E88" w:rsidRPr="005B27AF" w:rsidRDefault="003C1190" w:rsidP="00FD0258">
      <w:pPr>
        <w:pStyle w:val="a4"/>
        <w:numPr>
          <w:ilvl w:val="1"/>
          <w:numId w:val="27"/>
        </w:numPr>
        <w:ind w:left="0" w:firstLine="709"/>
        <w:jc w:val="both"/>
        <w:rPr>
          <w:rFonts w:eastAsia="Arial"/>
          <w:b/>
          <w:sz w:val="28"/>
          <w:szCs w:val="28"/>
          <w:lang w:val="kk-KZ"/>
        </w:rPr>
      </w:pPr>
      <w:r w:rsidRPr="005B27AF">
        <w:rPr>
          <w:bCs/>
          <w:sz w:val="28"/>
          <w:szCs w:val="28"/>
        </w:rPr>
        <w:t xml:space="preserve">включение Потенциального поставщика и Поставщика в перечень ненадежных поставщиков Холдинга, а также реестры и перечни в соответствии с </w:t>
      </w:r>
      <w:r w:rsidR="00AA0D65" w:rsidRPr="005B27AF">
        <w:rPr>
          <w:bCs/>
          <w:sz w:val="28"/>
          <w:szCs w:val="28"/>
        </w:rPr>
        <w:t>под</w:t>
      </w:r>
      <w:r w:rsidRPr="005B27AF">
        <w:rPr>
          <w:bCs/>
          <w:sz w:val="28"/>
          <w:szCs w:val="28"/>
        </w:rPr>
        <w:t xml:space="preserve">пунктами </w:t>
      </w:r>
      <w:r w:rsidR="00F56643" w:rsidRPr="005B27AF">
        <w:rPr>
          <w:bCs/>
          <w:sz w:val="28"/>
          <w:szCs w:val="28"/>
        </w:rPr>
        <w:t>2</w:t>
      </w:r>
      <w:r w:rsidRPr="005B27AF">
        <w:rPr>
          <w:bCs/>
          <w:sz w:val="28"/>
          <w:szCs w:val="28"/>
        </w:rPr>
        <w:t xml:space="preserve">) и </w:t>
      </w:r>
      <w:r w:rsidR="00F56643" w:rsidRPr="005B27AF">
        <w:rPr>
          <w:bCs/>
          <w:sz w:val="28"/>
          <w:szCs w:val="28"/>
        </w:rPr>
        <w:t>3</w:t>
      </w:r>
      <w:r w:rsidRPr="005B27AF">
        <w:rPr>
          <w:bCs/>
          <w:sz w:val="28"/>
          <w:szCs w:val="28"/>
        </w:rPr>
        <w:t xml:space="preserve">) пункта </w:t>
      </w:r>
      <w:r w:rsidR="00127100" w:rsidRPr="005B27AF">
        <w:rPr>
          <w:bCs/>
          <w:sz w:val="28"/>
          <w:szCs w:val="28"/>
        </w:rPr>
        <w:t>7</w:t>
      </w:r>
      <w:r w:rsidRPr="005B27AF">
        <w:rPr>
          <w:bCs/>
          <w:sz w:val="28"/>
          <w:szCs w:val="28"/>
        </w:rPr>
        <w:t xml:space="preserve"> настоящей Программы</w:t>
      </w:r>
      <w:r w:rsidR="008B0F2B" w:rsidRPr="005B27AF">
        <w:rPr>
          <w:bCs/>
          <w:sz w:val="28"/>
          <w:szCs w:val="28"/>
        </w:rPr>
        <w:t>;</w:t>
      </w:r>
    </w:p>
    <w:p w14:paraId="2A490600" w14:textId="3E141774" w:rsidR="00EB05A6" w:rsidRPr="005B27AF" w:rsidRDefault="00EB05A6" w:rsidP="00FD0258">
      <w:pPr>
        <w:pStyle w:val="a4"/>
        <w:numPr>
          <w:ilvl w:val="1"/>
          <w:numId w:val="27"/>
        </w:numPr>
        <w:ind w:left="0" w:firstLine="709"/>
        <w:jc w:val="both"/>
        <w:rPr>
          <w:rFonts w:eastAsia="Arial"/>
          <w:sz w:val="28"/>
          <w:szCs w:val="28"/>
          <w:lang w:val="kk-KZ"/>
        </w:rPr>
      </w:pPr>
      <w:r w:rsidRPr="005B27AF">
        <w:rPr>
          <w:rFonts w:eastAsia="Arial"/>
          <w:sz w:val="28"/>
          <w:szCs w:val="28"/>
          <w:lang w:val="kk-KZ"/>
        </w:rPr>
        <w:t xml:space="preserve">наличия иных </w:t>
      </w:r>
      <w:r w:rsidR="004B32BE" w:rsidRPr="005B27AF">
        <w:rPr>
          <w:rFonts w:eastAsia="Arial"/>
          <w:sz w:val="28"/>
          <w:szCs w:val="28"/>
          <w:lang w:val="kk-KZ"/>
        </w:rPr>
        <w:t>замечаний</w:t>
      </w:r>
      <w:r w:rsidRPr="005B27AF">
        <w:rPr>
          <w:rFonts w:eastAsia="Arial"/>
          <w:sz w:val="28"/>
          <w:szCs w:val="28"/>
          <w:lang w:val="kk-KZ"/>
        </w:rPr>
        <w:t>, предусмотренных настоящей Программой.</w:t>
      </w:r>
    </w:p>
    <w:p w14:paraId="60EADB59" w14:textId="11E1FCF1" w:rsidR="002B7E88" w:rsidRPr="005B27AF" w:rsidRDefault="00760587" w:rsidP="00FD0258">
      <w:pPr>
        <w:pStyle w:val="a4"/>
        <w:numPr>
          <w:ilvl w:val="0"/>
          <w:numId w:val="26"/>
        </w:numPr>
        <w:ind w:left="0" w:firstLine="709"/>
        <w:jc w:val="both"/>
        <w:rPr>
          <w:rFonts w:eastAsia="Arial"/>
          <w:sz w:val="28"/>
          <w:szCs w:val="28"/>
          <w:lang w:val="kk-KZ"/>
        </w:rPr>
      </w:pPr>
      <w:r w:rsidRPr="005B27AF">
        <w:rPr>
          <w:rFonts w:eastAsia="Arial"/>
          <w:sz w:val="28"/>
          <w:szCs w:val="28"/>
          <w:lang w:val="kk-KZ"/>
        </w:rPr>
        <w:t>О</w:t>
      </w:r>
      <w:r w:rsidR="002B7E88" w:rsidRPr="005B27AF">
        <w:rPr>
          <w:rFonts w:eastAsia="Arial"/>
          <w:sz w:val="28"/>
          <w:szCs w:val="28"/>
          <w:lang w:val="kk-KZ"/>
        </w:rPr>
        <w:t>тклоняет Проект</w:t>
      </w:r>
      <w:r w:rsidRPr="005B27AF">
        <w:rPr>
          <w:rFonts w:eastAsia="Arial"/>
          <w:sz w:val="28"/>
          <w:szCs w:val="28"/>
          <w:lang w:val="kk-KZ"/>
        </w:rPr>
        <w:t xml:space="preserve"> по следующим основаниям</w:t>
      </w:r>
      <w:r w:rsidR="002B7E88" w:rsidRPr="005B27AF">
        <w:rPr>
          <w:rFonts w:eastAsia="Arial"/>
          <w:sz w:val="28"/>
          <w:szCs w:val="28"/>
          <w:lang w:val="kk-KZ"/>
        </w:rPr>
        <w:t>:</w:t>
      </w:r>
    </w:p>
    <w:p w14:paraId="5721EF3F" w14:textId="6F990349" w:rsidR="00760587" w:rsidRPr="005B27AF" w:rsidRDefault="002B7E88" w:rsidP="00760587">
      <w:pPr>
        <w:pStyle w:val="a4"/>
        <w:ind w:left="0" w:firstLine="709"/>
        <w:jc w:val="both"/>
        <w:rPr>
          <w:rFonts w:eastAsia="Arial"/>
          <w:sz w:val="28"/>
          <w:szCs w:val="28"/>
          <w:lang w:val="kk-KZ"/>
        </w:rPr>
      </w:pPr>
      <w:r w:rsidRPr="005B27AF">
        <w:rPr>
          <w:rFonts w:eastAsia="Arial"/>
          <w:sz w:val="28"/>
          <w:szCs w:val="28"/>
          <w:lang w:val="kk-KZ"/>
        </w:rPr>
        <w:t xml:space="preserve">3.1) </w:t>
      </w:r>
      <w:r w:rsidR="00733303" w:rsidRPr="005B27AF">
        <w:rPr>
          <w:rFonts w:eastAsia="Arial"/>
          <w:sz w:val="28"/>
          <w:szCs w:val="28"/>
          <w:lang w:val="kk-KZ"/>
        </w:rPr>
        <w:t>несоответствие</w:t>
      </w:r>
      <w:r w:rsidR="00760587" w:rsidRPr="005B27AF">
        <w:rPr>
          <w:rFonts w:eastAsia="Arial"/>
          <w:sz w:val="28"/>
          <w:szCs w:val="28"/>
          <w:lang w:val="kk-KZ"/>
        </w:rPr>
        <w:t xml:space="preserve"> Заявки </w:t>
      </w:r>
      <w:r w:rsidR="000676AB" w:rsidRPr="005B27AF">
        <w:rPr>
          <w:rFonts w:eastAsia="Arial"/>
          <w:sz w:val="28"/>
          <w:szCs w:val="28"/>
          <w:lang w:val="kk-KZ"/>
        </w:rPr>
        <w:t>по Проекту</w:t>
      </w:r>
      <w:r w:rsidR="00760587" w:rsidRPr="005B27AF">
        <w:rPr>
          <w:rFonts w:eastAsia="Arial"/>
          <w:sz w:val="28"/>
          <w:szCs w:val="28"/>
          <w:lang w:val="kk-KZ"/>
        </w:rPr>
        <w:t xml:space="preserve"> требованиям настоящей Программы;</w:t>
      </w:r>
    </w:p>
    <w:p w14:paraId="2EB64730" w14:textId="26648889" w:rsidR="004B32BE" w:rsidRPr="005B27AF" w:rsidRDefault="004B32BE" w:rsidP="004B32BE">
      <w:pPr>
        <w:spacing w:after="0" w:line="240" w:lineRule="auto"/>
        <w:ind w:firstLine="709"/>
        <w:jc w:val="both"/>
        <w:rPr>
          <w:rFonts w:ascii="Times New Roman" w:eastAsia="Arial" w:hAnsi="Times New Roman"/>
          <w:sz w:val="28"/>
          <w:szCs w:val="28"/>
          <w:lang w:val="kk-KZ" w:eastAsia="ru-RU"/>
        </w:rPr>
      </w:pPr>
      <w:r w:rsidRPr="005B27AF">
        <w:rPr>
          <w:rFonts w:ascii="Times New Roman" w:eastAsia="Arial" w:hAnsi="Times New Roman"/>
          <w:sz w:val="28"/>
          <w:szCs w:val="28"/>
          <w:lang w:val="kk-KZ" w:eastAsia="ru-RU"/>
        </w:rPr>
        <w:t xml:space="preserve">3.2) </w:t>
      </w:r>
      <w:r w:rsidR="001A4CB2" w:rsidRPr="005B27AF">
        <w:rPr>
          <w:rFonts w:ascii="Times New Roman" w:eastAsia="Arial" w:hAnsi="Times New Roman"/>
          <w:sz w:val="28"/>
          <w:szCs w:val="28"/>
          <w:lang w:val="kk-KZ" w:eastAsia="ru-RU"/>
        </w:rPr>
        <w:t>включение Инициатора в перечень ненадежных потенциальных поставщиков (поставщиков) Фонда, а также реестры и перечни, указанные в пункте 7 настоящей Программы</w:t>
      </w:r>
      <w:r w:rsidRPr="005B27AF">
        <w:rPr>
          <w:rFonts w:ascii="Times New Roman" w:eastAsia="Arial" w:hAnsi="Times New Roman"/>
          <w:sz w:val="28"/>
          <w:szCs w:val="28"/>
          <w:lang w:val="kk-KZ" w:eastAsia="ru-RU"/>
        </w:rPr>
        <w:t>;</w:t>
      </w:r>
    </w:p>
    <w:p w14:paraId="24F775D5" w14:textId="3C3126CC" w:rsidR="004B32BE" w:rsidRPr="005B27AF" w:rsidRDefault="004B32BE" w:rsidP="004B32BE">
      <w:pPr>
        <w:spacing w:after="0" w:line="240" w:lineRule="auto"/>
        <w:ind w:firstLine="709"/>
        <w:jc w:val="both"/>
        <w:rPr>
          <w:rFonts w:ascii="Times New Roman" w:eastAsia="Arial" w:hAnsi="Times New Roman"/>
          <w:sz w:val="28"/>
          <w:szCs w:val="28"/>
          <w:lang w:val="kk-KZ" w:eastAsia="ru-RU"/>
        </w:rPr>
      </w:pPr>
      <w:r w:rsidRPr="005B27AF">
        <w:rPr>
          <w:rFonts w:ascii="Times New Roman" w:eastAsia="Arial" w:hAnsi="Times New Roman"/>
          <w:sz w:val="28"/>
          <w:szCs w:val="28"/>
          <w:lang w:val="kk-KZ" w:eastAsia="ru-RU"/>
        </w:rPr>
        <w:t xml:space="preserve">3.3) </w:t>
      </w:r>
      <w:r w:rsidRPr="005B27AF">
        <w:rPr>
          <w:rFonts w:ascii="Times New Roman" w:eastAsia="Arial" w:hAnsi="Times New Roman"/>
          <w:bCs/>
          <w:sz w:val="28"/>
          <w:szCs w:val="28"/>
          <w:lang w:eastAsia="ru-RU"/>
        </w:rPr>
        <w:t>наличи</w:t>
      </w:r>
      <w:r w:rsidR="00733303" w:rsidRPr="005B27AF">
        <w:rPr>
          <w:rFonts w:ascii="Times New Roman" w:eastAsia="Arial" w:hAnsi="Times New Roman"/>
          <w:bCs/>
          <w:sz w:val="28"/>
          <w:szCs w:val="28"/>
          <w:lang w:eastAsia="ru-RU"/>
        </w:rPr>
        <w:t>е</w:t>
      </w:r>
      <w:r w:rsidRPr="005B27AF">
        <w:rPr>
          <w:rFonts w:ascii="Times New Roman" w:eastAsia="Arial" w:hAnsi="Times New Roman"/>
          <w:bCs/>
          <w:sz w:val="28"/>
          <w:szCs w:val="28"/>
          <w:lang w:eastAsia="ru-RU"/>
        </w:rPr>
        <w:t xml:space="preserve"> производства товара</w:t>
      </w:r>
      <w:r w:rsidR="00FC59E0" w:rsidRPr="005B27AF">
        <w:rPr>
          <w:rFonts w:ascii="Times New Roman" w:eastAsia="Arial" w:hAnsi="Times New Roman"/>
          <w:bCs/>
          <w:sz w:val="28"/>
          <w:szCs w:val="28"/>
          <w:lang w:eastAsia="ru-RU"/>
        </w:rPr>
        <w:t xml:space="preserve"> (ов) (в том числе аналогов) на территории Республики Казахстан</w:t>
      </w:r>
      <w:r w:rsidR="00A83E3A" w:rsidRPr="005B27AF">
        <w:rPr>
          <w:rFonts w:ascii="Times New Roman" w:eastAsia="Arial" w:hAnsi="Times New Roman"/>
          <w:bCs/>
          <w:sz w:val="28"/>
          <w:szCs w:val="28"/>
          <w:lang w:eastAsia="ru-RU"/>
        </w:rPr>
        <w:t>, планируемого к производству</w:t>
      </w:r>
      <w:r w:rsidR="00FC59E0" w:rsidRPr="005B27AF">
        <w:rPr>
          <w:rFonts w:ascii="Times New Roman" w:eastAsia="Arial" w:hAnsi="Times New Roman"/>
          <w:bCs/>
          <w:sz w:val="28"/>
          <w:szCs w:val="28"/>
          <w:lang w:eastAsia="ru-RU"/>
        </w:rPr>
        <w:t xml:space="preserve"> по </w:t>
      </w:r>
      <w:r w:rsidR="00A83E3A" w:rsidRPr="005B27AF">
        <w:rPr>
          <w:rFonts w:ascii="Times New Roman" w:eastAsia="Arial" w:hAnsi="Times New Roman"/>
          <w:bCs/>
          <w:sz w:val="28"/>
          <w:szCs w:val="28"/>
          <w:lang w:eastAsia="ru-RU"/>
        </w:rPr>
        <w:t>Проекту, рассматриваемого</w:t>
      </w:r>
      <w:r w:rsidR="00FC59E0" w:rsidRPr="005B27AF">
        <w:rPr>
          <w:rFonts w:ascii="Times New Roman" w:eastAsia="Arial" w:hAnsi="Times New Roman"/>
          <w:bCs/>
          <w:sz w:val="28"/>
          <w:szCs w:val="28"/>
          <w:lang w:eastAsia="ru-RU"/>
        </w:rPr>
        <w:t xml:space="preserve"> Комисси</w:t>
      </w:r>
      <w:r w:rsidR="00A83E3A" w:rsidRPr="005B27AF">
        <w:rPr>
          <w:rFonts w:ascii="Times New Roman" w:eastAsia="Arial" w:hAnsi="Times New Roman"/>
          <w:bCs/>
          <w:sz w:val="28"/>
          <w:szCs w:val="28"/>
          <w:lang w:eastAsia="ru-RU"/>
        </w:rPr>
        <w:t>ей</w:t>
      </w:r>
      <w:r w:rsidR="00FC59E0" w:rsidRPr="005B27AF">
        <w:rPr>
          <w:rFonts w:ascii="Times New Roman" w:eastAsia="Arial" w:hAnsi="Times New Roman"/>
          <w:bCs/>
          <w:sz w:val="28"/>
          <w:szCs w:val="28"/>
          <w:lang w:eastAsia="ru-RU"/>
        </w:rPr>
        <w:t xml:space="preserve"> Фонда. </w:t>
      </w:r>
      <w:r w:rsidRPr="005B27AF">
        <w:rPr>
          <w:rFonts w:ascii="Times New Roman" w:eastAsia="Arial" w:hAnsi="Times New Roman"/>
          <w:bCs/>
          <w:sz w:val="28"/>
          <w:szCs w:val="28"/>
          <w:lang w:eastAsia="ru-RU"/>
        </w:rPr>
        <w:t xml:space="preserve">Производство продукции на территории Республики Казахстан подтверждается сертификатом о происхождении товара формы СТ-KZ (для внутреннего обращения) </w:t>
      </w:r>
      <w:r w:rsidRPr="005B27AF">
        <w:rPr>
          <w:rFonts w:ascii="Times New Roman" w:eastAsia="Arial" w:hAnsi="Times New Roman"/>
          <w:bCs/>
          <w:sz w:val="28"/>
          <w:szCs w:val="28"/>
          <w:lang w:val="kk-KZ" w:eastAsia="ru-RU"/>
        </w:rPr>
        <w:t>или индустриальным сертификатом</w:t>
      </w:r>
      <w:r w:rsidR="001A4CB2" w:rsidRPr="005B27AF">
        <w:rPr>
          <w:rFonts w:ascii="Arial" w:hAnsi="Arial" w:cs="Arial"/>
          <w:sz w:val="28"/>
          <w:szCs w:val="28"/>
          <w:lang w:val="kk-KZ"/>
        </w:rPr>
        <w:t xml:space="preserve">, </w:t>
      </w:r>
      <w:r w:rsidR="001A4CB2" w:rsidRPr="005B27AF">
        <w:rPr>
          <w:rFonts w:ascii="Times New Roman" w:hAnsi="Times New Roman"/>
          <w:bCs/>
          <w:sz w:val="28"/>
          <w:szCs w:val="28"/>
        </w:rPr>
        <w:t>за исключением случаев, если имеется дефицит отечественной продукции и/или привлекаются инвестиции в создание производства</w:t>
      </w:r>
      <w:r w:rsidR="001A4CB2" w:rsidRPr="005B27AF">
        <w:rPr>
          <w:rFonts w:ascii="Times New Roman" w:eastAsia="Arial" w:hAnsi="Times New Roman"/>
          <w:bCs/>
          <w:sz w:val="28"/>
          <w:szCs w:val="28"/>
          <w:lang w:val="kk-KZ" w:eastAsia="ru-RU"/>
        </w:rPr>
        <w:t>.</w:t>
      </w:r>
    </w:p>
    <w:p w14:paraId="7377EA7A" w14:textId="7C548E7C" w:rsidR="002B7E88" w:rsidRPr="005B27AF" w:rsidRDefault="00760587" w:rsidP="004B32BE">
      <w:pPr>
        <w:spacing w:after="0" w:line="240" w:lineRule="auto"/>
        <w:ind w:firstLine="709"/>
        <w:jc w:val="both"/>
        <w:rPr>
          <w:rFonts w:ascii="Times New Roman" w:eastAsia="Arial" w:hAnsi="Times New Roman"/>
          <w:sz w:val="28"/>
          <w:szCs w:val="28"/>
          <w:lang w:val="kk-KZ" w:eastAsia="ru-RU"/>
        </w:rPr>
      </w:pPr>
      <w:r w:rsidRPr="005B27AF">
        <w:rPr>
          <w:rFonts w:ascii="Times New Roman" w:eastAsia="Arial" w:hAnsi="Times New Roman"/>
          <w:sz w:val="28"/>
          <w:szCs w:val="28"/>
          <w:lang w:val="kk-KZ" w:eastAsia="ru-RU"/>
        </w:rPr>
        <w:t>3.</w:t>
      </w:r>
      <w:r w:rsidR="004B32BE" w:rsidRPr="005B27AF">
        <w:rPr>
          <w:rFonts w:ascii="Times New Roman" w:eastAsia="Arial" w:hAnsi="Times New Roman"/>
          <w:sz w:val="28"/>
          <w:szCs w:val="28"/>
          <w:lang w:val="kk-KZ" w:eastAsia="ru-RU"/>
        </w:rPr>
        <w:t>4</w:t>
      </w:r>
      <w:r w:rsidRPr="005B27AF">
        <w:rPr>
          <w:rFonts w:ascii="Times New Roman" w:eastAsia="Arial" w:hAnsi="Times New Roman"/>
          <w:sz w:val="28"/>
          <w:szCs w:val="28"/>
          <w:lang w:val="kk-KZ" w:eastAsia="ru-RU"/>
        </w:rPr>
        <w:t>) наличия иных оснований, предусмотренных настоящей Программой.</w:t>
      </w:r>
    </w:p>
    <w:p w14:paraId="7DB3A6EF" w14:textId="16D94AF5" w:rsidR="002B7E88" w:rsidRPr="005B27AF" w:rsidRDefault="00760587" w:rsidP="00FD0258">
      <w:pPr>
        <w:pStyle w:val="a4"/>
        <w:numPr>
          <w:ilvl w:val="0"/>
          <w:numId w:val="26"/>
        </w:numPr>
        <w:ind w:left="0" w:firstLine="709"/>
        <w:jc w:val="both"/>
        <w:rPr>
          <w:rFonts w:eastAsia="Arial"/>
          <w:sz w:val="28"/>
          <w:szCs w:val="28"/>
          <w:lang w:val="kk-KZ"/>
        </w:rPr>
      </w:pPr>
      <w:r w:rsidRPr="005B27AF">
        <w:rPr>
          <w:rFonts w:eastAsia="Arial"/>
          <w:sz w:val="28"/>
          <w:szCs w:val="28"/>
          <w:lang w:val="kk-KZ"/>
        </w:rPr>
        <w:t>Н</w:t>
      </w:r>
      <w:r w:rsidR="002B7E88" w:rsidRPr="005B27AF">
        <w:rPr>
          <w:rFonts w:eastAsia="Arial"/>
          <w:sz w:val="28"/>
          <w:szCs w:val="28"/>
          <w:lang w:val="kk-KZ"/>
        </w:rPr>
        <w:t xml:space="preserve">аправляет </w:t>
      </w:r>
      <w:r w:rsidR="00AF5E19" w:rsidRPr="005B27AF">
        <w:rPr>
          <w:rFonts w:eastAsia="Arial"/>
          <w:sz w:val="28"/>
          <w:szCs w:val="28"/>
          <w:lang w:val="kk-KZ"/>
        </w:rPr>
        <w:t xml:space="preserve">Проект </w:t>
      </w:r>
      <w:r w:rsidR="002B7E88" w:rsidRPr="005B27AF">
        <w:rPr>
          <w:rFonts w:eastAsia="Arial"/>
          <w:sz w:val="28"/>
          <w:szCs w:val="28"/>
          <w:lang w:val="kk-KZ"/>
        </w:rPr>
        <w:t xml:space="preserve">на доработку </w:t>
      </w:r>
      <w:r w:rsidRPr="005B27AF">
        <w:rPr>
          <w:rFonts w:eastAsia="Arial"/>
          <w:sz w:val="28"/>
          <w:szCs w:val="28"/>
          <w:lang w:val="kk-KZ"/>
        </w:rPr>
        <w:t>по следующим основаниям</w:t>
      </w:r>
      <w:r w:rsidR="002B7E88" w:rsidRPr="005B27AF">
        <w:rPr>
          <w:rFonts w:eastAsia="Arial"/>
          <w:sz w:val="28"/>
          <w:szCs w:val="28"/>
          <w:lang w:val="kk-KZ"/>
        </w:rPr>
        <w:t>:</w:t>
      </w:r>
    </w:p>
    <w:p w14:paraId="68F623A0" w14:textId="5BA8661D" w:rsidR="00AF5E19" w:rsidRPr="005B27AF" w:rsidRDefault="00760587" w:rsidP="00F469EA">
      <w:pPr>
        <w:pStyle w:val="a4"/>
        <w:ind w:left="0" w:firstLine="709"/>
        <w:jc w:val="both"/>
        <w:rPr>
          <w:rFonts w:eastAsia="Arial"/>
          <w:sz w:val="28"/>
          <w:szCs w:val="28"/>
          <w:lang w:val="kk-KZ"/>
        </w:rPr>
      </w:pPr>
      <w:r w:rsidRPr="005B27AF">
        <w:rPr>
          <w:rFonts w:eastAsia="Arial"/>
          <w:sz w:val="28"/>
          <w:szCs w:val="28"/>
          <w:lang w:val="kk-KZ"/>
        </w:rPr>
        <w:t>4.</w:t>
      </w:r>
      <w:r w:rsidR="00C80A5E" w:rsidRPr="005B27AF">
        <w:rPr>
          <w:rFonts w:eastAsia="Arial"/>
          <w:sz w:val="28"/>
          <w:szCs w:val="28"/>
          <w:lang w:val="kk-KZ"/>
        </w:rPr>
        <w:t>1</w:t>
      </w:r>
      <w:r w:rsidRPr="005B27AF">
        <w:rPr>
          <w:rFonts w:eastAsia="Arial"/>
          <w:sz w:val="28"/>
          <w:szCs w:val="28"/>
          <w:lang w:val="kk-KZ"/>
        </w:rPr>
        <w:t xml:space="preserve">) </w:t>
      </w:r>
      <w:r w:rsidR="00AF5E19" w:rsidRPr="005B27AF">
        <w:rPr>
          <w:rFonts w:eastAsia="Arial"/>
          <w:sz w:val="28"/>
          <w:szCs w:val="28"/>
          <w:lang w:val="kk-KZ"/>
        </w:rPr>
        <w:t>наличи</w:t>
      </w:r>
      <w:r w:rsidR="003E145E" w:rsidRPr="005B27AF">
        <w:rPr>
          <w:rFonts w:eastAsia="Arial"/>
          <w:sz w:val="28"/>
          <w:szCs w:val="28"/>
          <w:lang w:val="kk-KZ"/>
        </w:rPr>
        <w:t>е</w:t>
      </w:r>
      <w:r w:rsidR="00AF5E19" w:rsidRPr="005B27AF">
        <w:rPr>
          <w:rFonts w:eastAsia="Arial"/>
          <w:sz w:val="28"/>
          <w:szCs w:val="28"/>
          <w:lang w:val="kk-KZ"/>
        </w:rPr>
        <w:t xml:space="preserve">  замечаний к положительному заключению Локального проектного офиса о готовности подписания Офтейк-контракта;</w:t>
      </w:r>
    </w:p>
    <w:p w14:paraId="0D8118FC" w14:textId="61E4F933" w:rsidR="00AF5E19" w:rsidRPr="005B27AF" w:rsidRDefault="00AF5E19" w:rsidP="00AF5E19">
      <w:pPr>
        <w:pStyle w:val="a4"/>
        <w:ind w:left="0" w:firstLine="709"/>
        <w:jc w:val="both"/>
        <w:rPr>
          <w:rFonts w:eastAsia="Arial"/>
          <w:sz w:val="28"/>
          <w:szCs w:val="28"/>
          <w:lang w:val="kk-KZ"/>
        </w:rPr>
      </w:pPr>
      <w:r w:rsidRPr="005B27AF">
        <w:rPr>
          <w:rFonts w:eastAsia="Arial"/>
          <w:sz w:val="28"/>
          <w:szCs w:val="28"/>
          <w:lang w:val="kk-KZ"/>
        </w:rPr>
        <w:t>4.</w:t>
      </w:r>
      <w:r w:rsidR="00C80A5E" w:rsidRPr="005B27AF">
        <w:rPr>
          <w:rFonts w:eastAsia="Arial"/>
          <w:sz w:val="28"/>
          <w:szCs w:val="28"/>
          <w:lang w:val="kk-KZ"/>
        </w:rPr>
        <w:t>2</w:t>
      </w:r>
      <w:r w:rsidRPr="005B27AF">
        <w:rPr>
          <w:rFonts w:eastAsia="Arial"/>
          <w:sz w:val="28"/>
          <w:szCs w:val="28"/>
          <w:lang w:val="kk-KZ"/>
        </w:rPr>
        <w:t>) наличи</w:t>
      </w:r>
      <w:r w:rsidR="003E145E" w:rsidRPr="005B27AF">
        <w:rPr>
          <w:rFonts w:eastAsia="Arial"/>
          <w:sz w:val="28"/>
          <w:szCs w:val="28"/>
          <w:lang w:val="kk-KZ"/>
        </w:rPr>
        <w:t>е</w:t>
      </w:r>
      <w:r w:rsidRPr="005B27AF">
        <w:rPr>
          <w:rFonts w:eastAsia="Arial"/>
          <w:sz w:val="28"/>
          <w:szCs w:val="28"/>
          <w:lang w:val="kk-KZ"/>
        </w:rPr>
        <w:t xml:space="preserve"> замечаний к оценке Проекта Оператором Фонда по закупкам;</w:t>
      </w:r>
    </w:p>
    <w:p w14:paraId="15FFEF13" w14:textId="30C8362D" w:rsidR="00AF5E19" w:rsidRPr="005B27AF" w:rsidRDefault="00AF5E19" w:rsidP="00AF5E19">
      <w:pPr>
        <w:pStyle w:val="a4"/>
        <w:ind w:left="0" w:firstLine="709"/>
        <w:jc w:val="both"/>
        <w:rPr>
          <w:rFonts w:eastAsia="Arial"/>
          <w:sz w:val="28"/>
          <w:szCs w:val="28"/>
          <w:lang w:val="kk-KZ"/>
        </w:rPr>
      </w:pPr>
      <w:r w:rsidRPr="005B27AF">
        <w:rPr>
          <w:rFonts w:eastAsia="Arial"/>
          <w:sz w:val="28"/>
          <w:szCs w:val="28"/>
          <w:lang w:val="kk-KZ"/>
        </w:rPr>
        <w:t>4.</w:t>
      </w:r>
      <w:r w:rsidR="00C80A5E" w:rsidRPr="005B27AF">
        <w:rPr>
          <w:rFonts w:eastAsia="Arial"/>
          <w:sz w:val="28"/>
          <w:szCs w:val="28"/>
          <w:lang w:val="kk-KZ"/>
        </w:rPr>
        <w:t>3</w:t>
      </w:r>
      <w:r w:rsidRPr="005B27AF">
        <w:rPr>
          <w:rFonts w:eastAsia="Arial"/>
          <w:sz w:val="28"/>
          <w:szCs w:val="28"/>
          <w:lang w:val="kk-KZ"/>
        </w:rPr>
        <w:t>) наличи</w:t>
      </w:r>
      <w:r w:rsidR="003E145E" w:rsidRPr="005B27AF">
        <w:rPr>
          <w:rFonts w:eastAsia="Arial"/>
          <w:sz w:val="28"/>
          <w:szCs w:val="28"/>
          <w:lang w:val="kk-KZ"/>
        </w:rPr>
        <w:t>е</w:t>
      </w:r>
      <w:r w:rsidRPr="005B27AF">
        <w:rPr>
          <w:rFonts w:eastAsia="Arial"/>
          <w:sz w:val="28"/>
          <w:szCs w:val="28"/>
          <w:lang w:val="kk-KZ"/>
        </w:rPr>
        <w:t xml:space="preserve"> замечаний к официальному подтверждению Инициатора о согласии в подписании Офтейк-контракта;</w:t>
      </w:r>
    </w:p>
    <w:p w14:paraId="42CC68CA" w14:textId="2FFB4DAC" w:rsidR="00D17B5C" w:rsidRPr="005B27AF" w:rsidRDefault="00C80A5E" w:rsidP="00A83E3A">
      <w:pPr>
        <w:pStyle w:val="a4"/>
        <w:ind w:left="0" w:firstLine="709"/>
        <w:jc w:val="both"/>
        <w:rPr>
          <w:rFonts w:eastAsia="Arial"/>
          <w:sz w:val="28"/>
          <w:szCs w:val="28"/>
          <w:lang w:val="kk-KZ"/>
        </w:rPr>
      </w:pPr>
      <w:r w:rsidRPr="005B27AF">
        <w:rPr>
          <w:rFonts w:eastAsia="Arial"/>
          <w:sz w:val="28"/>
          <w:szCs w:val="28"/>
          <w:lang w:val="kk-KZ"/>
        </w:rPr>
        <w:t>4.4) наличи</w:t>
      </w:r>
      <w:r w:rsidR="001E3CFB" w:rsidRPr="005B27AF">
        <w:rPr>
          <w:rFonts w:eastAsia="Arial"/>
          <w:sz w:val="28"/>
          <w:szCs w:val="28"/>
          <w:lang w:val="kk-KZ"/>
        </w:rPr>
        <w:t>е</w:t>
      </w:r>
      <w:r w:rsidRPr="005B27AF">
        <w:rPr>
          <w:rFonts w:eastAsia="Arial"/>
          <w:sz w:val="28"/>
          <w:szCs w:val="28"/>
          <w:lang w:val="kk-KZ"/>
        </w:rPr>
        <w:t xml:space="preserve"> замечаний к заключению ТОО «Самрук-Казына Инвест» о возможном участии в реализации Проекта (при наличии);</w:t>
      </w:r>
    </w:p>
    <w:p w14:paraId="2E5987B1" w14:textId="3C32BF64" w:rsidR="002B7E88" w:rsidRPr="005B27AF" w:rsidRDefault="00760587" w:rsidP="00760587">
      <w:pPr>
        <w:pStyle w:val="a4"/>
        <w:ind w:left="709"/>
        <w:jc w:val="both"/>
        <w:rPr>
          <w:rFonts w:eastAsia="Arial"/>
          <w:sz w:val="28"/>
          <w:szCs w:val="28"/>
          <w:lang w:val="kk-KZ"/>
        </w:rPr>
      </w:pPr>
      <w:r w:rsidRPr="005B27AF">
        <w:rPr>
          <w:rFonts w:eastAsia="Arial"/>
          <w:sz w:val="28"/>
          <w:szCs w:val="28"/>
          <w:lang w:val="kk-KZ"/>
        </w:rPr>
        <w:t>4.</w:t>
      </w:r>
      <w:r w:rsidR="00F469EA" w:rsidRPr="005B27AF">
        <w:rPr>
          <w:rFonts w:eastAsia="Arial"/>
          <w:sz w:val="28"/>
          <w:szCs w:val="28"/>
          <w:lang w:val="kk-KZ"/>
        </w:rPr>
        <w:t>5</w:t>
      </w:r>
      <w:r w:rsidRPr="005B27AF">
        <w:rPr>
          <w:rFonts w:eastAsia="Arial"/>
          <w:sz w:val="28"/>
          <w:szCs w:val="28"/>
          <w:lang w:val="kk-KZ"/>
        </w:rPr>
        <w:t xml:space="preserve">) наличия иных </w:t>
      </w:r>
      <w:r w:rsidR="00A83E3A" w:rsidRPr="005B27AF">
        <w:rPr>
          <w:rFonts w:eastAsia="Arial"/>
          <w:sz w:val="28"/>
          <w:szCs w:val="28"/>
          <w:lang w:val="kk-KZ"/>
        </w:rPr>
        <w:t>замечаний к материалам Инициатора</w:t>
      </w:r>
      <w:r w:rsidRPr="005B27AF">
        <w:rPr>
          <w:rFonts w:eastAsia="Arial"/>
          <w:sz w:val="28"/>
          <w:szCs w:val="28"/>
          <w:lang w:val="kk-KZ"/>
        </w:rPr>
        <w:t>.</w:t>
      </w:r>
    </w:p>
    <w:p w14:paraId="116B3A73" w14:textId="352CAE25" w:rsidR="004366D8" w:rsidRPr="005B27AF" w:rsidRDefault="004366D8" w:rsidP="004366D8">
      <w:pPr>
        <w:pStyle w:val="a4"/>
        <w:ind w:left="0" w:firstLine="709"/>
        <w:jc w:val="both"/>
        <w:rPr>
          <w:rFonts w:eastAsia="Arial"/>
          <w:sz w:val="28"/>
          <w:szCs w:val="28"/>
          <w:lang w:val="kk-KZ"/>
        </w:rPr>
      </w:pPr>
      <w:r w:rsidRPr="005B27AF">
        <w:rPr>
          <w:rFonts w:eastAsia="Arial"/>
          <w:sz w:val="28"/>
          <w:szCs w:val="28"/>
          <w:lang w:val="kk-KZ"/>
        </w:rPr>
        <w:t xml:space="preserve">5) Принимает решение по проектам, включенным в Перечень проектов после повторного прохождения процедур одобрения по истечению 5 (пяти) лет с даты заключения Офтейк-контракта в соответствии с требованиями настоящей Программы: </w:t>
      </w:r>
    </w:p>
    <w:p w14:paraId="745370E0" w14:textId="3E762D0F" w:rsidR="004366D8" w:rsidRPr="005B27AF" w:rsidRDefault="004366D8" w:rsidP="004366D8">
      <w:pPr>
        <w:pStyle w:val="a4"/>
        <w:ind w:left="0" w:firstLine="709"/>
        <w:jc w:val="both"/>
        <w:rPr>
          <w:rFonts w:eastAsia="Arial"/>
          <w:sz w:val="28"/>
          <w:szCs w:val="28"/>
          <w:lang w:val="kk-KZ"/>
        </w:rPr>
      </w:pPr>
      <w:r w:rsidRPr="005B27AF">
        <w:rPr>
          <w:rFonts w:eastAsia="Arial"/>
          <w:sz w:val="28"/>
          <w:szCs w:val="28"/>
          <w:lang w:val="kk-KZ"/>
        </w:rPr>
        <w:t xml:space="preserve">5.1) </w:t>
      </w:r>
      <w:r w:rsidR="001A4CB2" w:rsidRPr="005B27AF">
        <w:rPr>
          <w:rFonts w:eastAsia="Arial"/>
          <w:sz w:val="28"/>
          <w:szCs w:val="28"/>
          <w:lang w:val="kk-KZ"/>
        </w:rPr>
        <w:t>о продлении срока нахождения проекта в Перечне проектов до 5 лет с установлением новых встречных обязательств, определяемых Комиссией Фонда в соответствии с подпунктом 6) пункта 106 настоящей Программы</w:t>
      </w:r>
      <w:r w:rsidRPr="005B27AF">
        <w:rPr>
          <w:rFonts w:eastAsia="Arial"/>
          <w:sz w:val="28"/>
          <w:szCs w:val="28"/>
          <w:lang w:val="kk-KZ"/>
        </w:rPr>
        <w:t>;</w:t>
      </w:r>
    </w:p>
    <w:p w14:paraId="341976F0" w14:textId="1DA5B8CE" w:rsidR="004366D8" w:rsidRPr="005B27AF" w:rsidRDefault="004366D8" w:rsidP="004366D8">
      <w:pPr>
        <w:pStyle w:val="a4"/>
        <w:ind w:left="0" w:firstLine="709"/>
        <w:jc w:val="both"/>
        <w:rPr>
          <w:bCs/>
          <w:sz w:val="28"/>
          <w:szCs w:val="28"/>
        </w:rPr>
      </w:pPr>
      <w:r w:rsidRPr="005B27AF">
        <w:rPr>
          <w:bCs/>
          <w:sz w:val="28"/>
          <w:szCs w:val="28"/>
        </w:rPr>
        <w:t xml:space="preserve">5.2) об отказе в продлении срока нахождения проекта в Перечне проектов при наличии производства товара (ов) (в том числе аналогов) на территории Республики Казахстан. Производство продукции на территории Республики Казахстан подтверждается сертификатом о происхождении товара формы СТ-KZ (для внутреннего обращения) или индустриальным сертификатом и/или на основе </w:t>
      </w:r>
      <w:r w:rsidRPr="005B27AF">
        <w:rPr>
          <w:bCs/>
          <w:sz w:val="28"/>
          <w:szCs w:val="28"/>
        </w:rPr>
        <w:lastRenderedPageBreak/>
        <w:t>официальных ответов на запросы в Отраслевые министерства, акиматы областей и городов Астана, Алматы, Шымкент, Национальную палату, отраслевые общественные объединения (ассоциации и союзы) о предоставлении сведений о наличии / отсутствии производства продукции в Республике Казахстан</w:t>
      </w:r>
      <w:r w:rsidR="001A4CB2" w:rsidRPr="005B27AF">
        <w:rPr>
          <w:sz w:val="28"/>
          <w:szCs w:val="28"/>
          <w:lang w:val="kk-KZ"/>
        </w:rPr>
        <w:t xml:space="preserve">, </w:t>
      </w:r>
      <w:r w:rsidR="001A4CB2" w:rsidRPr="005B27AF">
        <w:rPr>
          <w:bCs/>
          <w:sz w:val="28"/>
          <w:szCs w:val="28"/>
        </w:rPr>
        <w:t>за исключением случаев, если  имеется дефицит отечественной продукции и/или привлекаются инвестиции в создание производства.</w:t>
      </w:r>
    </w:p>
    <w:p w14:paraId="482A8962"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6) Вправе установить Инициатору Проекта одно или несколько из следующих встречных обязательств на основании протокольного решения рабочей группы:</w:t>
      </w:r>
    </w:p>
    <w:p w14:paraId="22E540CE"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6.1) обеспечение роста производительности труда;</w:t>
      </w:r>
    </w:p>
    <w:p w14:paraId="4FF3EE42"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6.2) повышение оплаты труда пропорционально росту производительности труда;</w:t>
      </w:r>
    </w:p>
    <w:p w14:paraId="5C08487F"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 xml:space="preserve">6.3) переход в категорию среднего/крупного бизнеса в реальные сроки с момента </w:t>
      </w:r>
      <w:r w:rsidRPr="005B27AF">
        <w:rPr>
          <w:bCs/>
          <w:sz w:val="28"/>
          <w:szCs w:val="28"/>
          <w:lang w:val="kk-KZ"/>
        </w:rPr>
        <w:t>за</w:t>
      </w:r>
      <w:r w:rsidRPr="005B27AF">
        <w:rPr>
          <w:bCs/>
          <w:sz w:val="28"/>
          <w:szCs w:val="28"/>
        </w:rPr>
        <w:t>ключения офтейк-контракта (не более 5 лет);</w:t>
      </w:r>
    </w:p>
    <w:p w14:paraId="44D206E7"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6.4) повышение уровня локализации продукта;</w:t>
      </w:r>
    </w:p>
    <w:p w14:paraId="485FB2CB"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6.5) осуществление инвестиций в собственный капитал от чистой прибыли после выплаченных налогов;</w:t>
      </w:r>
    </w:p>
    <w:p w14:paraId="1A5AFEA6"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6.6) увеличение конкурентоспособности товаров (качество и цена) за 1-2 года с момента заключения офтейк-контракта;</w:t>
      </w:r>
    </w:p>
    <w:p w14:paraId="2FE7E52C"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6.7) создание пояса малого и среднего бизнеса предприятий вокруг своего предприятия (только для крупного бизнеса);</w:t>
      </w:r>
    </w:p>
    <w:p w14:paraId="6E4F8BAB"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6.8) ведение мониторинга налоговых выплат от предприятий, получивших государственную поддержку либо долгосрочные контракты, с целью выявления наиболее эффективных предприятий;</w:t>
      </w:r>
    </w:p>
    <w:p w14:paraId="7CAE1248"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6.9) закуп сырья и комплектующих у отечественных производителей;</w:t>
      </w:r>
    </w:p>
    <w:p w14:paraId="74CB58E9" w14:textId="77777777" w:rsidR="001A3ED4" w:rsidRDefault="001A4CB2" w:rsidP="001A3ED4">
      <w:pPr>
        <w:pStyle w:val="a4"/>
        <w:spacing w:line="276" w:lineRule="auto"/>
        <w:ind w:left="0" w:firstLine="709"/>
        <w:jc w:val="both"/>
        <w:rPr>
          <w:bCs/>
          <w:sz w:val="28"/>
          <w:szCs w:val="28"/>
        </w:rPr>
      </w:pPr>
      <w:r w:rsidRPr="005B27AF">
        <w:rPr>
          <w:bCs/>
          <w:sz w:val="28"/>
          <w:szCs w:val="28"/>
        </w:rPr>
        <w:t>6.10) иные.</w:t>
      </w:r>
    </w:p>
    <w:p w14:paraId="21D7720B" w14:textId="77777777" w:rsidR="001A3ED4" w:rsidRDefault="001A3ED4" w:rsidP="001A3ED4">
      <w:pPr>
        <w:pStyle w:val="a4"/>
        <w:spacing w:line="276" w:lineRule="auto"/>
        <w:ind w:left="0" w:firstLine="709"/>
        <w:jc w:val="both"/>
        <w:rPr>
          <w:bCs/>
          <w:sz w:val="28"/>
          <w:szCs w:val="28"/>
        </w:rPr>
      </w:pPr>
      <w:r w:rsidRPr="001A3ED4">
        <w:rPr>
          <w:bCs/>
          <w:sz w:val="28"/>
          <w:szCs w:val="28"/>
        </w:rPr>
        <w:t>В состав рабочей группы включаются представители  Министерства промышленности и строительства Республики Казахстан, Оператора Фонда по закупкам, ПК и Заказчиков.</w:t>
      </w:r>
    </w:p>
    <w:p w14:paraId="16FC55B6" w14:textId="77777777" w:rsidR="001A3ED4" w:rsidRDefault="001A3ED4" w:rsidP="001A3ED4">
      <w:pPr>
        <w:pStyle w:val="a4"/>
        <w:spacing w:line="276" w:lineRule="auto"/>
        <w:ind w:left="0" w:firstLine="709"/>
        <w:jc w:val="both"/>
        <w:rPr>
          <w:bCs/>
          <w:sz w:val="28"/>
          <w:szCs w:val="28"/>
        </w:rPr>
      </w:pPr>
      <w:r w:rsidRPr="001A3ED4">
        <w:rPr>
          <w:bCs/>
          <w:sz w:val="28"/>
          <w:szCs w:val="28"/>
        </w:rPr>
        <w:t>Дополнительно в состав рабочей группы могут быть включены  (по согласованию) представители министерств энергетики, сельского хозяйства, цифрового развития, инноваций и аэрокосмической промышленности Республики Казахстан, АО «НУХ «Байтерек» (в случае привлечения финансирования со стороны АО «НУХ «Байтерек»), Национальной палаты, отраслевых ассоциаций и союзов.</w:t>
      </w:r>
    </w:p>
    <w:p w14:paraId="4702A56C" w14:textId="77777777" w:rsidR="001A3ED4" w:rsidRDefault="001A3ED4" w:rsidP="001A3ED4">
      <w:pPr>
        <w:pStyle w:val="a4"/>
        <w:spacing w:line="276" w:lineRule="auto"/>
        <w:ind w:left="0" w:firstLine="709"/>
        <w:jc w:val="both"/>
        <w:rPr>
          <w:bCs/>
          <w:sz w:val="28"/>
          <w:szCs w:val="28"/>
        </w:rPr>
      </w:pPr>
      <w:r w:rsidRPr="001A3ED4">
        <w:rPr>
          <w:bCs/>
          <w:sz w:val="28"/>
          <w:szCs w:val="28"/>
        </w:rPr>
        <w:t>Рабочая группа проводит оценку текущего уровня локализации и устанавливает встречные обязательства по Проекту.</w:t>
      </w:r>
    </w:p>
    <w:p w14:paraId="094F2227" w14:textId="77777777" w:rsidR="001A3ED4" w:rsidRDefault="001A3ED4" w:rsidP="001A3ED4">
      <w:pPr>
        <w:pStyle w:val="a4"/>
        <w:spacing w:line="276" w:lineRule="auto"/>
        <w:ind w:left="0" w:firstLine="709"/>
        <w:jc w:val="both"/>
        <w:rPr>
          <w:bCs/>
          <w:sz w:val="28"/>
          <w:szCs w:val="28"/>
        </w:rPr>
      </w:pPr>
      <w:r w:rsidRPr="001A3ED4">
        <w:rPr>
          <w:bCs/>
          <w:sz w:val="28"/>
          <w:szCs w:val="28"/>
        </w:rPr>
        <w:t>Протокольное решение об установлении встречных обязательств подписывается всеми членами рабочей группы, а также Инициатором Проекта.</w:t>
      </w:r>
    </w:p>
    <w:p w14:paraId="0ECBCC14" w14:textId="77777777" w:rsidR="001A3ED4" w:rsidRDefault="001A3ED4" w:rsidP="001A3ED4">
      <w:pPr>
        <w:pStyle w:val="a4"/>
        <w:spacing w:line="276" w:lineRule="auto"/>
        <w:ind w:left="0" w:firstLine="709"/>
        <w:jc w:val="both"/>
        <w:rPr>
          <w:bCs/>
          <w:sz w:val="28"/>
          <w:szCs w:val="28"/>
        </w:rPr>
      </w:pPr>
    </w:p>
    <w:p w14:paraId="56A49DEE" w14:textId="05B1BDD2" w:rsidR="00563923" w:rsidRPr="001A3ED4" w:rsidRDefault="00563923" w:rsidP="001A3ED4">
      <w:pPr>
        <w:pStyle w:val="a4"/>
        <w:numPr>
          <w:ilvl w:val="0"/>
          <w:numId w:val="39"/>
        </w:numPr>
        <w:ind w:left="0" w:firstLine="709"/>
        <w:jc w:val="both"/>
        <w:rPr>
          <w:sz w:val="28"/>
          <w:szCs w:val="28"/>
        </w:rPr>
      </w:pPr>
      <w:r w:rsidRPr="001A3ED4">
        <w:rPr>
          <w:sz w:val="28"/>
          <w:szCs w:val="28"/>
        </w:rPr>
        <w:lastRenderedPageBreak/>
        <w:t>Оператор Фонда по закупкам в рамках реализации Программы:</w:t>
      </w:r>
    </w:p>
    <w:p w14:paraId="044B8E21" w14:textId="77777777"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координирует деятельность Локальных проектных офисов;</w:t>
      </w:r>
    </w:p>
    <w:p w14:paraId="61983338" w14:textId="221B72A1"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 xml:space="preserve">вырабатывает и внедряет </w:t>
      </w:r>
      <w:r w:rsidR="00487BB0" w:rsidRPr="005B27AF">
        <w:rPr>
          <w:bCs/>
          <w:sz w:val="28"/>
          <w:szCs w:val="28"/>
        </w:rPr>
        <w:t xml:space="preserve">на </w:t>
      </w:r>
      <w:r w:rsidRPr="005B27AF">
        <w:rPr>
          <w:bCs/>
          <w:sz w:val="28"/>
          <w:szCs w:val="28"/>
        </w:rPr>
        <w:t>Веб-портале</w:t>
      </w:r>
      <w:r w:rsidR="009B2C2F" w:rsidRPr="005B27AF">
        <w:rPr>
          <w:bCs/>
          <w:sz w:val="28"/>
          <w:szCs w:val="28"/>
        </w:rPr>
        <w:t xml:space="preserve"> закупок</w:t>
      </w:r>
      <w:r w:rsidRPr="005B27AF">
        <w:rPr>
          <w:bCs/>
          <w:sz w:val="28"/>
          <w:szCs w:val="28"/>
        </w:rPr>
        <w:t xml:space="preserve"> механизм, предупреждающий риски совершения потенциальных нарушений </w:t>
      </w:r>
      <w:r w:rsidRPr="005B27AF">
        <w:rPr>
          <w:sz w:val="28"/>
          <w:szCs w:val="28"/>
          <w:lang w:val="kk-KZ"/>
        </w:rPr>
        <w:t>Организац</w:t>
      </w:r>
      <w:r w:rsidRPr="005B27AF">
        <w:rPr>
          <w:sz w:val="28"/>
          <w:szCs w:val="28"/>
        </w:rPr>
        <w:t>и</w:t>
      </w:r>
      <w:r w:rsidRPr="005B27AF">
        <w:rPr>
          <w:sz w:val="28"/>
          <w:szCs w:val="28"/>
          <w:lang w:val="kk-KZ"/>
        </w:rPr>
        <w:t>ями</w:t>
      </w:r>
      <w:r w:rsidRPr="005B27AF">
        <w:rPr>
          <w:bCs/>
          <w:sz w:val="28"/>
          <w:szCs w:val="28"/>
        </w:rPr>
        <w:t xml:space="preserve"> Фонда;</w:t>
      </w:r>
    </w:p>
    <w:p w14:paraId="26F1E421" w14:textId="77777777"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формирует и опубликовывает Перечень проектов на Портале, по форме согласно приложению 8 к настоящей Программе;</w:t>
      </w:r>
    </w:p>
    <w:p w14:paraId="28C99856" w14:textId="77777777"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осуществляет организационное обеспечение деятельности Комиссии Фонда;</w:t>
      </w:r>
    </w:p>
    <w:p w14:paraId="58E5E69E" w14:textId="586E36B8"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запрашивает информацию для формирования Пула товаров у Локальных проектных офисов и</w:t>
      </w:r>
      <w:r w:rsidR="00541F27" w:rsidRPr="005B27AF">
        <w:rPr>
          <w:bCs/>
          <w:sz w:val="28"/>
          <w:szCs w:val="28"/>
        </w:rPr>
        <w:t xml:space="preserve"> </w:t>
      </w:r>
      <w:r w:rsidRPr="005B27AF">
        <w:rPr>
          <w:bCs/>
          <w:sz w:val="28"/>
          <w:szCs w:val="28"/>
        </w:rPr>
        <w:t>/</w:t>
      </w:r>
      <w:r w:rsidR="00541F27" w:rsidRPr="005B27AF">
        <w:rPr>
          <w:bCs/>
          <w:sz w:val="28"/>
          <w:szCs w:val="28"/>
        </w:rPr>
        <w:t xml:space="preserve"> </w:t>
      </w:r>
      <w:r w:rsidRPr="005B27AF">
        <w:rPr>
          <w:bCs/>
          <w:sz w:val="28"/>
          <w:szCs w:val="28"/>
        </w:rPr>
        <w:t xml:space="preserve">или </w:t>
      </w:r>
      <w:r w:rsidRPr="005B27AF">
        <w:rPr>
          <w:sz w:val="28"/>
          <w:szCs w:val="28"/>
          <w:lang w:val="kk-KZ"/>
        </w:rPr>
        <w:t>Организац</w:t>
      </w:r>
      <w:r w:rsidRPr="005B27AF">
        <w:rPr>
          <w:sz w:val="28"/>
          <w:szCs w:val="28"/>
        </w:rPr>
        <w:t>и</w:t>
      </w:r>
      <w:r w:rsidRPr="005B27AF">
        <w:rPr>
          <w:sz w:val="28"/>
          <w:szCs w:val="28"/>
          <w:lang w:val="kk-KZ"/>
        </w:rPr>
        <w:t>й</w:t>
      </w:r>
      <w:r w:rsidRPr="005B27AF">
        <w:rPr>
          <w:bCs/>
          <w:sz w:val="28"/>
          <w:szCs w:val="28"/>
        </w:rPr>
        <w:t xml:space="preserve"> Фонда;</w:t>
      </w:r>
    </w:p>
    <w:p w14:paraId="06CD3144" w14:textId="77777777"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утверждает и актуализирует Пул товаров в соответствии с требованиями, установленными настоящей Программой;</w:t>
      </w:r>
    </w:p>
    <w:p w14:paraId="08E7A678" w14:textId="774863FB"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 xml:space="preserve">направляет запросы в </w:t>
      </w:r>
      <w:r w:rsidR="005325EA" w:rsidRPr="005B27AF">
        <w:rPr>
          <w:bCs/>
          <w:sz w:val="28"/>
          <w:szCs w:val="28"/>
        </w:rPr>
        <w:t>О</w:t>
      </w:r>
      <w:r w:rsidRPr="005B27AF">
        <w:rPr>
          <w:bCs/>
          <w:sz w:val="28"/>
          <w:szCs w:val="28"/>
        </w:rPr>
        <w:t xml:space="preserve">траслевые министерства, акиматы областей и городов </w:t>
      </w:r>
      <w:r w:rsidR="00E9718C" w:rsidRPr="005B27AF">
        <w:rPr>
          <w:bCs/>
          <w:sz w:val="28"/>
          <w:szCs w:val="28"/>
          <w:lang w:val="kk-KZ"/>
        </w:rPr>
        <w:t>Астана</w:t>
      </w:r>
      <w:r w:rsidRPr="005B27AF">
        <w:rPr>
          <w:bCs/>
          <w:sz w:val="28"/>
          <w:szCs w:val="28"/>
        </w:rPr>
        <w:t>, Алматы, Шымкент, Национальную палату, отраслевые общественные объединения (ассоциации и союзы)</w:t>
      </w:r>
      <w:r w:rsidRPr="005B27AF">
        <w:rPr>
          <w:sz w:val="28"/>
          <w:szCs w:val="28"/>
        </w:rPr>
        <w:t xml:space="preserve"> </w:t>
      </w:r>
      <w:r w:rsidRPr="005B27AF">
        <w:rPr>
          <w:bCs/>
          <w:sz w:val="28"/>
          <w:szCs w:val="28"/>
        </w:rPr>
        <w:t>о предоставлении сведений о наличии</w:t>
      </w:r>
      <w:r w:rsidR="00541F27" w:rsidRPr="005B27AF">
        <w:rPr>
          <w:bCs/>
          <w:sz w:val="28"/>
          <w:szCs w:val="28"/>
        </w:rPr>
        <w:t xml:space="preserve"> </w:t>
      </w:r>
      <w:r w:rsidRPr="005B27AF">
        <w:rPr>
          <w:bCs/>
          <w:sz w:val="28"/>
          <w:szCs w:val="28"/>
        </w:rPr>
        <w:t>/</w:t>
      </w:r>
      <w:r w:rsidR="00541F27" w:rsidRPr="005B27AF">
        <w:rPr>
          <w:bCs/>
          <w:sz w:val="28"/>
          <w:szCs w:val="28"/>
        </w:rPr>
        <w:t xml:space="preserve"> </w:t>
      </w:r>
      <w:r w:rsidRPr="005B27AF">
        <w:rPr>
          <w:bCs/>
          <w:sz w:val="28"/>
          <w:szCs w:val="28"/>
        </w:rPr>
        <w:t>отсутствии производства продукции в Республике Казахстан;</w:t>
      </w:r>
    </w:p>
    <w:p w14:paraId="39E9F5E1" w14:textId="619D0BD5"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 xml:space="preserve">рассматривает Заявки </w:t>
      </w:r>
      <w:r w:rsidR="000676AB" w:rsidRPr="005B27AF">
        <w:rPr>
          <w:bCs/>
          <w:sz w:val="28"/>
          <w:szCs w:val="28"/>
        </w:rPr>
        <w:t>по Проект</w:t>
      </w:r>
      <w:r w:rsidR="009C502D" w:rsidRPr="005B27AF">
        <w:rPr>
          <w:bCs/>
          <w:sz w:val="28"/>
          <w:szCs w:val="28"/>
        </w:rPr>
        <w:t>ам</w:t>
      </w:r>
      <w:r w:rsidR="002E4BB4" w:rsidRPr="005B27AF">
        <w:rPr>
          <w:bCs/>
          <w:sz w:val="28"/>
          <w:szCs w:val="28"/>
        </w:rPr>
        <w:t xml:space="preserve"> </w:t>
      </w:r>
      <w:r w:rsidRPr="005B27AF">
        <w:rPr>
          <w:bCs/>
          <w:sz w:val="28"/>
          <w:szCs w:val="28"/>
        </w:rPr>
        <w:t xml:space="preserve">Инициаторов на соответствие требованиям </w:t>
      </w:r>
      <w:r w:rsidR="00E75B90" w:rsidRPr="005B27AF">
        <w:rPr>
          <w:bCs/>
          <w:sz w:val="28"/>
          <w:szCs w:val="28"/>
        </w:rPr>
        <w:t xml:space="preserve">настоящей </w:t>
      </w:r>
      <w:r w:rsidRPr="005B27AF">
        <w:rPr>
          <w:bCs/>
          <w:sz w:val="28"/>
          <w:szCs w:val="28"/>
        </w:rPr>
        <w:t xml:space="preserve">Программы (полнота представленных сведений, наличие приложений, соответствие приложению </w:t>
      </w:r>
      <w:r w:rsidR="00C60FA3" w:rsidRPr="005B27AF">
        <w:rPr>
          <w:bCs/>
          <w:sz w:val="28"/>
          <w:szCs w:val="28"/>
        </w:rPr>
        <w:t>4</w:t>
      </w:r>
      <w:r w:rsidRPr="005B27AF">
        <w:rPr>
          <w:bCs/>
          <w:sz w:val="28"/>
          <w:szCs w:val="28"/>
        </w:rPr>
        <w:t xml:space="preserve"> настоящей Программы, за исключением технических и финансовых показателей);</w:t>
      </w:r>
    </w:p>
    <w:p w14:paraId="5F8A79A0" w14:textId="61B48D4A"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обеспечивает размещение на Портале объявления о приеме альтернативных Заявок</w:t>
      </w:r>
      <w:r w:rsidR="0030572C" w:rsidRPr="005B27AF">
        <w:rPr>
          <w:bCs/>
          <w:sz w:val="28"/>
          <w:szCs w:val="28"/>
        </w:rPr>
        <w:t xml:space="preserve"> </w:t>
      </w:r>
      <w:r w:rsidR="000676AB" w:rsidRPr="005B27AF">
        <w:rPr>
          <w:bCs/>
          <w:sz w:val="28"/>
          <w:szCs w:val="28"/>
        </w:rPr>
        <w:t>по Проекту</w:t>
      </w:r>
      <w:r w:rsidRPr="005B27AF">
        <w:rPr>
          <w:bCs/>
          <w:sz w:val="28"/>
          <w:szCs w:val="28"/>
        </w:rPr>
        <w:t xml:space="preserve"> от других потенциальных Инициаторов;</w:t>
      </w:r>
    </w:p>
    <w:p w14:paraId="5E68D480" w14:textId="6B25371B"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обеспечивает направление поступивших Заявок</w:t>
      </w:r>
      <w:r w:rsidR="0030572C" w:rsidRPr="005B27AF">
        <w:rPr>
          <w:bCs/>
          <w:sz w:val="28"/>
          <w:szCs w:val="28"/>
        </w:rPr>
        <w:t xml:space="preserve"> </w:t>
      </w:r>
      <w:r w:rsidR="000676AB" w:rsidRPr="005B27AF">
        <w:rPr>
          <w:bCs/>
          <w:sz w:val="28"/>
          <w:szCs w:val="28"/>
        </w:rPr>
        <w:t>по Проекту</w:t>
      </w:r>
      <w:r w:rsidRPr="005B27AF">
        <w:rPr>
          <w:bCs/>
          <w:sz w:val="28"/>
          <w:szCs w:val="28"/>
        </w:rPr>
        <w:t xml:space="preserve"> Инициаторов в Локальные проектные офисы</w:t>
      </w:r>
      <w:r w:rsidR="005325EA" w:rsidRPr="005B27AF">
        <w:rPr>
          <w:bCs/>
          <w:sz w:val="28"/>
          <w:szCs w:val="28"/>
        </w:rPr>
        <w:t>,</w:t>
      </w:r>
      <w:r w:rsidRPr="005B27AF">
        <w:rPr>
          <w:bCs/>
          <w:sz w:val="28"/>
          <w:szCs w:val="28"/>
        </w:rPr>
        <w:t xml:space="preserve"> в целях их рассмотрения и предоставления заключений</w:t>
      </w:r>
      <w:r w:rsidRPr="005B27AF">
        <w:rPr>
          <w:sz w:val="28"/>
          <w:szCs w:val="28"/>
        </w:rPr>
        <w:t xml:space="preserve"> </w:t>
      </w:r>
      <w:r w:rsidRPr="005B27AF">
        <w:rPr>
          <w:bCs/>
          <w:sz w:val="28"/>
          <w:szCs w:val="28"/>
        </w:rPr>
        <w:t>по форме согласно прило</w:t>
      </w:r>
      <w:bookmarkStart w:id="9" w:name="_GoBack"/>
      <w:bookmarkEnd w:id="9"/>
      <w:r w:rsidRPr="005B27AF">
        <w:rPr>
          <w:bCs/>
          <w:sz w:val="28"/>
          <w:szCs w:val="28"/>
        </w:rPr>
        <w:t>жению 5 к настоящей Программе;</w:t>
      </w:r>
    </w:p>
    <w:p w14:paraId="76AD297C" w14:textId="6A53E664"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обеспечивает направление поступивших Заявок</w:t>
      </w:r>
      <w:r w:rsidR="0030572C" w:rsidRPr="005B27AF">
        <w:rPr>
          <w:bCs/>
          <w:sz w:val="28"/>
          <w:szCs w:val="28"/>
        </w:rPr>
        <w:t xml:space="preserve"> </w:t>
      </w:r>
      <w:r w:rsidR="000676AB" w:rsidRPr="005B27AF">
        <w:rPr>
          <w:bCs/>
          <w:sz w:val="28"/>
          <w:szCs w:val="28"/>
        </w:rPr>
        <w:t>по Проект</w:t>
      </w:r>
      <w:r w:rsidR="009C502D" w:rsidRPr="005B27AF">
        <w:rPr>
          <w:bCs/>
          <w:sz w:val="28"/>
          <w:szCs w:val="28"/>
        </w:rPr>
        <w:t>ам</w:t>
      </w:r>
      <w:r w:rsidRPr="005B27AF">
        <w:rPr>
          <w:bCs/>
          <w:sz w:val="28"/>
          <w:szCs w:val="28"/>
        </w:rPr>
        <w:t xml:space="preserve"> и результатов ценового маркетингового заключения (в случае заинтересованности Инициатора в совместной реализации Проекта) в ТОО «Самрук – Казына Инвест» в целях их рассмотрения и предоставления заключений, по форме согласно приложению 6 к настоящей Программе;</w:t>
      </w:r>
    </w:p>
    <w:p w14:paraId="6C1D64F8" w14:textId="77777777"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обеспечивает проведение оценки Проектов по форме согласно приложению 7 к настоящей Программе;</w:t>
      </w:r>
    </w:p>
    <w:p w14:paraId="3EB75FBA" w14:textId="22449660"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sz w:val="28"/>
          <w:szCs w:val="28"/>
        </w:rPr>
        <w:t xml:space="preserve">отклоняет Заявки </w:t>
      </w:r>
      <w:r w:rsidR="000676AB" w:rsidRPr="005B27AF">
        <w:rPr>
          <w:sz w:val="28"/>
          <w:szCs w:val="28"/>
        </w:rPr>
        <w:t>по Проект</w:t>
      </w:r>
      <w:r w:rsidR="009C502D" w:rsidRPr="005B27AF">
        <w:rPr>
          <w:sz w:val="28"/>
          <w:szCs w:val="28"/>
        </w:rPr>
        <w:t>ам</w:t>
      </w:r>
      <w:r w:rsidR="000676AB" w:rsidRPr="005B27AF">
        <w:rPr>
          <w:sz w:val="28"/>
          <w:szCs w:val="28"/>
        </w:rPr>
        <w:t xml:space="preserve"> </w:t>
      </w:r>
      <w:r w:rsidRPr="005B27AF">
        <w:rPr>
          <w:sz w:val="28"/>
          <w:szCs w:val="28"/>
        </w:rPr>
        <w:t>в случае получения информации о наличии производства продукции в Республики Казахстан</w:t>
      </w:r>
      <w:r w:rsidR="00A44DC0" w:rsidRPr="005B27AF">
        <w:rPr>
          <w:sz w:val="28"/>
          <w:szCs w:val="28"/>
        </w:rPr>
        <w:t xml:space="preserve"> в соответствии с пунктом 41 настоящей Программы</w:t>
      </w:r>
      <w:r w:rsidRPr="005B27AF">
        <w:rPr>
          <w:sz w:val="28"/>
          <w:szCs w:val="28"/>
        </w:rPr>
        <w:t>;</w:t>
      </w:r>
    </w:p>
    <w:p w14:paraId="1BE03020" w14:textId="6E290E3A"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rFonts w:eastAsia="Arial"/>
          <w:sz w:val="28"/>
          <w:szCs w:val="28"/>
          <w:lang w:val="kk-KZ"/>
        </w:rPr>
        <w:t xml:space="preserve">осуществляет возврат Заявок </w:t>
      </w:r>
      <w:r w:rsidR="000676AB" w:rsidRPr="005B27AF">
        <w:rPr>
          <w:rFonts w:eastAsia="Arial"/>
          <w:sz w:val="28"/>
          <w:szCs w:val="28"/>
          <w:lang w:val="kk-KZ"/>
        </w:rPr>
        <w:t>по Проект</w:t>
      </w:r>
      <w:r w:rsidR="009C502D" w:rsidRPr="005B27AF">
        <w:rPr>
          <w:rFonts w:eastAsia="Arial"/>
          <w:sz w:val="28"/>
          <w:szCs w:val="28"/>
          <w:lang w:val="kk-KZ"/>
        </w:rPr>
        <w:t>ам</w:t>
      </w:r>
      <w:r w:rsidR="0030572C" w:rsidRPr="005B27AF">
        <w:rPr>
          <w:rFonts w:eastAsia="Arial"/>
          <w:sz w:val="28"/>
          <w:szCs w:val="28"/>
          <w:lang w:val="kk-KZ"/>
        </w:rPr>
        <w:t xml:space="preserve"> </w:t>
      </w:r>
      <w:r w:rsidRPr="005B27AF">
        <w:rPr>
          <w:rFonts w:eastAsia="Arial"/>
          <w:sz w:val="28"/>
          <w:szCs w:val="28"/>
          <w:lang w:val="kk-KZ"/>
        </w:rPr>
        <w:t>Инициаторам</w:t>
      </w:r>
      <w:r w:rsidR="00A44DC0" w:rsidRPr="005B27AF">
        <w:rPr>
          <w:sz w:val="28"/>
          <w:szCs w:val="28"/>
        </w:rPr>
        <w:t xml:space="preserve"> в соответствии с пунктом 27 настоящей Программы</w:t>
      </w:r>
      <w:r w:rsidRPr="005B27AF">
        <w:rPr>
          <w:rFonts w:eastAsia="Arial"/>
          <w:sz w:val="28"/>
          <w:szCs w:val="28"/>
          <w:lang w:val="kk-KZ"/>
        </w:rPr>
        <w:t>;</w:t>
      </w:r>
    </w:p>
    <w:p w14:paraId="02A2EF08" w14:textId="0204C5B3"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rFonts w:eastAsia="Arial"/>
          <w:sz w:val="28"/>
          <w:szCs w:val="28"/>
          <w:lang w:val="kk-KZ"/>
        </w:rPr>
        <w:t>осуществляет возврат заключений Локального проектного офиса</w:t>
      </w:r>
      <w:r w:rsidR="00A44DC0" w:rsidRPr="005B27AF">
        <w:rPr>
          <w:sz w:val="28"/>
          <w:szCs w:val="28"/>
        </w:rPr>
        <w:t xml:space="preserve"> в соответствии с пунктом 43 настоящей Программы</w:t>
      </w:r>
      <w:r w:rsidRPr="005B27AF">
        <w:rPr>
          <w:rFonts w:eastAsia="Arial"/>
          <w:sz w:val="28"/>
          <w:szCs w:val="28"/>
          <w:lang w:val="kk-KZ"/>
        </w:rPr>
        <w:t>;</w:t>
      </w:r>
    </w:p>
    <w:p w14:paraId="3FB8AA3F" w14:textId="77777777"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bCs/>
          <w:sz w:val="28"/>
          <w:szCs w:val="28"/>
        </w:rPr>
        <w:t>взаимодействуют с государственными органами, национальными компаниями, институтами развития, организациями, Национальной палатой и общественными отраслевыми объединениями;</w:t>
      </w:r>
    </w:p>
    <w:p w14:paraId="2A681067" w14:textId="7A8BB683"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sz w:val="28"/>
          <w:szCs w:val="28"/>
        </w:rPr>
        <w:lastRenderedPageBreak/>
        <w:t>инициирует и осуществляет проведение Мониторинга одобренных Проектов, в части соблюдения исполнения взятых Инициатором обязательств</w:t>
      </w:r>
      <w:r w:rsidR="003F550F" w:rsidRPr="005B27AF">
        <w:rPr>
          <w:sz w:val="28"/>
          <w:szCs w:val="28"/>
        </w:rPr>
        <w:t>;</w:t>
      </w:r>
    </w:p>
    <w:p w14:paraId="7549FDE8" w14:textId="3F0BEAEA" w:rsidR="00563923" w:rsidRPr="005B27AF" w:rsidRDefault="0088130E" w:rsidP="00FD0258">
      <w:pPr>
        <w:pStyle w:val="a4"/>
        <w:numPr>
          <w:ilvl w:val="0"/>
          <w:numId w:val="29"/>
        </w:numPr>
        <w:ind w:left="0" w:firstLine="709"/>
        <w:jc w:val="both"/>
        <w:rPr>
          <w:rFonts w:eastAsia="Arial"/>
          <w:b/>
          <w:color w:val="000000"/>
          <w:sz w:val="28"/>
          <w:szCs w:val="28"/>
          <w:lang w:val="kk-KZ"/>
        </w:rPr>
      </w:pPr>
      <w:r w:rsidRPr="005B27AF">
        <w:rPr>
          <w:sz w:val="28"/>
          <w:szCs w:val="28"/>
        </w:rPr>
        <w:t>Исключается;</w:t>
      </w:r>
    </w:p>
    <w:p w14:paraId="55667508" w14:textId="5ADC5DAC" w:rsidR="00563923" w:rsidRPr="005B27AF" w:rsidRDefault="00563923" w:rsidP="00FD0258">
      <w:pPr>
        <w:pStyle w:val="a4"/>
        <w:numPr>
          <w:ilvl w:val="0"/>
          <w:numId w:val="29"/>
        </w:numPr>
        <w:ind w:left="0" w:firstLine="709"/>
        <w:jc w:val="both"/>
        <w:rPr>
          <w:rFonts w:eastAsia="Arial"/>
          <w:b/>
          <w:color w:val="000000"/>
          <w:sz w:val="28"/>
          <w:szCs w:val="28"/>
          <w:lang w:val="kk-KZ"/>
        </w:rPr>
      </w:pPr>
      <w:r w:rsidRPr="005B27AF">
        <w:rPr>
          <w:sz w:val="28"/>
          <w:szCs w:val="28"/>
        </w:rPr>
        <w:t>выполняет иные функции, предусмотренные настоящей Программой</w:t>
      </w:r>
      <w:r w:rsidR="001A4CB2" w:rsidRPr="005B27AF">
        <w:rPr>
          <w:sz w:val="28"/>
          <w:szCs w:val="28"/>
          <w:lang w:val="kk-KZ"/>
        </w:rPr>
        <w:t>;</w:t>
      </w:r>
    </w:p>
    <w:p w14:paraId="42BB628F" w14:textId="474952C0" w:rsidR="001A4CB2" w:rsidRPr="005B27AF" w:rsidRDefault="001A4CB2" w:rsidP="00FD0258">
      <w:pPr>
        <w:pStyle w:val="a4"/>
        <w:numPr>
          <w:ilvl w:val="0"/>
          <w:numId w:val="29"/>
        </w:numPr>
        <w:ind w:left="0" w:firstLine="709"/>
        <w:jc w:val="both"/>
        <w:rPr>
          <w:rFonts w:eastAsia="Arial"/>
          <w:color w:val="000000"/>
          <w:sz w:val="28"/>
          <w:szCs w:val="28"/>
          <w:lang w:val="kk-KZ"/>
        </w:rPr>
      </w:pPr>
      <w:r w:rsidRPr="005B27AF">
        <w:rPr>
          <w:rFonts w:eastAsia="Arial"/>
          <w:color w:val="000000"/>
          <w:sz w:val="28"/>
          <w:szCs w:val="28"/>
          <w:lang w:val="kk-KZ"/>
        </w:rPr>
        <w:t>отклоняет Проект в случае включения Инициатора в перечень ненадежных потенциальных поставщиков (поставщиков) Фонда, а также реестры и перечни, указанные в пункте 7 настоящей Программы;</w:t>
      </w:r>
    </w:p>
    <w:p w14:paraId="530273F6" w14:textId="7B85AFC2" w:rsidR="001A4CB2" w:rsidRPr="005B27AF" w:rsidRDefault="001A4CB2" w:rsidP="00FD0258">
      <w:pPr>
        <w:pStyle w:val="a4"/>
        <w:numPr>
          <w:ilvl w:val="0"/>
          <w:numId w:val="29"/>
        </w:numPr>
        <w:ind w:left="0" w:firstLine="709"/>
        <w:jc w:val="both"/>
        <w:rPr>
          <w:rFonts w:eastAsia="Arial"/>
          <w:color w:val="000000"/>
          <w:sz w:val="28"/>
          <w:szCs w:val="28"/>
          <w:lang w:val="kk-KZ"/>
        </w:rPr>
      </w:pPr>
      <w:r w:rsidRPr="005B27AF">
        <w:rPr>
          <w:rFonts w:eastAsia="Arial"/>
          <w:color w:val="000000"/>
          <w:sz w:val="28"/>
          <w:szCs w:val="28"/>
          <w:lang w:val="kk-KZ"/>
        </w:rPr>
        <w:t>может отклонить Проект в случае наличия отрицательного заключения Службы комплаенс;</w:t>
      </w:r>
    </w:p>
    <w:p w14:paraId="531ADA62" w14:textId="7BAA57DC" w:rsidR="00E710DD" w:rsidRPr="005B27AF" w:rsidRDefault="00704D66" w:rsidP="00FD0258">
      <w:pPr>
        <w:pStyle w:val="a4"/>
        <w:numPr>
          <w:ilvl w:val="0"/>
          <w:numId w:val="39"/>
        </w:numPr>
        <w:ind w:left="0" w:firstLine="709"/>
        <w:jc w:val="both"/>
        <w:rPr>
          <w:rFonts w:eastAsia="Arial"/>
          <w:b/>
          <w:color w:val="000000"/>
          <w:sz w:val="28"/>
          <w:szCs w:val="28"/>
          <w:lang w:val="kk-KZ"/>
        </w:rPr>
      </w:pPr>
      <w:r w:rsidRPr="005B27AF">
        <w:rPr>
          <w:sz w:val="28"/>
          <w:szCs w:val="28"/>
        </w:rPr>
        <w:t>Локальный проектный офис в рамках реализации Программы:</w:t>
      </w:r>
    </w:p>
    <w:p w14:paraId="7993A118" w14:textId="4CB2533B" w:rsidR="00E710DD" w:rsidRPr="005B27AF" w:rsidRDefault="00704D66" w:rsidP="00FD0258">
      <w:pPr>
        <w:pStyle w:val="a4"/>
        <w:numPr>
          <w:ilvl w:val="0"/>
          <w:numId w:val="28"/>
        </w:numPr>
        <w:ind w:left="0" w:firstLine="709"/>
        <w:jc w:val="both"/>
        <w:rPr>
          <w:rFonts w:eastAsia="Arial"/>
          <w:b/>
          <w:color w:val="000000"/>
          <w:sz w:val="28"/>
          <w:szCs w:val="28"/>
          <w:lang w:val="kk-KZ"/>
        </w:rPr>
      </w:pPr>
      <w:r w:rsidRPr="005B27AF">
        <w:rPr>
          <w:bCs/>
          <w:sz w:val="28"/>
          <w:szCs w:val="28"/>
        </w:rPr>
        <w:t>обеспечивает участие представителей в совещаниях Оператора Фонда по закупкам</w:t>
      </w:r>
      <w:r w:rsidR="007320E7" w:rsidRPr="005B27AF">
        <w:rPr>
          <w:bCs/>
          <w:sz w:val="28"/>
          <w:szCs w:val="28"/>
        </w:rPr>
        <w:t xml:space="preserve"> по вопросам, связанным с реализацией настоящей Программы</w:t>
      </w:r>
      <w:r w:rsidRPr="005B27AF">
        <w:rPr>
          <w:bCs/>
          <w:sz w:val="28"/>
          <w:szCs w:val="28"/>
        </w:rPr>
        <w:t>;</w:t>
      </w:r>
    </w:p>
    <w:p w14:paraId="3023A382" w14:textId="5ED52D7B" w:rsidR="00E710DD" w:rsidRPr="005B27AF" w:rsidRDefault="007320E7" w:rsidP="00FD0258">
      <w:pPr>
        <w:pStyle w:val="a4"/>
        <w:numPr>
          <w:ilvl w:val="0"/>
          <w:numId w:val="28"/>
        </w:numPr>
        <w:ind w:left="0" w:firstLine="709"/>
        <w:jc w:val="both"/>
        <w:rPr>
          <w:rFonts w:eastAsia="Arial"/>
          <w:b/>
          <w:color w:val="000000"/>
          <w:sz w:val="28"/>
          <w:szCs w:val="28"/>
          <w:lang w:val="kk-KZ"/>
        </w:rPr>
      </w:pPr>
      <w:r w:rsidRPr="005B27AF">
        <w:rPr>
          <w:bCs/>
          <w:sz w:val="28"/>
          <w:szCs w:val="28"/>
        </w:rPr>
        <w:t>иницииру</w:t>
      </w:r>
      <w:r w:rsidR="00A44DC0" w:rsidRPr="005B27AF">
        <w:rPr>
          <w:bCs/>
          <w:sz w:val="28"/>
          <w:szCs w:val="28"/>
        </w:rPr>
        <w:t>е</w:t>
      </w:r>
      <w:r w:rsidRPr="005B27AF">
        <w:rPr>
          <w:bCs/>
          <w:sz w:val="28"/>
          <w:szCs w:val="28"/>
        </w:rPr>
        <w:t>т</w:t>
      </w:r>
      <w:r w:rsidR="00704D66" w:rsidRPr="005B27AF">
        <w:rPr>
          <w:bCs/>
          <w:sz w:val="28"/>
          <w:szCs w:val="28"/>
        </w:rPr>
        <w:t xml:space="preserve"> внесение изменений и</w:t>
      </w:r>
      <w:r w:rsidR="00541F27" w:rsidRPr="005B27AF">
        <w:rPr>
          <w:bCs/>
          <w:sz w:val="28"/>
          <w:szCs w:val="28"/>
        </w:rPr>
        <w:t xml:space="preserve"> </w:t>
      </w:r>
      <w:r w:rsidR="00704D66" w:rsidRPr="005B27AF">
        <w:rPr>
          <w:bCs/>
          <w:sz w:val="28"/>
          <w:szCs w:val="28"/>
        </w:rPr>
        <w:t>/</w:t>
      </w:r>
      <w:r w:rsidR="00541F27" w:rsidRPr="005B27AF">
        <w:rPr>
          <w:bCs/>
          <w:sz w:val="28"/>
          <w:szCs w:val="28"/>
        </w:rPr>
        <w:t xml:space="preserve"> </w:t>
      </w:r>
      <w:r w:rsidR="00704D66" w:rsidRPr="005B27AF">
        <w:rPr>
          <w:bCs/>
          <w:sz w:val="28"/>
          <w:szCs w:val="28"/>
        </w:rPr>
        <w:t xml:space="preserve">или дополнений в планы закупок ПК и </w:t>
      </w:r>
      <w:r w:rsidR="0041245C" w:rsidRPr="005B27AF">
        <w:rPr>
          <w:sz w:val="28"/>
          <w:szCs w:val="28"/>
          <w:lang w:val="kk-KZ"/>
        </w:rPr>
        <w:t>Организац</w:t>
      </w:r>
      <w:r w:rsidR="0041245C" w:rsidRPr="005B27AF">
        <w:rPr>
          <w:sz w:val="28"/>
          <w:szCs w:val="28"/>
        </w:rPr>
        <w:t>ий</w:t>
      </w:r>
      <w:r w:rsidR="00704D66" w:rsidRPr="005B27AF">
        <w:rPr>
          <w:bCs/>
          <w:sz w:val="28"/>
          <w:szCs w:val="28"/>
        </w:rPr>
        <w:t xml:space="preserve"> Фонда, включая долгосрочные, в части </w:t>
      </w:r>
      <w:r w:rsidR="002B0EBC" w:rsidRPr="005B27AF">
        <w:rPr>
          <w:bCs/>
          <w:sz w:val="28"/>
          <w:szCs w:val="28"/>
        </w:rPr>
        <w:t xml:space="preserve">обязательного </w:t>
      </w:r>
      <w:r w:rsidR="00704D66" w:rsidRPr="005B27AF">
        <w:rPr>
          <w:bCs/>
          <w:sz w:val="28"/>
          <w:szCs w:val="28"/>
        </w:rPr>
        <w:t>приобр</w:t>
      </w:r>
      <w:r w:rsidR="002B0EBC" w:rsidRPr="005B27AF">
        <w:rPr>
          <w:bCs/>
          <w:sz w:val="28"/>
          <w:szCs w:val="28"/>
        </w:rPr>
        <w:t>етения</w:t>
      </w:r>
      <w:r w:rsidR="00704D66" w:rsidRPr="005B27AF">
        <w:rPr>
          <w:bCs/>
          <w:sz w:val="28"/>
          <w:szCs w:val="28"/>
        </w:rPr>
        <w:t xml:space="preserve"> товаров</w:t>
      </w:r>
      <w:r w:rsidR="002B0EBC" w:rsidRPr="005B27AF">
        <w:rPr>
          <w:bCs/>
          <w:sz w:val="28"/>
          <w:szCs w:val="28"/>
        </w:rPr>
        <w:t>, включенных в Перечень проектов</w:t>
      </w:r>
      <w:r w:rsidR="00704D66" w:rsidRPr="005B27AF">
        <w:rPr>
          <w:bCs/>
          <w:sz w:val="28"/>
          <w:szCs w:val="28"/>
        </w:rPr>
        <w:t>, в том числе путем вывода таких товаров из состава закупаемых работ</w:t>
      </w:r>
      <w:r w:rsidR="003757BF" w:rsidRPr="005B27AF">
        <w:rPr>
          <w:bCs/>
          <w:sz w:val="28"/>
          <w:szCs w:val="28"/>
        </w:rPr>
        <w:t xml:space="preserve"> и</w:t>
      </w:r>
      <w:r w:rsidR="002B0EBC" w:rsidRPr="005B27AF">
        <w:rPr>
          <w:bCs/>
          <w:sz w:val="28"/>
          <w:szCs w:val="28"/>
        </w:rPr>
        <w:t xml:space="preserve"> сервисных услуг</w:t>
      </w:r>
      <w:r w:rsidR="00704D66" w:rsidRPr="005B27AF">
        <w:rPr>
          <w:bCs/>
          <w:sz w:val="28"/>
          <w:szCs w:val="28"/>
        </w:rPr>
        <w:t>;</w:t>
      </w:r>
    </w:p>
    <w:p w14:paraId="1A761260" w14:textId="32E9DA95" w:rsidR="00E710DD" w:rsidRPr="005B27AF" w:rsidRDefault="00704D66" w:rsidP="00FD0258">
      <w:pPr>
        <w:pStyle w:val="a4"/>
        <w:numPr>
          <w:ilvl w:val="0"/>
          <w:numId w:val="28"/>
        </w:numPr>
        <w:ind w:left="0" w:firstLine="709"/>
        <w:jc w:val="both"/>
        <w:rPr>
          <w:rFonts w:eastAsia="Arial"/>
          <w:b/>
          <w:color w:val="000000"/>
          <w:sz w:val="28"/>
          <w:szCs w:val="28"/>
          <w:lang w:val="kk-KZ"/>
        </w:rPr>
      </w:pPr>
      <w:r w:rsidRPr="005B27AF">
        <w:rPr>
          <w:bCs/>
          <w:sz w:val="28"/>
          <w:szCs w:val="28"/>
        </w:rPr>
        <w:t xml:space="preserve">обеспечивает контроль </w:t>
      </w:r>
      <w:r w:rsidR="002A5C02" w:rsidRPr="005B27AF">
        <w:rPr>
          <w:bCs/>
          <w:sz w:val="28"/>
          <w:szCs w:val="28"/>
        </w:rPr>
        <w:t>за</w:t>
      </w:r>
      <w:r w:rsidRPr="005B27AF">
        <w:rPr>
          <w:bCs/>
          <w:sz w:val="28"/>
          <w:szCs w:val="28"/>
        </w:rPr>
        <w:t xml:space="preserve"> заключени</w:t>
      </w:r>
      <w:r w:rsidR="002A5C02" w:rsidRPr="005B27AF">
        <w:rPr>
          <w:bCs/>
          <w:sz w:val="28"/>
          <w:szCs w:val="28"/>
        </w:rPr>
        <w:t>ем</w:t>
      </w:r>
      <w:r w:rsidRPr="005B27AF">
        <w:rPr>
          <w:bCs/>
          <w:sz w:val="28"/>
          <w:szCs w:val="28"/>
        </w:rPr>
        <w:t xml:space="preserve"> </w:t>
      </w:r>
      <w:r w:rsidR="00523BD1" w:rsidRPr="005B27AF">
        <w:rPr>
          <w:bCs/>
          <w:sz w:val="28"/>
          <w:szCs w:val="28"/>
        </w:rPr>
        <w:t>О</w:t>
      </w:r>
      <w:r w:rsidRPr="005B27AF">
        <w:rPr>
          <w:bCs/>
          <w:sz w:val="28"/>
          <w:szCs w:val="28"/>
        </w:rPr>
        <w:t xml:space="preserve">фтейк-контрактов </w:t>
      </w:r>
      <w:r w:rsidR="002A5C02" w:rsidRPr="005B27AF">
        <w:rPr>
          <w:sz w:val="28"/>
          <w:szCs w:val="28"/>
          <w:lang w:val="kk-KZ"/>
        </w:rPr>
        <w:t>Организац</w:t>
      </w:r>
      <w:r w:rsidR="002A5C02" w:rsidRPr="005B27AF">
        <w:rPr>
          <w:sz w:val="28"/>
          <w:szCs w:val="28"/>
        </w:rPr>
        <w:t>иями</w:t>
      </w:r>
      <w:r w:rsidR="002A5C02" w:rsidRPr="005B27AF">
        <w:rPr>
          <w:bCs/>
          <w:sz w:val="28"/>
          <w:szCs w:val="28"/>
        </w:rPr>
        <w:t xml:space="preserve"> Фонда </w:t>
      </w:r>
      <w:r w:rsidRPr="005B27AF">
        <w:rPr>
          <w:bCs/>
          <w:sz w:val="28"/>
          <w:szCs w:val="28"/>
        </w:rPr>
        <w:t>способом из одного источника в соответствии с Порядком осуществления закупок, по форме согласно приложению 9 к настоящей Программе;</w:t>
      </w:r>
    </w:p>
    <w:p w14:paraId="0B4CD858" w14:textId="7B9E9298" w:rsidR="003757BF" w:rsidRPr="005B27AF" w:rsidRDefault="003757BF" w:rsidP="00FD0258">
      <w:pPr>
        <w:pStyle w:val="a4"/>
        <w:numPr>
          <w:ilvl w:val="0"/>
          <w:numId w:val="28"/>
        </w:numPr>
        <w:ind w:left="0" w:firstLine="709"/>
        <w:jc w:val="both"/>
        <w:rPr>
          <w:rFonts w:eastAsia="Arial"/>
          <w:b/>
          <w:color w:val="000000"/>
          <w:sz w:val="28"/>
          <w:szCs w:val="28"/>
          <w:lang w:val="kk-KZ"/>
        </w:rPr>
      </w:pPr>
      <w:r w:rsidRPr="005B27AF">
        <w:rPr>
          <w:bCs/>
          <w:sz w:val="28"/>
          <w:szCs w:val="28"/>
        </w:rPr>
        <w:t xml:space="preserve">обеспечивает соблюдение </w:t>
      </w:r>
      <w:r w:rsidR="00121BFE" w:rsidRPr="005B27AF">
        <w:rPr>
          <w:sz w:val="28"/>
          <w:szCs w:val="28"/>
          <w:lang w:val="kk-KZ"/>
        </w:rPr>
        <w:t>Организац</w:t>
      </w:r>
      <w:r w:rsidR="00121BFE" w:rsidRPr="005B27AF">
        <w:rPr>
          <w:sz w:val="28"/>
          <w:szCs w:val="28"/>
        </w:rPr>
        <w:t>и</w:t>
      </w:r>
      <w:r w:rsidR="00121BFE" w:rsidRPr="005B27AF">
        <w:rPr>
          <w:sz w:val="28"/>
          <w:szCs w:val="28"/>
          <w:lang w:val="kk-KZ"/>
        </w:rPr>
        <w:t>ями</w:t>
      </w:r>
      <w:r w:rsidR="00CF4C10" w:rsidRPr="005B27AF">
        <w:rPr>
          <w:bCs/>
          <w:sz w:val="28"/>
          <w:szCs w:val="28"/>
        </w:rPr>
        <w:t xml:space="preserve"> Фонда </w:t>
      </w:r>
      <w:r w:rsidRPr="005B27AF">
        <w:rPr>
          <w:bCs/>
          <w:sz w:val="28"/>
          <w:szCs w:val="28"/>
        </w:rPr>
        <w:t xml:space="preserve">требований </w:t>
      </w:r>
      <w:r w:rsidR="009D5978" w:rsidRPr="005B27AF">
        <w:rPr>
          <w:bCs/>
          <w:sz w:val="28"/>
          <w:szCs w:val="28"/>
        </w:rPr>
        <w:t>Порядка управления закупочной деятельностью</w:t>
      </w:r>
      <w:r w:rsidRPr="005B27AF">
        <w:rPr>
          <w:bCs/>
          <w:sz w:val="28"/>
          <w:szCs w:val="28"/>
        </w:rPr>
        <w:t>, в части исполнения поставщиком обязательств по использованию строительных материалов, оборудования, изделий и конструкций, отечественного производства</w:t>
      </w:r>
      <w:r w:rsidR="00F53501" w:rsidRPr="005B27AF">
        <w:rPr>
          <w:bCs/>
          <w:sz w:val="28"/>
          <w:szCs w:val="28"/>
        </w:rPr>
        <w:t xml:space="preserve"> и товаров, включенных в Перечень </w:t>
      </w:r>
      <w:r w:rsidR="00DC384B" w:rsidRPr="005B27AF">
        <w:rPr>
          <w:bCs/>
          <w:sz w:val="28"/>
          <w:szCs w:val="28"/>
        </w:rPr>
        <w:t>проектов</w:t>
      </w:r>
      <w:r w:rsidR="00F53501" w:rsidRPr="005B27AF">
        <w:rPr>
          <w:bCs/>
          <w:sz w:val="28"/>
          <w:szCs w:val="28"/>
        </w:rPr>
        <w:t>,</w:t>
      </w:r>
      <w:r w:rsidRPr="005B27AF">
        <w:rPr>
          <w:bCs/>
          <w:sz w:val="28"/>
          <w:szCs w:val="28"/>
        </w:rPr>
        <w:t xml:space="preserve"> при разработке проектно-сметной документации для </w:t>
      </w:r>
      <w:r w:rsidR="00A21176" w:rsidRPr="005B27AF">
        <w:rPr>
          <w:sz w:val="28"/>
          <w:szCs w:val="28"/>
          <w:lang w:val="kk-KZ"/>
        </w:rPr>
        <w:t>Оргранизаций</w:t>
      </w:r>
      <w:r w:rsidRPr="005B27AF">
        <w:rPr>
          <w:bCs/>
          <w:sz w:val="28"/>
          <w:szCs w:val="28"/>
        </w:rPr>
        <w:t xml:space="preserve"> Фонда;</w:t>
      </w:r>
      <w:r w:rsidR="00CF4C10" w:rsidRPr="005B27AF">
        <w:rPr>
          <w:bCs/>
          <w:sz w:val="28"/>
          <w:szCs w:val="28"/>
        </w:rPr>
        <w:t xml:space="preserve"> </w:t>
      </w:r>
    </w:p>
    <w:p w14:paraId="6D43B159" w14:textId="5CDA57C9" w:rsidR="00E710DD" w:rsidRPr="005B27AF" w:rsidRDefault="00704D66" w:rsidP="00FD0258">
      <w:pPr>
        <w:pStyle w:val="a4"/>
        <w:numPr>
          <w:ilvl w:val="0"/>
          <w:numId w:val="28"/>
        </w:numPr>
        <w:ind w:left="0" w:firstLine="709"/>
        <w:jc w:val="both"/>
        <w:rPr>
          <w:rFonts w:eastAsia="Arial"/>
          <w:b/>
          <w:color w:val="000000"/>
          <w:sz w:val="28"/>
          <w:szCs w:val="28"/>
          <w:lang w:val="kk-KZ"/>
        </w:rPr>
      </w:pPr>
      <w:r w:rsidRPr="005B27AF">
        <w:rPr>
          <w:bCs/>
          <w:sz w:val="28"/>
          <w:szCs w:val="28"/>
        </w:rPr>
        <w:t xml:space="preserve">формирует и направляет </w:t>
      </w:r>
      <w:r w:rsidR="00DC384B" w:rsidRPr="005B27AF">
        <w:rPr>
          <w:bCs/>
          <w:sz w:val="28"/>
          <w:szCs w:val="28"/>
        </w:rPr>
        <w:t xml:space="preserve">Оператору Фонда по закупкам </w:t>
      </w:r>
      <w:r w:rsidRPr="005B27AF">
        <w:rPr>
          <w:bCs/>
          <w:sz w:val="28"/>
          <w:szCs w:val="28"/>
        </w:rPr>
        <w:t xml:space="preserve">информацию (еженедельно, каждую среду) о планируемых и заключенных </w:t>
      </w:r>
      <w:r w:rsidR="00523BD1" w:rsidRPr="005B27AF">
        <w:rPr>
          <w:bCs/>
          <w:sz w:val="28"/>
          <w:szCs w:val="28"/>
        </w:rPr>
        <w:t>О</w:t>
      </w:r>
      <w:r w:rsidRPr="005B27AF">
        <w:rPr>
          <w:bCs/>
          <w:sz w:val="28"/>
          <w:szCs w:val="28"/>
        </w:rPr>
        <w:t>фтейк-контрактах (на электронную почту ответственного сотрудника);</w:t>
      </w:r>
    </w:p>
    <w:p w14:paraId="13E66ECD" w14:textId="2515294F" w:rsidR="00623EF4" w:rsidRPr="005B27AF" w:rsidRDefault="00704D66" w:rsidP="00FD0258">
      <w:pPr>
        <w:pStyle w:val="a4"/>
        <w:numPr>
          <w:ilvl w:val="0"/>
          <w:numId w:val="28"/>
        </w:numPr>
        <w:ind w:left="0" w:firstLine="709"/>
        <w:jc w:val="both"/>
        <w:rPr>
          <w:rFonts w:eastAsia="Arial"/>
          <w:b/>
          <w:color w:val="000000"/>
          <w:sz w:val="28"/>
          <w:szCs w:val="28"/>
          <w:lang w:val="kk-KZ"/>
        </w:rPr>
      </w:pPr>
      <w:r w:rsidRPr="005B27AF">
        <w:rPr>
          <w:sz w:val="28"/>
          <w:szCs w:val="28"/>
        </w:rPr>
        <w:t>обеспечивает направление информации Оператору Фонда по закупкам для формирования Пула товаров</w:t>
      </w:r>
      <w:r w:rsidR="002A5C02" w:rsidRPr="005B27AF">
        <w:rPr>
          <w:sz w:val="28"/>
          <w:szCs w:val="28"/>
        </w:rPr>
        <w:t xml:space="preserve"> в соответствии с пунктом 12 настоящей программы.</w:t>
      </w:r>
    </w:p>
    <w:p w14:paraId="0D9F2EC8" w14:textId="08D0165C" w:rsidR="00E710DD" w:rsidRPr="005B27AF" w:rsidRDefault="00704D66" w:rsidP="00FD0258">
      <w:pPr>
        <w:pStyle w:val="a4"/>
        <w:numPr>
          <w:ilvl w:val="0"/>
          <w:numId w:val="28"/>
        </w:numPr>
        <w:ind w:left="0" w:firstLine="709"/>
        <w:jc w:val="both"/>
        <w:rPr>
          <w:rFonts w:eastAsia="Arial"/>
          <w:b/>
          <w:color w:val="000000"/>
          <w:sz w:val="28"/>
          <w:szCs w:val="28"/>
          <w:lang w:val="kk-KZ"/>
        </w:rPr>
      </w:pPr>
      <w:r w:rsidRPr="005B27AF">
        <w:rPr>
          <w:sz w:val="28"/>
          <w:szCs w:val="28"/>
        </w:rPr>
        <w:t xml:space="preserve">рассматривает </w:t>
      </w:r>
      <w:r w:rsidR="00AA0D65" w:rsidRPr="005B27AF">
        <w:rPr>
          <w:sz w:val="28"/>
          <w:szCs w:val="28"/>
        </w:rPr>
        <w:t>П</w:t>
      </w:r>
      <w:r w:rsidRPr="005B27AF">
        <w:rPr>
          <w:sz w:val="28"/>
          <w:szCs w:val="28"/>
        </w:rPr>
        <w:t>роекты Инициаторов и направляет заключение Оператору Фонда по закупкам</w:t>
      </w:r>
      <w:r w:rsidR="00722300" w:rsidRPr="005B27AF">
        <w:rPr>
          <w:bCs/>
          <w:sz w:val="28"/>
          <w:szCs w:val="28"/>
        </w:rPr>
        <w:t xml:space="preserve"> и в ТОО «Самрук – Казына Инвест»</w:t>
      </w:r>
      <w:r w:rsidR="00722300" w:rsidRPr="005B27AF">
        <w:rPr>
          <w:sz w:val="28"/>
          <w:szCs w:val="28"/>
        </w:rPr>
        <w:t xml:space="preserve"> </w:t>
      </w:r>
      <w:r w:rsidR="00722300" w:rsidRPr="005B27AF">
        <w:rPr>
          <w:bCs/>
          <w:sz w:val="28"/>
          <w:szCs w:val="28"/>
        </w:rPr>
        <w:t>(в случае заинтересованности Инициатора в совместной реализации Проекта)</w:t>
      </w:r>
      <w:r w:rsidRPr="005B27AF">
        <w:rPr>
          <w:sz w:val="28"/>
          <w:szCs w:val="28"/>
        </w:rPr>
        <w:t xml:space="preserve">, по форме </w:t>
      </w:r>
      <w:r w:rsidRPr="005B27AF">
        <w:rPr>
          <w:bCs/>
          <w:sz w:val="28"/>
          <w:szCs w:val="28"/>
        </w:rPr>
        <w:t>согласно приложению 5 к настоящей Программе;</w:t>
      </w:r>
    </w:p>
    <w:p w14:paraId="2E6A886D" w14:textId="0086A8D0" w:rsidR="00E710DD" w:rsidRPr="005B27AF" w:rsidRDefault="00704D66" w:rsidP="00FD0258">
      <w:pPr>
        <w:pStyle w:val="a4"/>
        <w:numPr>
          <w:ilvl w:val="0"/>
          <w:numId w:val="28"/>
        </w:numPr>
        <w:ind w:left="0" w:firstLine="709"/>
        <w:jc w:val="both"/>
        <w:rPr>
          <w:rFonts w:eastAsia="Arial"/>
          <w:b/>
          <w:color w:val="000000"/>
          <w:sz w:val="28"/>
          <w:szCs w:val="28"/>
          <w:lang w:val="kk-KZ"/>
        </w:rPr>
      </w:pPr>
      <w:r w:rsidRPr="005B27AF">
        <w:rPr>
          <w:bCs/>
          <w:sz w:val="28"/>
          <w:szCs w:val="28"/>
        </w:rPr>
        <w:t>обеспечивает участие</w:t>
      </w:r>
      <w:r w:rsidR="00AA0D65" w:rsidRPr="005B27AF">
        <w:rPr>
          <w:bCs/>
          <w:sz w:val="28"/>
          <w:szCs w:val="28"/>
        </w:rPr>
        <w:t xml:space="preserve"> (при необходимости)</w:t>
      </w:r>
      <w:r w:rsidRPr="005B27AF">
        <w:rPr>
          <w:bCs/>
          <w:sz w:val="28"/>
          <w:szCs w:val="28"/>
        </w:rPr>
        <w:t xml:space="preserve"> руководителей Локального проектного офиса в заседании Комиссии Фонда (без права голоса);</w:t>
      </w:r>
    </w:p>
    <w:p w14:paraId="20245644" w14:textId="154FB5B3" w:rsidR="00E710DD" w:rsidRPr="005B27AF" w:rsidRDefault="00704D66" w:rsidP="00FD0258">
      <w:pPr>
        <w:pStyle w:val="a4"/>
        <w:numPr>
          <w:ilvl w:val="0"/>
          <w:numId w:val="28"/>
        </w:numPr>
        <w:ind w:left="0" w:firstLine="709"/>
        <w:jc w:val="both"/>
        <w:rPr>
          <w:rFonts w:eastAsia="Arial"/>
          <w:b/>
          <w:color w:val="000000"/>
          <w:sz w:val="28"/>
          <w:szCs w:val="28"/>
          <w:lang w:val="kk-KZ"/>
        </w:rPr>
      </w:pPr>
      <w:r w:rsidRPr="005B27AF">
        <w:rPr>
          <w:sz w:val="28"/>
          <w:szCs w:val="28"/>
        </w:rPr>
        <w:t xml:space="preserve">обеспечивает участие </w:t>
      </w:r>
      <w:r w:rsidRPr="005B27AF">
        <w:rPr>
          <w:bCs/>
          <w:sz w:val="28"/>
          <w:szCs w:val="28"/>
        </w:rPr>
        <w:t>представителей</w:t>
      </w:r>
      <w:r w:rsidRPr="005B27AF">
        <w:rPr>
          <w:sz w:val="28"/>
          <w:szCs w:val="28"/>
        </w:rPr>
        <w:t xml:space="preserve"> в выездном </w:t>
      </w:r>
      <w:r w:rsidR="006E5AE8" w:rsidRPr="005B27AF">
        <w:rPr>
          <w:sz w:val="28"/>
          <w:szCs w:val="28"/>
        </w:rPr>
        <w:t>Мониторинге</w:t>
      </w:r>
      <w:r w:rsidR="003F550F" w:rsidRPr="005B27AF">
        <w:rPr>
          <w:sz w:val="28"/>
          <w:szCs w:val="28"/>
        </w:rPr>
        <w:t>, инициированным Оператором Фонда по закупкам</w:t>
      </w:r>
      <w:r w:rsidRPr="005B27AF">
        <w:rPr>
          <w:sz w:val="28"/>
          <w:szCs w:val="28"/>
        </w:rPr>
        <w:t xml:space="preserve"> в соответствии с </w:t>
      </w:r>
      <w:r w:rsidR="003F550F" w:rsidRPr="005B27AF">
        <w:rPr>
          <w:sz w:val="28"/>
          <w:szCs w:val="28"/>
        </w:rPr>
        <w:t>пунктом</w:t>
      </w:r>
      <w:r w:rsidRPr="005B27AF">
        <w:rPr>
          <w:color w:val="FF0000"/>
          <w:sz w:val="28"/>
          <w:szCs w:val="28"/>
        </w:rPr>
        <w:t xml:space="preserve"> </w:t>
      </w:r>
      <w:r w:rsidR="003F550F" w:rsidRPr="005B27AF">
        <w:rPr>
          <w:sz w:val="28"/>
          <w:szCs w:val="28"/>
        </w:rPr>
        <w:t>82</w:t>
      </w:r>
      <w:r w:rsidRPr="005B27AF">
        <w:rPr>
          <w:sz w:val="28"/>
          <w:szCs w:val="28"/>
        </w:rPr>
        <w:t xml:space="preserve"> настоящей Программы;</w:t>
      </w:r>
    </w:p>
    <w:p w14:paraId="2856193D" w14:textId="0AF1A7EB" w:rsidR="00722300" w:rsidRPr="005B27AF" w:rsidRDefault="00704D66" w:rsidP="00FD0258">
      <w:pPr>
        <w:pStyle w:val="a4"/>
        <w:numPr>
          <w:ilvl w:val="0"/>
          <w:numId w:val="28"/>
        </w:numPr>
        <w:ind w:left="0" w:firstLine="709"/>
        <w:jc w:val="both"/>
        <w:rPr>
          <w:rFonts w:eastAsia="Arial"/>
          <w:b/>
          <w:color w:val="000000"/>
          <w:sz w:val="28"/>
          <w:szCs w:val="28"/>
          <w:lang w:val="kk-KZ"/>
        </w:rPr>
      </w:pPr>
      <w:r w:rsidRPr="005B27AF">
        <w:rPr>
          <w:sz w:val="28"/>
          <w:szCs w:val="28"/>
        </w:rPr>
        <w:t>выполняет иные функции, преду</w:t>
      </w:r>
      <w:r w:rsidR="0088130E" w:rsidRPr="005B27AF">
        <w:rPr>
          <w:sz w:val="28"/>
          <w:szCs w:val="28"/>
        </w:rPr>
        <w:t>смотренные настоящей Программой;</w:t>
      </w:r>
    </w:p>
    <w:p w14:paraId="63CC47AB" w14:textId="77777777" w:rsidR="004366D8" w:rsidRPr="005B27AF" w:rsidRDefault="0088130E" w:rsidP="00FD0258">
      <w:pPr>
        <w:pStyle w:val="a4"/>
        <w:numPr>
          <w:ilvl w:val="0"/>
          <w:numId w:val="28"/>
        </w:numPr>
        <w:ind w:left="0" w:firstLine="709"/>
        <w:jc w:val="both"/>
        <w:rPr>
          <w:rFonts w:eastAsia="Arial"/>
          <w:b/>
          <w:color w:val="000000"/>
          <w:sz w:val="28"/>
          <w:szCs w:val="28"/>
          <w:lang w:val="kk-KZ"/>
        </w:rPr>
      </w:pPr>
      <w:r w:rsidRPr="005B27AF">
        <w:rPr>
          <w:sz w:val="28"/>
          <w:szCs w:val="28"/>
        </w:rPr>
        <w:t>предоставляет ценовые маркетинговые заключения</w:t>
      </w:r>
      <w:r w:rsidR="004366D8" w:rsidRPr="005B27AF">
        <w:rPr>
          <w:sz w:val="28"/>
          <w:szCs w:val="28"/>
          <w:lang w:val="kk-KZ"/>
        </w:rPr>
        <w:t>;</w:t>
      </w:r>
    </w:p>
    <w:p w14:paraId="090C8AAE" w14:textId="628C3129" w:rsidR="004366D8" w:rsidRPr="005B27AF" w:rsidRDefault="004366D8" w:rsidP="00FD0258">
      <w:pPr>
        <w:pStyle w:val="a4"/>
        <w:numPr>
          <w:ilvl w:val="0"/>
          <w:numId w:val="28"/>
        </w:numPr>
        <w:ind w:left="0" w:firstLine="709"/>
        <w:jc w:val="both"/>
        <w:rPr>
          <w:rFonts w:eastAsia="Arial"/>
          <w:color w:val="000000"/>
          <w:sz w:val="28"/>
          <w:szCs w:val="28"/>
          <w:lang w:val="kk-KZ"/>
        </w:rPr>
      </w:pPr>
      <w:r w:rsidRPr="005B27AF">
        <w:rPr>
          <w:rFonts w:eastAsia="Arial"/>
          <w:color w:val="000000"/>
          <w:sz w:val="28"/>
          <w:szCs w:val="28"/>
          <w:lang w:val="kk-KZ"/>
        </w:rPr>
        <w:lastRenderedPageBreak/>
        <w:t>на ежеквартальной основе формирует и направляет Оператору Фонда по закупкам информацию по объемам закупок по проектам,  включенным в Перечень проектов.</w:t>
      </w:r>
    </w:p>
    <w:p w14:paraId="4CBEDE22" w14:textId="4D299DD8" w:rsidR="00E710DD" w:rsidRPr="005B27AF" w:rsidRDefault="00704D66" w:rsidP="00FD0258">
      <w:pPr>
        <w:pStyle w:val="a4"/>
        <w:numPr>
          <w:ilvl w:val="0"/>
          <w:numId w:val="39"/>
        </w:numPr>
        <w:ind w:left="0" w:firstLine="709"/>
        <w:jc w:val="both"/>
        <w:rPr>
          <w:rFonts w:eastAsia="Arial"/>
          <w:color w:val="000000"/>
          <w:sz w:val="28"/>
          <w:szCs w:val="28"/>
          <w:lang w:val="kk-KZ"/>
        </w:rPr>
      </w:pPr>
      <w:r w:rsidRPr="005B27AF">
        <w:rPr>
          <w:rFonts w:eastAsia="Arial"/>
          <w:color w:val="000000"/>
          <w:sz w:val="28"/>
          <w:szCs w:val="28"/>
          <w:lang w:val="kk-KZ"/>
        </w:rPr>
        <w:t>ТОО «Самрук – Казына Инвест» в рамках реализации Программы:</w:t>
      </w:r>
    </w:p>
    <w:p w14:paraId="33C4B4B0" w14:textId="05FCEE28" w:rsidR="00E710DD" w:rsidRPr="005B27AF" w:rsidRDefault="00704D66" w:rsidP="00FD0258">
      <w:pPr>
        <w:pStyle w:val="a4"/>
        <w:numPr>
          <w:ilvl w:val="0"/>
          <w:numId w:val="30"/>
        </w:numPr>
        <w:ind w:left="0" w:firstLine="709"/>
        <w:jc w:val="both"/>
        <w:rPr>
          <w:rFonts w:eastAsia="Arial"/>
          <w:color w:val="000000"/>
          <w:sz w:val="28"/>
          <w:szCs w:val="28"/>
          <w:lang w:val="kk-KZ"/>
        </w:rPr>
      </w:pPr>
      <w:r w:rsidRPr="005B27AF">
        <w:rPr>
          <w:bCs/>
          <w:sz w:val="28"/>
          <w:szCs w:val="28"/>
        </w:rPr>
        <w:t>обеспечивает рассмотрение Заявок</w:t>
      </w:r>
      <w:r w:rsidR="0030572C" w:rsidRPr="005B27AF">
        <w:rPr>
          <w:bCs/>
          <w:sz w:val="28"/>
          <w:szCs w:val="28"/>
        </w:rPr>
        <w:t xml:space="preserve"> </w:t>
      </w:r>
      <w:r w:rsidR="000676AB" w:rsidRPr="005B27AF">
        <w:rPr>
          <w:bCs/>
          <w:sz w:val="28"/>
          <w:szCs w:val="28"/>
        </w:rPr>
        <w:t>по Проекту</w:t>
      </w:r>
      <w:r w:rsidRPr="005B27AF">
        <w:rPr>
          <w:bCs/>
          <w:sz w:val="28"/>
          <w:szCs w:val="28"/>
        </w:rPr>
        <w:t xml:space="preserve"> на предмет возможного участия в реализации Проекта;</w:t>
      </w:r>
    </w:p>
    <w:p w14:paraId="70A4CFB8" w14:textId="31F66AB7" w:rsidR="00E710DD" w:rsidRPr="005B27AF" w:rsidRDefault="00704D66" w:rsidP="00FD0258">
      <w:pPr>
        <w:pStyle w:val="a4"/>
        <w:numPr>
          <w:ilvl w:val="0"/>
          <w:numId w:val="30"/>
        </w:numPr>
        <w:ind w:left="0" w:firstLine="709"/>
        <w:jc w:val="both"/>
        <w:rPr>
          <w:rFonts w:eastAsia="Arial"/>
          <w:color w:val="000000"/>
          <w:sz w:val="28"/>
          <w:szCs w:val="28"/>
          <w:lang w:val="kk-KZ"/>
        </w:rPr>
      </w:pPr>
      <w:r w:rsidRPr="005B27AF">
        <w:rPr>
          <w:bCs/>
          <w:sz w:val="28"/>
          <w:szCs w:val="28"/>
        </w:rPr>
        <w:t>обеспечивает участие</w:t>
      </w:r>
      <w:r w:rsidR="00722300" w:rsidRPr="005B27AF">
        <w:rPr>
          <w:bCs/>
          <w:sz w:val="28"/>
          <w:szCs w:val="28"/>
        </w:rPr>
        <w:t xml:space="preserve"> </w:t>
      </w:r>
      <w:r w:rsidRPr="005B27AF">
        <w:rPr>
          <w:bCs/>
          <w:sz w:val="28"/>
          <w:szCs w:val="28"/>
        </w:rPr>
        <w:t>представителей в заседании Комиссии Фонда (без права голоса) в случае предоставления положительного заключения на участи</w:t>
      </w:r>
      <w:r w:rsidR="001F36A4" w:rsidRPr="005B27AF">
        <w:rPr>
          <w:bCs/>
          <w:sz w:val="28"/>
          <w:szCs w:val="28"/>
        </w:rPr>
        <w:t>е</w:t>
      </w:r>
      <w:r w:rsidRPr="005B27AF">
        <w:rPr>
          <w:bCs/>
          <w:sz w:val="28"/>
          <w:szCs w:val="28"/>
        </w:rPr>
        <w:t xml:space="preserve"> в Проекте;</w:t>
      </w:r>
    </w:p>
    <w:p w14:paraId="1BE62484" w14:textId="584F78D6" w:rsidR="00E710DD" w:rsidRPr="005B27AF" w:rsidRDefault="00704D66" w:rsidP="00FD0258">
      <w:pPr>
        <w:pStyle w:val="a4"/>
        <w:numPr>
          <w:ilvl w:val="0"/>
          <w:numId w:val="30"/>
        </w:numPr>
        <w:ind w:left="0" w:firstLine="709"/>
        <w:jc w:val="both"/>
        <w:rPr>
          <w:rFonts w:eastAsia="Arial"/>
          <w:color w:val="000000"/>
          <w:sz w:val="28"/>
          <w:szCs w:val="28"/>
          <w:lang w:val="kk-KZ"/>
        </w:rPr>
      </w:pPr>
      <w:r w:rsidRPr="005B27AF">
        <w:rPr>
          <w:bCs/>
          <w:sz w:val="28"/>
          <w:szCs w:val="28"/>
        </w:rPr>
        <w:t>обеспечивает участие в Проектах, на условиях, определенных внутренними нормативными документами ТОО «Самрук-Казына Инвест»</w:t>
      </w:r>
      <w:r w:rsidR="006C6294" w:rsidRPr="005B27AF">
        <w:rPr>
          <w:bCs/>
          <w:sz w:val="28"/>
          <w:szCs w:val="28"/>
        </w:rPr>
        <w:t xml:space="preserve"> и Фонд</w:t>
      </w:r>
      <w:r w:rsidR="00E52F70" w:rsidRPr="005B27AF">
        <w:rPr>
          <w:bCs/>
          <w:sz w:val="28"/>
          <w:szCs w:val="28"/>
        </w:rPr>
        <w:t>а</w:t>
      </w:r>
      <w:r w:rsidRPr="005B27AF">
        <w:rPr>
          <w:bCs/>
          <w:sz w:val="28"/>
          <w:szCs w:val="28"/>
        </w:rPr>
        <w:t>;</w:t>
      </w:r>
    </w:p>
    <w:p w14:paraId="016D45D8" w14:textId="77777777" w:rsidR="00E710DD" w:rsidRPr="005B27AF" w:rsidRDefault="00704D66" w:rsidP="00FD0258">
      <w:pPr>
        <w:pStyle w:val="a4"/>
        <w:numPr>
          <w:ilvl w:val="0"/>
          <w:numId w:val="30"/>
        </w:numPr>
        <w:ind w:left="0" w:firstLine="709"/>
        <w:jc w:val="both"/>
        <w:rPr>
          <w:rFonts w:eastAsia="Arial"/>
          <w:color w:val="000000"/>
          <w:sz w:val="28"/>
          <w:szCs w:val="28"/>
          <w:lang w:val="kk-KZ"/>
        </w:rPr>
      </w:pPr>
      <w:r w:rsidRPr="005B27AF">
        <w:rPr>
          <w:bCs/>
          <w:sz w:val="28"/>
          <w:szCs w:val="28"/>
        </w:rPr>
        <w:t>предоставляет дополнительную информацию в пределах своей компетенции;</w:t>
      </w:r>
    </w:p>
    <w:p w14:paraId="51C096E6" w14:textId="7D41581C" w:rsidR="00941C50" w:rsidRPr="005B27AF" w:rsidRDefault="00941C50" w:rsidP="00FD0258">
      <w:pPr>
        <w:pStyle w:val="a4"/>
        <w:numPr>
          <w:ilvl w:val="0"/>
          <w:numId w:val="30"/>
        </w:numPr>
        <w:ind w:left="0" w:firstLine="709"/>
        <w:jc w:val="both"/>
        <w:rPr>
          <w:rFonts w:eastAsia="Arial"/>
          <w:color w:val="000000"/>
          <w:sz w:val="28"/>
          <w:szCs w:val="28"/>
          <w:lang w:val="kk-KZ"/>
        </w:rPr>
      </w:pPr>
      <w:r w:rsidRPr="005B27AF">
        <w:rPr>
          <w:bCs/>
          <w:sz w:val="28"/>
          <w:szCs w:val="28"/>
        </w:rPr>
        <w:t>запрашивает (при необходимости) у Инициаторов дополнительные материалы, связанные с реализацией Проекта (в случае заинтересованности Инициатора в совместной реализации Проекта);</w:t>
      </w:r>
    </w:p>
    <w:p w14:paraId="44ABE18A" w14:textId="28C8711B" w:rsidR="00704D66" w:rsidRPr="005B27AF" w:rsidRDefault="00704D66" w:rsidP="00FD0258">
      <w:pPr>
        <w:pStyle w:val="a4"/>
        <w:numPr>
          <w:ilvl w:val="0"/>
          <w:numId w:val="30"/>
        </w:numPr>
        <w:tabs>
          <w:tab w:val="left" w:pos="1134"/>
        </w:tabs>
        <w:ind w:left="0" w:firstLine="709"/>
        <w:jc w:val="both"/>
        <w:rPr>
          <w:rFonts w:eastAsia="Arial"/>
          <w:color w:val="000000"/>
          <w:sz w:val="28"/>
          <w:szCs w:val="28"/>
          <w:lang w:val="kk-KZ"/>
        </w:rPr>
      </w:pPr>
      <w:r w:rsidRPr="005B27AF">
        <w:rPr>
          <w:sz w:val="28"/>
          <w:szCs w:val="28"/>
        </w:rPr>
        <w:t>выполняет иные функции, предусмотренные настоящей Программой.</w:t>
      </w:r>
    </w:p>
    <w:p w14:paraId="1F7B8C50" w14:textId="4F097B1B" w:rsidR="00E710DD" w:rsidRPr="005B27AF" w:rsidRDefault="00704D66" w:rsidP="00FD0258">
      <w:pPr>
        <w:pStyle w:val="a4"/>
        <w:numPr>
          <w:ilvl w:val="0"/>
          <w:numId w:val="39"/>
        </w:numPr>
        <w:tabs>
          <w:tab w:val="left" w:pos="1134"/>
        </w:tabs>
        <w:ind w:left="0" w:firstLine="709"/>
        <w:jc w:val="both"/>
        <w:rPr>
          <w:rFonts w:eastAsia="Arial"/>
          <w:sz w:val="28"/>
          <w:szCs w:val="28"/>
          <w:lang w:val="kk-KZ"/>
        </w:rPr>
      </w:pPr>
      <w:r w:rsidRPr="005B27AF">
        <w:rPr>
          <w:rFonts w:eastAsia="Arial"/>
          <w:sz w:val="28"/>
          <w:szCs w:val="28"/>
          <w:lang w:val="kk-KZ"/>
        </w:rPr>
        <w:t xml:space="preserve">Инициатор в рамках </w:t>
      </w:r>
      <w:r w:rsidR="00574CF3" w:rsidRPr="005B27AF">
        <w:rPr>
          <w:rFonts w:eastAsia="Arial"/>
          <w:sz w:val="28"/>
          <w:szCs w:val="28"/>
          <w:lang w:val="kk-KZ"/>
        </w:rPr>
        <w:t xml:space="preserve">участия в </w:t>
      </w:r>
      <w:r w:rsidRPr="005B27AF">
        <w:rPr>
          <w:rFonts w:eastAsia="Arial"/>
          <w:sz w:val="28"/>
          <w:szCs w:val="28"/>
          <w:lang w:val="kk-KZ"/>
        </w:rPr>
        <w:t>Программ</w:t>
      </w:r>
      <w:r w:rsidR="00574CF3" w:rsidRPr="005B27AF">
        <w:rPr>
          <w:rFonts w:eastAsia="Arial"/>
          <w:sz w:val="28"/>
          <w:szCs w:val="28"/>
          <w:lang w:val="kk-KZ"/>
        </w:rPr>
        <w:t>е</w:t>
      </w:r>
      <w:r w:rsidR="007320E7" w:rsidRPr="005B27AF">
        <w:rPr>
          <w:rFonts w:eastAsia="Arial"/>
          <w:sz w:val="28"/>
          <w:szCs w:val="28"/>
          <w:lang w:val="kk-KZ"/>
        </w:rPr>
        <w:t xml:space="preserve"> </w:t>
      </w:r>
      <w:r w:rsidR="00574CF3" w:rsidRPr="005B27AF">
        <w:rPr>
          <w:rFonts w:eastAsia="Arial"/>
          <w:sz w:val="28"/>
          <w:szCs w:val="28"/>
          <w:lang w:val="kk-KZ"/>
        </w:rPr>
        <w:t>вправе</w:t>
      </w:r>
      <w:r w:rsidRPr="005B27AF">
        <w:rPr>
          <w:rFonts w:eastAsia="Arial"/>
          <w:sz w:val="28"/>
          <w:szCs w:val="28"/>
          <w:lang w:val="kk-KZ"/>
        </w:rPr>
        <w:t>:</w:t>
      </w:r>
    </w:p>
    <w:p w14:paraId="56A9BFA5" w14:textId="7E09B684" w:rsidR="00E710DD" w:rsidRPr="005B27AF" w:rsidRDefault="00F73369" w:rsidP="00FD0258">
      <w:pPr>
        <w:pStyle w:val="a4"/>
        <w:numPr>
          <w:ilvl w:val="0"/>
          <w:numId w:val="31"/>
        </w:numPr>
        <w:tabs>
          <w:tab w:val="left" w:pos="1134"/>
        </w:tabs>
        <w:ind w:left="0" w:firstLine="709"/>
        <w:jc w:val="both"/>
        <w:rPr>
          <w:rFonts w:eastAsia="Arial"/>
          <w:sz w:val="28"/>
          <w:szCs w:val="28"/>
          <w:lang w:val="kk-KZ"/>
        </w:rPr>
      </w:pPr>
      <w:r w:rsidRPr="005B27AF">
        <w:rPr>
          <w:bCs/>
          <w:sz w:val="28"/>
          <w:szCs w:val="28"/>
        </w:rPr>
        <w:t>н</w:t>
      </w:r>
      <w:r w:rsidR="00704D66" w:rsidRPr="005B27AF">
        <w:rPr>
          <w:bCs/>
          <w:sz w:val="28"/>
          <w:szCs w:val="28"/>
        </w:rPr>
        <w:t>аправ</w:t>
      </w:r>
      <w:r w:rsidRPr="005B27AF">
        <w:rPr>
          <w:bCs/>
          <w:sz w:val="28"/>
          <w:szCs w:val="28"/>
        </w:rPr>
        <w:t xml:space="preserve">ить </w:t>
      </w:r>
      <w:r w:rsidR="00704D66" w:rsidRPr="005B27AF">
        <w:rPr>
          <w:bCs/>
          <w:sz w:val="28"/>
          <w:szCs w:val="28"/>
        </w:rPr>
        <w:t>заявку на включение продукции в Пул товаров, по форме согласно приложению 3 к настоящей Программе;</w:t>
      </w:r>
    </w:p>
    <w:p w14:paraId="63059F08" w14:textId="00265573" w:rsidR="00E710DD" w:rsidRPr="005B27AF" w:rsidRDefault="00704D66" w:rsidP="00FD0258">
      <w:pPr>
        <w:pStyle w:val="a4"/>
        <w:numPr>
          <w:ilvl w:val="0"/>
          <w:numId w:val="31"/>
        </w:numPr>
        <w:tabs>
          <w:tab w:val="left" w:pos="1134"/>
        </w:tabs>
        <w:ind w:left="0" w:firstLine="709"/>
        <w:jc w:val="both"/>
        <w:rPr>
          <w:rFonts w:eastAsia="Arial"/>
          <w:sz w:val="28"/>
          <w:szCs w:val="28"/>
          <w:lang w:val="kk-KZ"/>
        </w:rPr>
      </w:pPr>
      <w:r w:rsidRPr="005B27AF">
        <w:rPr>
          <w:bCs/>
          <w:sz w:val="28"/>
          <w:szCs w:val="28"/>
        </w:rPr>
        <w:t>направ</w:t>
      </w:r>
      <w:r w:rsidR="00F73369" w:rsidRPr="005B27AF">
        <w:rPr>
          <w:bCs/>
          <w:sz w:val="28"/>
          <w:szCs w:val="28"/>
        </w:rPr>
        <w:t>ить</w:t>
      </w:r>
      <w:r w:rsidRPr="005B27AF">
        <w:rPr>
          <w:bCs/>
          <w:sz w:val="28"/>
          <w:szCs w:val="28"/>
        </w:rPr>
        <w:t xml:space="preserve"> Заявку</w:t>
      </w:r>
      <w:r w:rsidR="0030572C" w:rsidRPr="005B27AF">
        <w:rPr>
          <w:bCs/>
          <w:sz w:val="28"/>
          <w:szCs w:val="28"/>
        </w:rPr>
        <w:t xml:space="preserve"> </w:t>
      </w:r>
      <w:r w:rsidR="000676AB" w:rsidRPr="005B27AF">
        <w:rPr>
          <w:bCs/>
          <w:sz w:val="28"/>
          <w:szCs w:val="28"/>
        </w:rPr>
        <w:t>по Проекту</w:t>
      </w:r>
      <w:r w:rsidRPr="005B27AF">
        <w:rPr>
          <w:bCs/>
          <w:sz w:val="28"/>
          <w:szCs w:val="28"/>
        </w:rPr>
        <w:t xml:space="preserve"> на заключение </w:t>
      </w:r>
      <w:r w:rsidR="00523BD1" w:rsidRPr="005B27AF">
        <w:rPr>
          <w:bCs/>
          <w:sz w:val="28"/>
          <w:szCs w:val="28"/>
        </w:rPr>
        <w:t>О</w:t>
      </w:r>
      <w:r w:rsidRPr="005B27AF">
        <w:rPr>
          <w:bCs/>
          <w:sz w:val="28"/>
          <w:szCs w:val="28"/>
        </w:rPr>
        <w:t>фтейк-контракта, по форме согласно приложению 4 к настоящей Программе;</w:t>
      </w:r>
    </w:p>
    <w:p w14:paraId="7F372469" w14:textId="74A4DC5A" w:rsidR="00E710DD" w:rsidRPr="005B27AF" w:rsidRDefault="00704D66" w:rsidP="00FD0258">
      <w:pPr>
        <w:pStyle w:val="a4"/>
        <w:numPr>
          <w:ilvl w:val="0"/>
          <w:numId w:val="31"/>
        </w:numPr>
        <w:tabs>
          <w:tab w:val="left" w:pos="1134"/>
        </w:tabs>
        <w:ind w:left="0" w:firstLine="709"/>
        <w:jc w:val="both"/>
        <w:rPr>
          <w:rFonts w:eastAsia="Arial"/>
          <w:sz w:val="28"/>
          <w:szCs w:val="28"/>
          <w:lang w:val="kk-KZ"/>
        </w:rPr>
      </w:pPr>
      <w:r w:rsidRPr="005B27AF">
        <w:rPr>
          <w:bCs/>
          <w:sz w:val="28"/>
          <w:szCs w:val="28"/>
          <w:lang w:val="kk-KZ"/>
        </w:rPr>
        <w:t>направ</w:t>
      </w:r>
      <w:r w:rsidR="00F73369" w:rsidRPr="005B27AF">
        <w:rPr>
          <w:bCs/>
          <w:sz w:val="28"/>
          <w:szCs w:val="28"/>
          <w:lang w:val="kk-KZ"/>
        </w:rPr>
        <w:t>ить</w:t>
      </w:r>
      <w:r w:rsidRPr="005B27AF">
        <w:rPr>
          <w:bCs/>
          <w:sz w:val="28"/>
          <w:szCs w:val="28"/>
          <w:lang w:val="kk-KZ"/>
        </w:rPr>
        <w:t xml:space="preserve"> обращение Оператору Фонда по закупкам по обжалованию оценки Проекта;</w:t>
      </w:r>
    </w:p>
    <w:p w14:paraId="44F157E8" w14:textId="1E410A3F" w:rsidR="00941C50" w:rsidRPr="005B27AF" w:rsidRDefault="00941C50" w:rsidP="00FD0258">
      <w:pPr>
        <w:pStyle w:val="a4"/>
        <w:numPr>
          <w:ilvl w:val="0"/>
          <w:numId w:val="31"/>
        </w:numPr>
        <w:tabs>
          <w:tab w:val="left" w:pos="1134"/>
        </w:tabs>
        <w:ind w:left="0" w:firstLine="709"/>
        <w:jc w:val="both"/>
        <w:rPr>
          <w:rFonts w:eastAsia="Arial"/>
          <w:sz w:val="28"/>
          <w:szCs w:val="28"/>
          <w:lang w:val="kk-KZ"/>
        </w:rPr>
      </w:pPr>
      <w:r w:rsidRPr="005B27AF">
        <w:rPr>
          <w:rFonts w:eastAsia="Arial"/>
          <w:sz w:val="28"/>
          <w:szCs w:val="28"/>
          <w:lang w:val="kk-KZ"/>
        </w:rPr>
        <w:t>направить (по запросу) в адрес ТОО «Самрук-Казына Инвест» дополнительные материалы, связанные с реализацией Проекта (в случае заинтересованности Инициатора в совместной реализации Проекта);</w:t>
      </w:r>
    </w:p>
    <w:p w14:paraId="2CA7EBAE" w14:textId="373F82E4" w:rsidR="00EC6817" w:rsidRPr="005B27AF" w:rsidRDefault="00574CF3" w:rsidP="00FD0258">
      <w:pPr>
        <w:pStyle w:val="a4"/>
        <w:numPr>
          <w:ilvl w:val="0"/>
          <w:numId w:val="31"/>
        </w:numPr>
        <w:tabs>
          <w:tab w:val="left" w:pos="1134"/>
        </w:tabs>
        <w:ind w:left="0" w:firstLine="709"/>
        <w:jc w:val="both"/>
        <w:rPr>
          <w:rFonts w:eastAsia="Arial"/>
          <w:sz w:val="28"/>
          <w:szCs w:val="28"/>
          <w:lang w:val="kk-KZ"/>
        </w:rPr>
      </w:pPr>
      <w:r w:rsidRPr="005B27AF">
        <w:rPr>
          <w:sz w:val="28"/>
          <w:szCs w:val="28"/>
        </w:rPr>
        <w:t>осуществлять</w:t>
      </w:r>
      <w:r w:rsidR="00704D66" w:rsidRPr="005B27AF">
        <w:rPr>
          <w:sz w:val="28"/>
          <w:szCs w:val="28"/>
        </w:rPr>
        <w:t xml:space="preserve"> иные </w:t>
      </w:r>
      <w:r w:rsidR="002A5C02" w:rsidRPr="005B27AF">
        <w:rPr>
          <w:sz w:val="28"/>
          <w:szCs w:val="28"/>
        </w:rPr>
        <w:t>действия</w:t>
      </w:r>
      <w:r w:rsidR="00704D66" w:rsidRPr="005B27AF">
        <w:rPr>
          <w:sz w:val="28"/>
          <w:szCs w:val="28"/>
        </w:rPr>
        <w:t>, предусмотренные</w:t>
      </w:r>
      <w:r w:rsidR="002A5C02" w:rsidRPr="005B27AF">
        <w:rPr>
          <w:sz w:val="28"/>
          <w:szCs w:val="28"/>
        </w:rPr>
        <w:t xml:space="preserve"> законодательством Республики Казахстан и</w:t>
      </w:r>
      <w:r w:rsidR="00704D66" w:rsidRPr="005B27AF">
        <w:rPr>
          <w:sz w:val="28"/>
          <w:szCs w:val="28"/>
        </w:rPr>
        <w:t xml:space="preserve"> настоящей </w:t>
      </w:r>
      <w:r w:rsidR="00704D66" w:rsidRPr="005B27AF">
        <w:rPr>
          <w:bCs/>
          <w:sz w:val="28"/>
          <w:szCs w:val="28"/>
        </w:rPr>
        <w:t>Программой</w:t>
      </w:r>
      <w:r w:rsidR="00704D66" w:rsidRPr="005B27AF">
        <w:rPr>
          <w:sz w:val="28"/>
          <w:szCs w:val="28"/>
        </w:rPr>
        <w:t>.</w:t>
      </w:r>
    </w:p>
    <w:p w14:paraId="6DCD5758" w14:textId="1A8D287E" w:rsidR="00E710DD" w:rsidRPr="005B27AF" w:rsidRDefault="00704D66" w:rsidP="00FD0258">
      <w:pPr>
        <w:pStyle w:val="a4"/>
        <w:numPr>
          <w:ilvl w:val="0"/>
          <w:numId w:val="39"/>
        </w:numPr>
        <w:tabs>
          <w:tab w:val="left" w:pos="1134"/>
        </w:tabs>
        <w:ind w:left="0" w:firstLine="709"/>
        <w:jc w:val="both"/>
        <w:rPr>
          <w:rFonts w:eastAsia="Arial"/>
          <w:sz w:val="28"/>
          <w:szCs w:val="28"/>
          <w:lang w:val="kk-KZ"/>
        </w:rPr>
      </w:pPr>
      <w:r w:rsidRPr="005B27AF">
        <w:rPr>
          <w:rFonts w:eastAsia="Arial"/>
          <w:sz w:val="28"/>
          <w:szCs w:val="28"/>
          <w:lang w:val="kk-KZ"/>
        </w:rPr>
        <w:t>Поставщик в рамках</w:t>
      </w:r>
      <w:r w:rsidRPr="005B27AF">
        <w:rPr>
          <w:rFonts w:eastAsia="Arial"/>
          <w:color w:val="FF0000"/>
          <w:sz w:val="28"/>
          <w:szCs w:val="28"/>
          <w:lang w:val="kk-KZ"/>
        </w:rPr>
        <w:t xml:space="preserve"> </w:t>
      </w:r>
      <w:r w:rsidRPr="005B27AF">
        <w:rPr>
          <w:bCs/>
          <w:sz w:val="28"/>
          <w:szCs w:val="28"/>
        </w:rPr>
        <w:t>Программы</w:t>
      </w:r>
      <w:r w:rsidRPr="005B27AF">
        <w:rPr>
          <w:rFonts w:eastAsia="Arial"/>
          <w:sz w:val="28"/>
          <w:szCs w:val="28"/>
          <w:lang w:val="kk-KZ"/>
        </w:rPr>
        <w:t>:</w:t>
      </w:r>
    </w:p>
    <w:p w14:paraId="7FF2F639" w14:textId="79213101" w:rsidR="00E710DD" w:rsidRPr="005B27AF" w:rsidRDefault="002A5C02" w:rsidP="00FD0258">
      <w:pPr>
        <w:pStyle w:val="a4"/>
        <w:numPr>
          <w:ilvl w:val="0"/>
          <w:numId w:val="32"/>
        </w:numPr>
        <w:tabs>
          <w:tab w:val="left" w:pos="1134"/>
        </w:tabs>
        <w:ind w:left="0" w:firstLine="709"/>
        <w:jc w:val="both"/>
        <w:rPr>
          <w:rFonts w:eastAsia="Arial"/>
          <w:sz w:val="28"/>
          <w:szCs w:val="28"/>
          <w:lang w:val="kk-KZ"/>
        </w:rPr>
      </w:pPr>
      <w:r w:rsidRPr="005B27AF">
        <w:rPr>
          <w:bCs/>
          <w:sz w:val="28"/>
          <w:szCs w:val="28"/>
          <w:lang w:val="kk-KZ"/>
        </w:rPr>
        <w:t xml:space="preserve">обязан </w:t>
      </w:r>
      <w:r w:rsidR="00704D66" w:rsidRPr="005B27AF">
        <w:rPr>
          <w:bCs/>
          <w:sz w:val="28"/>
          <w:szCs w:val="28"/>
          <w:lang w:val="kk-KZ"/>
        </w:rPr>
        <w:t>обеспечи</w:t>
      </w:r>
      <w:r w:rsidR="00F73369" w:rsidRPr="005B27AF">
        <w:rPr>
          <w:bCs/>
          <w:sz w:val="28"/>
          <w:szCs w:val="28"/>
          <w:lang w:val="kk-KZ"/>
        </w:rPr>
        <w:t>ть</w:t>
      </w:r>
      <w:r w:rsidR="00704D66" w:rsidRPr="005B27AF">
        <w:rPr>
          <w:bCs/>
          <w:sz w:val="28"/>
          <w:szCs w:val="28"/>
          <w:lang w:val="kk-KZ"/>
        </w:rPr>
        <w:t xml:space="preserve"> демонстрацию производственных площадок с предоставлением подтверждающих документов, запрашиваемых в рамках проводимого</w:t>
      </w:r>
      <w:r w:rsidR="003F550F" w:rsidRPr="005B27AF">
        <w:rPr>
          <w:bCs/>
          <w:sz w:val="28"/>
          <w:szCs w:val="28"/>
          <w:lang w:val="kk-KZ"/>
        </w:rPr>
        <w:t xml:space="preserve"> Оператором Фонда по закупкам</w:t>
      </w:r>
      <w:r w:rsidR="00704D66" w:rsidRPr="005B27AF">
        <w:rPr>
          <w:bCs/>
          <w:sz w:val="28"/>
          <w:szCs w:val="28"/>
          <w:lang w:val="kk-KZ"/>
        </w:rPr>
        <w:t xml:space="preserve"> </w:t>
      </w:r>
      <w:r w:rsidR="00F73369" w:rsidRPr="005B27AF">
        <w:rPr>
          <w:bCs/>
          <w:sz w:val="28"/>
          <w:szCs w:val="28"/>
          <w:lang w:val="kk-KZ"/>
        </w:rPr>
        <w:t>Мониторинга</w:t>
      </w:r>
      <w:r w:rsidR="00704D66" w:rsidRPr="005B27AF">
        <w:rPr>
          <w:bCs/>
          <w:sz w:val="28"/>
          <w:szCs w:val="28"/>
          <w:lang w:val="kk-KZ"/>
        </w:rPr>
        <w:t>;</w:t>
      </w:r>
    </w:p>
    <w:p w14:paraId="639450D8" w14:textId="76267AC6" w:rsidR="00E710DD" w:rsidRPr="005B27AF" w:rsidRDefault="002A5C02" w:rsidP="00FD0258">
      <w:pPr>
        <w:pStyle w:val="a4"/>
        <w:numPr>
          <w:ilvl w:val="0"/>
          <w:numId w:val="32"/>
        </w:numPr>
        <w:tabs>
          <w:tab w:val="left" w:pos="1134"/>
        </w:tabs>
        <w:ind w:left="0" w:firstLine="709"/>
        <w:jc w:val="both"/>
        <w:rPr>
          <w:rFonts w:eastAsia="Arial"/>
          <w:sz w:val="28"/>
          <w:szCs w:val="28"/>
          <w:lang w:val="kk-KZ"/>
        </w:rPr>
      </w:pPr>
      <w:r w:rsidRPr="005B27AF">
        <w:rPr>
          <w:bCs/>
          <w:sz w:val="28"/>
          <w:szCs w:val="28"/>
          <w:lang w:val="kk-KZ"/>
        </w:rPr>
        <w:t xml:space="preserve">вправе </w:t>
      </w:r>
      <w:r w:rsidR="00BB0042" w:rsidRPr="005B27AF">
        <w:rPr>
          <w:bCs/>
          <w:sz w:val="28"/>
          <w:szCs w:val="28"/>
          <w:lang w:val="kk-KZ"/>
        </w:rPr>
        <w:t>направить</w:t>
      </w:r>
      <w:r w:rsidR="00704D66" w:rsidRPr="005B27AF">
        <w:rPr>
          <w:bCs/>
          <w:sz w:val="28"/>
          <w:szCs w:val="28"/>
          <w:lang w:val="kk-KZ"/>
        </w:rPr>
        <w:t xml:space="preserve"> Оператору Фонда по закупкам обращени</w:t>
      </w:r>
      <w:r w:rsidR="00BB0042" w:rsidRPr="005B27AF">
        <w:rPr>
          <w:bCs/>
          <w:sz w:val="28"/>
          <w:szCs w:val="28"/>
          <w:lang w:val="kk-KZ"/>
        </w:rPr>
        <w:t>е</w:t>
      </w:r>
      <w:r w:rsidR="00704D66" w:rsidRPr="005B27AF">
        <w:rPr>
          <w:bCs/>
          <w:sz w:val="28"/>
          <w:szCs w:val="28"/>
          <w:lang w:val="kk-KZ"/>
        </w:rPr>
        <w:t xml:space="preserve"> о несогласии с результатами </w:t>
      </w:r>
      <w:r w:rsidR="00F73369" w:rsidRPr="005B27AF">
        <w:rPr>
          <w:bCs/>
          <w:sz w:val="28"/>
          <w:szCs w:val="28"/>
          <w:lang w:val="kk-KZ"/>
        </w:rPr>
        <w:t>Мониторинга</w:t>
      </w:r>
      <w:r w:rsidR="003F550F" w:rsidRPr="005B27AF">
        <w:rPr>
          <w:bCs/>
          <w:sz w:val="28"/>
          <w:szCs w:val="28"/>
          <w:lang w:val="kk-KZ"/>
        </w:rPr>
        <w:t>;</w:t>
      </w:r>
    </w:p>
    <w:p w14:paraId="5F51A73B" w14:textId="18BBC759" w:rsidR="00E710DD" w:rsidRPr="005B27AF" w:rsidRDefault="00704D66" w:rsidP="00FD0258">
      <w:pPr>
        <w:pStyle w:val="a4"/>
        <w:numPr>
          <w:ilvl w:val="0"/>
          <w:numId w:val="32"/>
        </w:numPr>
        <w:tabs>
          <w:tab w:val="left" w:pos="1134"/>
        </w:tabs>
        <w:ind w:left="0" w:firstLine="709"/>
        <w:jc w:val="both"/>
        <w:rPr>
          <w:rFonts w:eastAsia="Arial"/>
          <w:sz w:val="28"/>
          <w:szCs w:val="28"/>
          <w:lang w:val="kk-KZ"/>
        </w:rPr>
      </w:pPr>
      <w:r w:rsidRPr="005B27AF">
        <w:rPr>
          <w:bCs/>
          <w:sz w:val="28"/>
          <w:szCs w:val="28"/>
          <w:lang w:val="kk-KZ"/>
        </w:rPr>
        <w:t>обеспечивает оказание пусконаладочных работ и</w:t>
      </w:r>
      <w:r w:rsidR="00541F27" w:rsidRPr="005B27AF">
        <w:rPr>
          <w:bCs/>
          <w:sz w:val="28"/>
          <w:szCs w:val="28"/>
          <w:lang w:val="kk-KZ"/>
        </w:rPr>
        <w:t xml:space="preserve"> </w:t>
      </w:r>
      <w:r w:rsidRPr="005B27AF">
        <w:rPr>
          <w:bCs/>
          <w:sz w:val="28"/>
          <w:szCs w:val="28"/>
          <w:lang w:val="kk-KZ"/>
        </w:rPr>
        <w:t>/</w:t>
      </w:r>
      <w:r w:rsidR="00541F27" w:rsidRPr="005B27AF">
        <w:rPr>
          <w:bCs/>
          <w:sz w:val="28"/>
          <w:szCs w:val="28"/>
          <w:lang w:val="kk-KZ"/>
        </w:rPr>
        <w:t xml:space="preserve"> </w:t>
      </w:r>
      <w:r w:rsidRPr="005B27AF">
        <w:rPr>
          <w:bCs/>
          <w:sz w:val="28"/>
          <w:szCs w:val="28"/>
          <w:lang w:val="kk-KZ"/>
        </w:rPr>
        <w:t xml:space="preserve">или сервисного обслуживания произведенной и поставляемой продукции </w:t>
      </w:r>
      <w:r w:rsidR="00193443" w:rsidRPr="005B27AF">
        <w:rPr>
          <w:sz w:val="28"/>
          <w:szCs w:val="28"/>
          <w:lang w:val="kk-KZ"/>
        </w:rPr>
        <w:t>Заказчикам</w:t>
      </w:r>
      <w:r w:rsidR="00722300" w:rsidRPr="005B27AF">
        <w:rPr>
          <w:bCs/>
          <w:sz w:val="28"/>
          <w:szCs w:val="28"/>
          <w:lang w:val="kk-KZ"/>
        </w:rPr>
        <w:t xml:space="preserve">, в том числе предоставление продукции для проведения опытно-промышленных испытаний на </w:t>
      </w:r>
      <w:r w:rsidR="00193443" w:rsidRPr="005B27AF">
        <w:rPr>
          <w:bCs/>
          <w:sz w:val="28"/>
          <w:szCs w:val="28"/>
          <w:lang w:val="kk-KZ"/>
        </w:rPr>
        <w:t>обьектах Заказчика</w:t>
      </w:r>
      <w:r w:rsidRPr="005B27AF">
        <w:rPr>
          <w:bCs/>
          <w:sz w:val="28"/>
          <w:szCs w:val="28"/>
          <w:lang w:val="kk-KZ"/>
        </w:rPr>
        <w:t xml:space="preserve"> (при необходимости);</w:t>
      </w:r>
    </w:p>
    <w:p w14:paraId="2D0DD79D" w14:textId="77777777" w:rsidR="001A4CB2" w:rsidRPr="005B27AF" w:rsidRDefault="00704D66" w:rsidP="00FD0258">
      <w:pPr>
        <w:pStyle w:val="a4"/>
        <w:numPr>
          <w:ilvl w:val="0"/>
          <w:numId w:val="32"/>
        </w:numPr>
        <w:tabs>
          <w:tab w:val="left" w:pos="1134"/>
        </w:tabs>
        <w:ind w:left="0" w:right="-23" w:firstLine="709"/>
        <w:jc w:val="both"/>
        <w:rPr>
          <w:sz w:val="28"/>
          <w:szCs w:val="28"/>
        </w:rPr>
      </w:pPr>
      <w:r w:rsidRPr="005B27AF">
        <w:rPr>
          <w:sz w:val="28"/>
          <w:szCs w:val="28"/>
        </w:rPr>
        <w:t xml:space="preserve">выполняет иные </w:t>
      </w:r>
      <w:r w:rsidR="005F48F7" w:rsidRPr="005B27AF">
        <w:rPr>
          <w:sz w:val="28"/>
          <w:szCs w:val="28"/>
        </w:rPr>
        <w:t xml:space="preserve">действия, предусмотренные законодательством Республики Казахстан и настоящей </w:t>
      </w:r>
      <w:r w:rsidR="005F48F7" w:rsidRPr="005B27AF">
        <w:rPr>
          <w:bCs/>
          <w:sz w:val="28"/>
          <w:szCs w:val="28"/>
        </w:rPr>
        <w:t>Программой</w:t>
      </w:r>
      <w:r w:rsidR="005F48F7" w:rsidRPr="005B27AF">
        <w:rPr>
          <w:sz w:val="28"/>
          <w:szCs w:val="28"/>
        </w:rPr>
        <w:t>.</w:t>
      </w:r>
    </w:p>
    <w:p w14:paraId="6984039E" w14:textId="38A018FC" w:rsidR="001A4CB2" w:rsidRPr="005B27AF" w:rsidRDefault="001A4CB2" w:rsidP="001A4CB2">
      <w:pPr>
        <w:pStyle w:val="a4"/>
        <w:tabs>
          <w:tab w:val="left" w:pos="1134"/>
        </w:tabs>
        <w:ind w:left="0" w:right="-23" w:firstLine="709"/>
        <w:jc w:val="both"/>
        <w:rPr>
          <w:sz w:val="28"/>
          <w:szCs w:val="28"/>
        </w:rPr>
      </w:pPr>
      <w:r w:rsidRPr="005B27AF">
        <w:rPr>
          <w:sz w:val="28"/>
          <w:szCs w:val="28"/>
        </w:rPr>
        <w:t>111-1. Служба комплаенс в рамках Программы:</w:t>
      </w:r>
    </w:p>
    <w:p w14:paraId="088BAE80" w14:textId="77777777" w:rsidR="001A4CB2" w:rsidRPr="005B27AF" w:rsidRDefault="001A4CB2" w:rsidP="001A4CB2">
      <w:pPr>
        <w:pStyle w:val="a4"/>
        <w:tabs>
          <w:tab w:val="left" w:pos="1134"/>
        </w:tabs>
        <w:ind w:left="0" w:right="-23" w:firstLine="709"/>
        <w:jc w:val="both"/>
        <w:rPr>
          <w:sz w:val="28"/>
          <w:szCs w:val="28"/>
        </w:rPr>
      </w:pPr>
      <w:r w:rsidRPr="005B27AF">
        <w:rPr>
          <w:sz w:val="28"/>
          <w:szCs w:val="28"/>
        </w:rPr>
        <w:t>1)</w:t>
      </w:r>
      <w:r w:rsidRPr="005B27AF">
        <w:rPr>
          <w:sz w:val="28"/>
          <w:szCs w:val="28"/>
        </w:rPr>
        <w:tab/>
        <w:t xml:space="preserve">проверяет благонадежность потенциального Поставщика (Инициатора) и проверяет потенциального Поставщика (Инициатора) на связанные и </w:t>
      </w:r>
      <w:r w:rsidRPr="005B27AF">
        <w:rPr>
          <w:sz w:val="28"/>
          <w:szCs w:val="28"/>
        </w:rPr>
        <w:lastRenderedPageBreak/>
        <w:t>аффилированные стороны и представляет заключение (положительное/отрицательное) Оператору Фонда по закупкам в течение 5 (пяти) рабочих дней со дня получения Заявки по Проекту от Оператора Фонда по закупкам;</w:t>
      </w:r>
    </w:p>
    <w:p w14:paraId="71B21FC4" w14:textId="77777777" w:rsidR="001A4CB2" w:rsidRPr="005B27AF" w:rsidRDefault="001A4CB2" w:rsidP="001A4CB2">
      <w:pPr>
        <w:pStyle w:val="a4"/>
        <w:tabs>
          <w:tab w:val="left" w:pos="1134"/>
        </w:tabs>
        <w:ind w:left="0" w:right="-23" w:firstLine="709"/>
        <w:jc w:val="both"/>
        <w:rPr>
          <w:sz w:val="28"/>
          <w:szCs w:val="28"/>
        </w:rPr>
      </w:pPr>
      <w:r w:rsidRPr="005B27AF">
        <w:rPr>
          <w:sz w:val="28"/>
          <w:szCs w:val="28"/>
        </w:rPr>
        <w:t>2)</w:t>
      </w:r>
      <w:r w:rsidRPr="005B27AF">
        <w:rPr>
          <w:sz w:val="28"/>
          <w:szCs w:val="28"/>
        </w:rPr>
        <w:tab/>
        <w:t xml:space="preserve"> при представлении отрицательного заключения указывает на потенциальные коррупционные и комплаенс риски, связанные с взаимодействием с потенциальным Поставщиком (Инициатором);</w:t>
      </w:r>
    </w:p>
    <w:p w14:paraId="1734591B" w14:textId="5291CBB6" w:rsidR="001A4CB2" w:rsidRPr="005B27AF" w:rsidRDefault="001A4CB2" w:rsidP="001A4CB2">
      <w:pPr>
        <w:pStyle w:val="a4"/>
        <w:tabs>
          <w:tab w:val="left" w:pos="1134"/>
        </w:tabs>
        <w:ind w:left="0" w:right="-23" w:firstLine="709"/>
        <w:jc w:val="both"/>
        <w:rPr>
          <w:sz w:val="28"/>
          <w:szCs w:val="28"/>
        </w:rPr>
      </w:pPr>
      <w:r w:rsidRPr="005B27AF">
        <w:rPr>
          <w:sz w:val="28"/>
          <w:szCs w:val="28"/>
        </w:rPr>
        <w:t>3)</w:t>
      </w:r>
      <w:r w:rsidRPr="005B27AF">
        <w:rPr>
          <w:sz w:val="28"/>
          <w:szCs w:val="28"/>
        </w:rPr>
        <w:tab/>
        <w:t>запрашивает (при необходимости) у Оператора Фонда по закупкам дополнительные материалы, связанные с реализацией Проекта.</w:t>
      </w:r>
    </w:p>
    <w:p w14:paraId="456876F5" w14:textId="77777777" w:rsidR="00AE65C6" w:rsidRPr="005B27AF" w:rsidRDefault="00AE65C6" w:rsidP="00E34192">
      <w:pPr>
        <w:pStyle w:val="31"/>
        <w:spacing w:before="0" w:after="0"/>
        <w:ind w:right="-23"/>
        <w:jc w:val="both"/>
        <w:rPr>
          <w:rFonts w:ascii="Times New Roman" w:hAnsi="Times New Roman"/>
          <w:sz w:val="28"/>
          <w:szCs w:val="28"/>
        </w:rPr>
      </w:pPr>
    </w:p>
    <w:p w14:paraId="0BABCA7B" w14:textId="701F98D9" w:rsidR="00563923" w:rsidRPr="005B27AF" w:rsidRDefault="00563923" w:rsidP="00541F27">
      <w:pPr>
        <w:pStyle w:val="31"/>
        <w:tabs>
          <w:tab w:val="clear" w:pos="567"/>
          <w:tab w:val="left" w:pos="709"/>
        </w:tabs>
        <w:spacing w:before="0" w:after="0"/>
        <w:ind w:right="-23"/>
        <w:rPr>
          <w:rFonts w:ascii="Times New Roman" w:hAnsi="Times New Roman"/>
          <w:sz w:val="28"/>
          <w:szCs w:val="28"/>
          <w:lang w:val="ru-RU"/>
        </w:rPr>
      </w:pPr>
      <w:bookmarkStart w:id="10" w:name="_Toc107417676"/>
      <w:r w:rsidRPr="005B27AF">
        <w:rPr>
          <w:rFonts w:ascii="Times New Roman" w:hAnsi="Times New Roman"/>
          <w:sz w:val="28"/>
          <w:szCs w:val="28"/>
          <w:lang w:val="ru-RU"/>
        </w:rPr>
        <w:t xml:space="preserve">Раздел </w:t>
      </w:r>
      <w:r w:rsidR="008B0F2B" w:rsidRPr="005B27AF">
        <w:rPr>
          <w:rFonts w:ascii="Times New Roman" w:hAnsi="Times New Roman"/>
          <w:sz w:val="28"/>
          <w:szCs w:val="28"/>
          <w:lang w:val="ru-RU"/>
        </w:rPr>
        <w:t>10</w:t>
      </w:r>
      <w:r w:rsidRPr="005B27AF">
        <w:rPr>
          <w:rFonts w:ascii="Times New Roman" w:hAnsi="Times New Roman"/>
          <w:sz w:val="28"/>
          <w:szCs w:val="28"/>
          <w:lang w:val="ru-RU"/>
        </w:rPr>
        <w:t>. ЗАКЛЮЧИТЕЛЬНЫЕ ПОЛОЖЕНИЯ</w:t>
      </w:r>
      <w:bookmarkEnd w:id="10"/>
    </w:p>
    <w:p w14:paraId="5883946B" w14:textId="77777777" w:rsidR="00563923" w:rsidRPr="005B27AF" w:rsidRDefault="00563923" w:rsidP="00563923">
      <w:pPr>
        <w:pStyle w:val="31"/>
        <w:tabs>
          <w:tab w:val="clear" w:pos="567"/>
          <w:tab w:val="left" w:pos="709"/>
        </w:tabs>
        <w:spacing w:before="0" w:after="0"/>
        <w:ind w:right="-23" w:firstLine="709"/>
        <w:jc w:val="both"/>
        <w:rPr>
          <w:rFonts w:ascii="Times New Roman" w:hAnsi="Times New Roman"/>
          <w:sz w:val="28"/>
          <w:szCs w:val="28"/>
          <w:lang w:val="ru-RU"/>
        </w:rPr>
      </w:pPr>
      <w:r w:rsidRPr="005B27AF">
        <w:rPr>
          <w:rFonts w:ascii="Times New Roman" w:hAnsi="Times New Roman"/>
          <w:sz w:val="28"/>
          <w:szCs w:val="28"/>
          <w:lang w:val="ru-RU"/>
        </w:rPr>
        <w:t xml:space="preserve"> </w:t>
      </w:r>
    </w:p>
    <w:p w14:paraId="4AE1AE81" w14:textId="2D41E462" w:rsidR="00563923" w:rsidRPr="005B27AF" w:rsidRDefault="000E7269" w:rsidP="00FD0258">
      <w:pPr>
        <w:pStyle w:val="a4"/>
        <w:numPr>
          <w:ilvl w:val="0"/>
          <w:numId w:val="39"/>
        </w:numPr>
        <w:tabs>
          <w:tab w:val="left" w:pos="426"/>
        </w:tabs>
        <w:ind w:left="0" w:firstLine="709"/>
        <w:jc w:val="both"/>
        <w:rPr>
          <w:sz w:val="28"/>
          <w:szCs w:val="28"/>
        </w:rPr>
      </w:pPr>
      <w:r w:rsidRPr="005B27AF">
        <w:rPr>
          <w:sz w:val="28"/>
          <w:szCs w:val="28"/>
        </w:rPr>
        <w:t>Предоставление Организациями Фонда ценовых маркетинговых заключений Инициаторам, Потенциальным поставщикам и Поставщикам, осуществляется в порядке, определенном Порядком осуществления закупок.</w:t>
      </w:r>
    </w:p>
    <w:p w14:paraId="4EF05857" w14:textId="10934445" w:rsidR="00563923" w:rsidRPr="005B27AF" w:rsidRDefault="00B2227F" w:rsidP="00FD0258">
      <w:pPr>
        <w:pStyle w:val="a4"/>
        <w:numPr>
          <w:ilvl w:val="0"/>
          <w:numId w:val="39"/>
        </w:numPr>
        <w:tabs>
          <w:tab w:val="left" w:pos="709"/>
        </w:tabs>
        <w:ind w:left="0" w:firstLine="709"/>
        <w:jc w:val="both"/>
        <w:rPr>
          <w:sz w:val="28"/>
          <w:szCs w:val="28"/>
        </w:rPr>
      </w:pPr>
      <w:r w:rsidRPr="005B27AF">
        <w:rPr>
          <w:sz w:val="28"/>
          <w:szCs w:val="28"/>
        </w:rPr>
        <w:t>Исключается.</w:t>
      </w:r>
    </w:p>
    <w:p w14:paraId="55F021C4" w14:textId="4B30A3FB" w:rsidR="00563923" w:rsidRPr="005B27AF" w:rsidRDefault="00563923" w:rsidP="00FD0258">
      <w:pPr>
        <w:pStyle w:val="a4"/>
        <w:numPr>
          <w:ilvl w:val="0"/>
          <w:numId w:val="39"/>
        </w:numPr>
        <w:ind w:left="0" w:firstLine="709"/>
        <w:jc w:val="both"/>
        <w:rPr>
          <w:rFonts w:eastAsia="Arial"/>
          <w:color w:val="000000"/>
          <w:sz w:val="28"/>
          <w:szCs w:val="28"/>
          <w:lang w:val="kk-KZ"/>
        </w:rPr>
      </w:pPr>
      <w:r w:rsidRPr="005B27AF">
        <w:rPr>
          <w:rFonts w:eastAsia="Arial"/>
          <w:color w:val="000000"/>
          <w:sz w:val="28"/>
          <w:szCs w:val="28"/>
          <w:lang w:val="kk-KZ"/>
        </w:rPr>
        <w:t>Поставщик на ежеквартальной основе</w:t>
      </w:r>
      <w:r w:rsidR="00B63652" w:rsidRPr="005B27AF">
        <w:rPr>
          <w:rFonts w:eastAsia="Arial"/>
          <w:color w:val="000000"/>
          <w:sz w:val="28"/>
          <w:szCs w:val="28"/>
          <w:lang w:val="kk-KZ"/>
        </w:rPr>
        <w:t xml:space="preserve"> до 15 числа месяца, следующего за отчетным кварталом</w:t>
      </w:r>
      <w:r w:rsidRPr="005B27AF">
        <w:rPr>
          <w:rFonts w:eastAsia="Arial"/>
          <w:color w:val="000000"/>
          <w:sz w:val="28"/>
          <w:szCs w:val="28"/>
          <w:lang w:val="kk-KZ"/>
        </w:rPr>
        <w:t xml:space="preserve"> предоставляет Оператору Фонда по закупкам, Локальному проектному офису и </w:t>
      </w:r>
      <w:r w:rsidRPr="005B27AF">
        <w:rPr>
          <w:sz w:val="28"/>
          <w:szCs w:val="28"/>
          <w:lang w:val="kk-KZ"/>
        </w:rPr>
        <w:t>Организац</w:t>
      </w:r>
      <w:r w:rsidRPr="005B27AF">
        <w:rPr>
          <w:sz w:val="28"/>
          <w:szCs w:val="28"/>
        </w:rPr>
        <w:t>и</w:t>
      </w:r>
      <w:r w:rsidRPr="005B27AF">
        <w:rPr>
          <w:sz w:val="28"/>
          <w:szCs w:val="28"/>
          <w:lang w:val="kk-KZ"/>
        </w:rPr>
        <w:t>ями</w:t>
      </w:r>
      <w:r w:rsidRPr="005B27AF">
        <w:rPr>
          <w:rFonts w:eastAsia="Arial"/>
          <w:color w:val="000000"/>
          <w:sz w:val="28"/>
          <w:szCs w:val="28"/>
          <w:lang w:val="kk-KZ"/>
        </w:rPr>
        <w:t xml:space="preserve"> Фонда (с которыми заключены Офтейк-контракты) </w:t>
      </w:r>
      <w:r w:rsidRPr="005B27AF">
        <w:rPr>
          <w:bCs/>
          <w:sz w:val="28"/>
          <w:szCs w:val="28"/>
        </w:rPr>
        <w:t>информацию о ст</w:t>
      </w:r>
      <w:r w:rsidR="009561FC" w:rsidRPr="005B27AF">
        <w:rPr>
          <w:bCs/>
          <w:sz w:val="28"/>
          <w:szCs w:val="28"/>
        </w:rPr>
        <w:t xml:space="preserve">атусе реализации </w:t>
      </w:r>
      <w:r w:rsidR="005F48F7" w:rsidRPr="005B27AF">
        <w:rPr>
          <w:bCs/>
          <w:sz w:val="28"/>
          <w:szCs w:val="28"/>
        </w:rPr>
        <w:t>О</w:t>
      </w:r>
      <w:r w:rsidR="009561FC" w:rsidRPr="005B27AF">
        <w:rPr>
          <w:bCs/>
          <w:sz w:val="28"/>
          <w:szCs w:val="28"/>
        </w:rPr>
        <w:t>ф</w:t>
      </w:r>
      <w:r w:rsidRPr="005B27AF">
        <w:rPr>
          <w:bCs/>
          <w:sz w:val="28"/>
          <w:szCs w:val="28"/>
        </w:rPr>
        <w:t>тейк-контрактов, сроках, объемах и суммах поставок.</w:t>
      </w:r>
    </w:p>
    <w:p w14:paraId="312A18A5" w14:textId="77777777" w:rsidR="00563923" w:rsidRPr="005B27AF" w:rsidRDefault="00563923" w:rsidP="00FD0258">
      <w:pPr>
        <w:pStyle w:val="a4"/>
        <w:numPr>
          <w:ilvl w:val="0"/>
          <w:numId w:val="39"/>
        </w:numPr>
        <w:ind w:left="0" w:firstLine="709"/>
        <w:jc w:val="both"/>
        <w:rPr>
          <w:sz w:val="28"/>
          <w:szCs w:val="28"/>
        </w:rPr>
      </w:pPr>
      <w:r w:rsidRPr="005B27AF">
        <w:rPr>
          <w:sz w:val="28"/>
          <w:szCs w:val="28"/>
        </w:rPr>
        <w:t>Порядок участия ТОО «Самрук-Казына Инвест» в реализации Проектов регулируется внутренними нормативными документами ТОО «Самрук – Казына Инвест» и Фонда.</w:t>
      </w:r>
    </w:p>
    <w:p w14:paraId="37003CDF" w14:textId="77777777" w:rsidR="00563923" w:rsidRPr="005B27AF" w:rsidRDefault="00563923" w:rsidP="00FD0258">
      <w:pPr>
        <w:pStyle w:val="a4"/>
        <w:numPr>
          <w:ilvl w:val="0"/>
          <w:numId w:val="39"/>
        </w:numPr>
        <w:ind w:left="0" w:firstLine="709"/>
        <w:jc w:val="both"/>
        <w:rPr>
          <w:sz w:val="28"/>
          <w:szCs w:val="28"/>
        </w:rPr>
      </w:pPr>
      <w:r w:rsidRPr="005B27AF">
        <w:rPr>
          <w:sz w:val="28"/>
          <w:szCs w:val="28"/>
        </w:rPr>
        <w:t>Потенциальный поставщик и Поставщик на любом этапе реализации Проекта, вправе самостоятельно обратиться в ТОО «Самрук – Казына Инвест» по вопросам возможного участия ТОО «Самрук – Казына Инвест» в совместной реализации Проекта.</w:t>
      </w:r>
    </w:p>
    <w:p w14:paraId="02BDDAA7" w14:textId="77777777" w:rsidR="00563923" w:rsidRPr="005B27AF" w:rsidRDefault="00563923" w:rsidP="00FD0258">
      <w:pPr>
        <w:pStyle w:val="a4"/>
        <w:numPr>
          <w:ilvl w:val="0"/>
          <w:numId w:val="39"/>
        </w:numPr>
        <w:ind w:left="0" w:firstLine="709"/>
        <w:jc w:val="both"/>
        <w:rPr>
          <w:sz w:val="28"/>
          <w:szCs w:val="28"/>
        </w:rPr>
      </w:pPr>
      <w:r w:rsidRPr="005B27AF">
        <w:rPr>
          <w:sz w:val="28"/>
          <w:szCs w:val="28"/>
        </w:rPr>
        <w:t xml:space="preserve">Оператор Фонда по закупкам вправе взаимодействовать с иностранными производителями в целях организации производства Импортируемой продукции на территории Республики Казахстан. </w:t>
      </w:r>
    </w:p>
    <w:p w14:paraId="4879F9EE" w14:textId="77777777" w:rsidR="00563923" w:rsidRPr="005B27AF" w:rsidRDefault="00563923" w:rsidP="00FD0258">
      <w:pPr>
        <w:pStyle w:val="a4"/>
        <w:numPr>
          <w:ilvl w:val="0"/>
          <w:numId w:val="39"/>
        </w:numPr>
        <w:ind w:left="0" w:firstLine="709"/>
        <w:jc w:val="both"/>
        <w:rPr>
          <w:sz w:val="28"/>
          <w:szCs w:val="28"/>
        </w:rPr>
      </w:pPr>
      <w:r w:rsidRPr="005B27AF">
        <w:rPr>
          <w:sz w:val="28"/>
          <w:szCs w:val="28"/>
        </w:rPr>
        <w:t xml:space="preserve">Оператор Фонда по закупкам вправе направить уточняющие запросы в </w:t>
      </w:r>
      <w:r w:rsidRPr="005B27AF">
        <w:rPr>
          <w:sz w:val="28"/>
          <w:szCs w:val="28"/>
          <w:lang w:val="kk-KZ"/>
        </w:rPr>
        <w:t>Организац</w:t>
      </w:r>
      <w:r w:rsidRPr="005B27AF">
        <w:rPr>
          <w:sz w:val="28"/>
          <w:szCs w:val="28"/>
        </w:rPr>
        <w:t>и</w:t>
      </w:r>
      <w:r w:rsidRPr="005B27AF">
        <w:rPr>
          <w:sz w:val="28"/>
          <w:szCs w:val="28"/>
          <w:lang w:val="kk-KZ"/>
        </w:rPr>
        <w:t>и</w:t>
      </w:r>
      <w:r w:rsidRPr="005B27AF">
        <w:rPr>
          <w:sz w:val="28"/>
          <w:szCs w:val="28"/>
        </w:rPr>
        <w:t xml:space="preserve"> Фонда по предоставлению дополнительной информации по продукции Пула товаров.  </w:t>
      </w:r>
    </w:p>
    <w:p w14:paraId="0A760153" w14:textId="3A89A2D1" w:rsidR="00563923" w:rsidRPr="005B27AF" w:rsidRDefault="00563923" w:rsidP="00FD0258">
      <w:pPr>
        <w:pStyle w:val="a4"/>
        <w:numPr>
          <w:ilvl w:val="0"/>
          <w:numId w:val="39"/>
        </w:numPr>
        <w:ind w:left="0" w:firstLine="709"/>
        <w:jc w:val="both"/>
        <w:rPr>
          <w:sz w:val="28"/>
          <w:szCs w:val="28"/>
        </w:rPr>
      </w:pPr>
      <w:r w:rsidRPr="005B27AF">
        <w:rPr>
          <w:sz w:val="28"/>
          <w:szCs w:val="28"/>
          <w:lang w:val="kk-KZ"/>
        </w:rPr>
        <w:t>Организац</w:t>
      </w:r>
      <w:r w:rsidRPr="005B27AF">
        <w:rPr>
          <w:sz w:val="28"/>
          <w:szCs w:val="28"/>
        </w:rPr>
        <w:t>и</w:t>
      </w:r>
      <w:r w:rsidRPr="005B27AF">
        <w:rPr>
          <w:sz w:val="28"/>
          <w:szCs w:val="28"/>
          <w:lang w:val="kk-KZ"/>
        </w:rPr>
        <w:t>и</w:t>
      </w:r>
      <w:r w:rsidRPr="005B27AF">
        <w:rPr>
          <w:sz w:val="28"/>
          <w:szCs w:val="28"/>
        </w:rPr>
        <w:t xml:space="preserve"> Фонда в течение 10 (десяти) календарных дней со дня направления запроса Оператором Фонда по закупкам, обязаны направить информацию</w:t>
      </w:r>
      <w:r w:rsidR="005F48F7" w:rsidRPr="005B27AF">
        <w:rPr>
          <w:sz w:val="28"/>
          <w:szCs w:val="28"/>
        </w:rPr>
        <w:t>,</w:t>
      </w:r>
      <w:r w:rsidRPr="005B27AF">
        <w:rPr>
          <w:sz w:val="28"/>
          <w:szCs w:val="28"/>
        </w:rPr>
        <w:t xml:space="preserve"> </w:t>
      </w:r>
      <w:r w:rsidR="005F48F7" w:rsidRPr="005B27AF">
        <w:rPr>
          <w:sz w:val="28"/>
          <w:szCs w:val="28"/>
        </w:rPr>
        <w:t xml:space="preserve">запрашиваемую </w:t>
      </w:r>
      <w:r w:rsidRPr="005B27AF">
        <w:rPr>
          <w:sz w:val="28"/>
          <w:szCs w:val="28"/>
        </w:rPr>
        <w:t>в соответствии с пунктом 1</w:t>
      </w:r>
      <w:r w:rsidR="003F550F" w:rsidRPr="005B27AF">
        <w:rPr>
          <w:sz w:val="28"/>
          <w:szCs w:val="28"/>
        </w:rPr>
        <w:t>1</w:t>
      </w:r>
      <w:r w:rsidR="005F48F7" w:rsidRPr="005B27AF">
        <w:rPr>
          <w:sz w:val="28"/>
          <w:szCs w:val="28"/>
        </w:rPr>
        <w:t>8</w:t>
      </w:r>
      <w:r w:rsidRPr="005B27AF">
        <w:rPr>
          <w:sz w:val="28"/>
          <w:szCs w:val="28"/>
        </w:rPr>
        <w:t xml:space="preserve"> настоящ</w:t>
      </w:r>
      <w:r w:rsidR="003F550F" w:rsidRPr="005B27AF">
        <w:rPr>
          <w:sz w:val="28"/>
          <w:szCs w:val="28"/>
        </w:rPr>
        <w:t>ей</w:t>
      </w:r>
      <w:r w:rsidRPr="005B27AF">
        <w:rPr>
          <w:sz w:val="28"/>
          <w:szCs w:val="28"/>
        </w:rPr>
        <w:t xml:space="preserve"> </w:t>
      </w:r>
      <w:r w:rsidR="003F550F" w:rsidRPr="005B27AF">
        <w:rPr>
          <w:sz w:val="28"/>
          <w:szCs w:val="28"/>
        </w:rPr>
        <w:t>Программы</w:t>
      </w:r>
      <w:r w:rsidRPr="005B27AF">
        <w:rPr>
          <w:sz w:val="28"/>
          <w:szCs w:val="28"/>
        </w:rPr>
        <w:t>.</w:t>
      </w:r>
    </w:p>
    <w:p w14:paraId="6C1D79CF" w14:textId="342F5F8A" w:rsidR="00563923" w:rsidRPr="005B27AF" w:rsidRDefault="00B2227F" w:rsidP="00FD0258">
      <w:pPr>
        <w:pStyle w:val="a4"/>
        <w:numPr>
          <w:ilvl w:val="0"/>
          <w:numId w:val="39"/>
        </w:numPr>
        <w:ind w:left="0" w:firstLine="709"/>
        <w:jc w:val="both"/>
        <w:rPr>
          <w:sz w:val="28"/>
          <w:szCs w:val="28"/>
        </w:rPr>
      </w:pPr>
      <w:r w:rsidRPr="005B27AF">
        <w:rPr>
          <w:sz w:val="28"/>
          <w:szCs w:val="28"/>
        </w:rPr>
        <w:t>Исключается.</w:t>
      </w:r>
    </w:p>
    <w:p w14:paraId="7A2CC2A3" w14:textId="40455469" w:rsidR="00E34192" w:rsidRPr="005B27AF" w:rsidRDefault="00B2227F" w:rsidP="00FD0258">
      <w:pPr>
        <w:pStyle w:val="a4"/>
        <w:numPr>
          <w:ilvl w:val="0"/>
          <w:numId w:val="39"/>
        </w:numPr>
        <w:ind w:left="0" w:firstLine="709"/>
        <w:jc w:val="both"/>
        <w:rPr>
          <w:sz w:val="28"/>
          <w:szCs w:val="28"/>
        </w:rPr>
      </w:pPr>
      <w:r w:rsidRPr="005B27AF">
        <w:rPr>
          <w:sz w:val="28"/>
          <w:szCs w:val="28"/>
        </w:rPr>
        <w:t>Исключается.</w:t>
      </w:r>
    </w:p>
    <w:p w14:paraId="09507D76" w14:textId="23ED3C0D" w:rsidR="00247D75" w:rsidRPr="005B27AF" w:rsidRDefault="00D8498D" w:rsidP="00FD0258">
      <w:pPr>
        <w:pStyle w:val="a4"/>
        <w:numPr>
          <w:ilvl w:val="0"/>
          <w:numId w:val="39"/>
        </w:numPr>
        <w:ind w:left="0" w:firstLine="709"/>
        <w:jc w:val="both"/>
        <w:rPr>
          <w:sz w:val="28"/>
          <w:szCs w:val="28"/>
        </w:rPr>
      </w:pPr>
      <w:r w:rsidRPr="005B27AF">
        <w:rPr>
          <w:sz w:val="28"/>
          <w:szCs w:val="28"/>
          <w:lang w:val="kk-KZ"/>
        </w:rPr>
        <w:t xml:space="preserve">Проекты, </w:t>
      </w:r>
      <w:r w:rsidR="00490676" w:rsidRPr="005B27AF">
        <w:rPr>
          <w:sz w:val="28"/>
          <w:szCs w:val="28"/>
          <w:lang w:val="kk-KZ"/>
        </w:rPr>
        <w:t>включенные в Перечень проектов</w:t>
      </w:r>
      <w:r w:rsidR="006F3837" w:rsidRPr="005B27AF">
        <w:rPr>
          <w:sz w:val="28"/>
          <w:szCs w:val="28"/>
          <w:lang w:val="kk-KZ"/>
        </w:rPr>
        <w:t>,</w:t>
      </w:r>
      <w:r w:rsidR="000F17AA" w:rsidRPr="005B27AF">
        <w:rPr>
          <w:sz w:val="28"/>
          <w:szCs w:val="28"/>
          <w:lang w:val="kk-KZ"/>
        </w:rPr>
        <w:t xml:space="preserve"> </w:t>
      </w:r>
      <w:r w:rsidRPr="005B27AF">
        <w:rPr>
          <w:sz w:val="28"/>
          <w:szCs w:val="28"/>
          <w:lang w:val="kk-KZ"/>
        </w:rPr>
        <w:t>требуют повторного прохождения процедур одобрения</w:t>
      </w:r>
      <w:r w:rsidR="006F3837" w:rsidRPr="005B27AF">
        <w:rPr>
          <w:sz w:val="28"/>
          <w:szCs w:val="28"/>
          <w:lang w:val="kk-KZ"/>
        </w:rPr>
        <w:t xml:space="preserve"> Комиссией Фонда</w:t>
      </w:r>
      <w:r w:rsidRPr="005B27AF">
        <w:rPr>
          <w:sz w:val="28"/>
          <w:szCs w:val="28"/>
          <w:lang w:val="kk-KZ"/>
        </w:rPr>
        <w:t xml:space="preserve"> по истечению 5 </w:t>
      </w:r>
      <w:r w:rsidR="0024642C" w:rsidRPr="005B27AF">
        <w:rPr>
          <w:sz w:val="28"/>
          <w:szCs w:val="28"/>
        </w:rPr>
        <w:t xml:space="preserve">(пяти) </w:t>
      </w:r>
      <w:r w:rsidRPr="005B27AF">
        <w:rPr>
          <w:sz w:val="28"/>
          <w:szCs w:val="28"/>
          <w:lang w:val="kk-KZ"/>
        </w:rPr>
        <w:t xml:space="preserve">лет с </w:t>
      </w:r>
      <w:r w:rsidR="00F96818" w:rsidRPr="005B27AF">
        <w:rPr>
          <w:sz w:val="28"/>
          <w:szCs w:val="28"/>
          <w:lang w:val="kk-KZ"/>
        </w:rPr>
        <w:t xml:space="preserve">даты </w:t>
      </w:r>
      <w:r w:rsidR="004E1119" w:rsidRPr="005B27AF">
        <w:rPr>
          <w:sz w:val="28"/>
          <w:szCs w:val="28"/>
          <w:lang w:val="kk-KZ"/>
        </w:rPr>
        <w:t xml:space="preserve">заключения </w:t>
      </w:r>
      <w:r w:rsidR="00523BD1" w:rsidRPr="005B27AF">
        <w:rPr>
          <w:sz w:val="28"/>
          <w:szCs w:val="28"/>
          <w:lang w:val="kk-KZ"/>
        </w:rPr>
        <w:t>О</w:t>
      </w:r>
      <w:r w:rsidR="004E1119" w:rsidRPr="005B27AF">
        <w:rPr>
          <w:sz w:val="28"/>
          <w:szCs w:val="28"/>
          <w:lang w:val="kk-KZ"/>
        </w:rPr>
        <w:t>ф</w:t>
      </w:r>
      <w:r w:rsidRPr="005B27AF">
        <w:rPr>
          <w:sz w:val="28"/>
          <w:szCs w:val="28"/>
          <w:lang w:val="kk-KZ"/>
        </w:rPr>
        <w:t>тейк-</w:t>
      </w:r>
      <w:r w:rsidR="004E1119" w:rsidRPr="005B27AF">
        <w:rPr>
          <w:sz w:val="28"/>
          <w:szCs w:val="28"/>
          <w:lang w:val="kk-KZ"/>
        </w:rPr>
        <w:t>контракта</w:t>
      </w:r>
      <w:r w:rsidR="00234F89" w:rsidRPr="005B27AF">
        <w:rPr>
          <w:sz w:val="28"/>
          <w:szCs w:val="28"/>
          <w:lang w:val="kk-KZ"/>
        </w:rPr>
        <w:t xml:space="preserve"> в соответствии с требованиями настояще</w:t>
      </w:r>
      <w:r w:rsidR="007D12AD" w:rsidRPr="005B27AF">
        <w:rPr>
          <w:sz w:val="28"/>
          <w:szCs w:val="28"/>
          <w:lang w:val="kk-KZ"/>
        </w:rPr>
        <w:t>й</w:t>
      </w:r>
      <w:r w:rsidR="00234F89" w:rsidRPr="005B27AF">
        <w:rPr>
          <w:sz w:val="28"/>
          <w:szCs w:val="28"/>
          <w:lang w:val="kk-KZ"/>
        </w:rPr>
        <w:t xml:space="preserve"> П</w:t>
      </w:r>
      <w:r w:rsidR="007D12AD" w:rsidRPr="005B27AF">
        <w:rPr>
          <w:sz w:val="28"/>
          <w:szCs w:val="28"/>
          <w:lang w:val="kk-KZ"/>
        </w:rPr>
        <w:t>рограммы</w:t>
      </w:r>
      <w:r w:rsidR="00F96818" w:rsidRPr="005B27AF">
        <w:rPr>
          <w:sz w:val="28"/>
          <w:szCs w:val="28"/>
          <w:lang w:val="kk-KZ"/>
        </w:rPr>
        <w:t>.</w:t>
      </w:r>
    </w:p>
    <w:p w14:paraId="2B1A8F86" w14:textId="082EF108" w:rsidR="00247D75" w:rsidRPr="005B27AF" w:rsidRDefault="003757BF" w:rsidP="00FD0258">
      <w:pPr>
        <w:pStyle w:val="a4"/>
        <w:numPr>
          <w:ilvl w:val="0"/>
          <w:numId w:val="39"/>
        </w:numPr>
        <w:ind w:left="0" w:firstLine="709"/>
        <w:jc w:val="both"/>
        <w:rPr>
          <w:sz w:val="28"/>
          <w:szCs w:val="28"/>
        </w:rPr>
      </w:pPr>
      <w:r w:rsidRPr="005B27AF">
        <w:rPr>
          <w:sz w:val="28"/>
          <w:szCs w:val="28"/>
          <w:lang w:val="kk-KZ"/>
        </w:rPr>
        <w:lastRenderedPageBreak/>
        <w:t xml:space="preserve">Проекты, включенные в Перечень проектов, по которым отсутствуют </w:t>
      </w:r>
      <w:r w:rsidR="00092475" w:rsidRPr="005B27AF">
        <w:rPr>
          <w:sz w:val="28"/>
          <w:szCs w:val="28"/>
          <w:lang w:val="kk-KZ"/>
        </w:rPr>
        <w:t xml:space="preserve">заключенные </w:t>
      </w:r>
      <w:r w:rsidR="00523BD1" w:rsidRPr="005B27AF">
        <w:rPr>
          <w:sz w:val="28"/>
          <w:szCs w:val="28"/>
          <w:lang w:val="kk-KZ"/>
        </w:rPr>
        <w:t>О</w:t>
      </w:r>
      <w:r w:rsidR="005820A8" w:rsidRPr="005B27AF">
        <w:rPr>
          <w:sz w:val="28"/>
          <w:szCs w:val="28"/>
          <w:lang w:val="kk-KZ"/>
        </w:rPr>
        <w:t xml:space="preserve">фтейк-контракты, </w:t>
      </w:r>
      <w:r w:rsidR="00436A5F" w:rsidRPr="005B27AF">
        <w:rPr>
          <w:sz w:val="28"/>
          <w:szCs w:val="28"/>
          <w:lang w:val="kk-KZ"/>
        </w:rPr>
        <w:t>подлежат исключению Комисси</w:t>
      </w:r>
      <w:r w:rsidR="00092475" w:rsidRPr="005B27AF">
        <w:rPr>
          <w:sz w:val="28"/>
          <w:szCs w:val="28"/>
          <w:lang w:val="kk-KZ"/>
        </w:rPr>
        <w:t>ей</w:t>
      </w:r>
      <w:r w:rsidR="00436A5F" w:rsidRPr="005B27AF">
        <w:rPr>
          <w:sz w:val="28"/>
          <w:szCs w:val="28"/>
          <w:lang w:val="kk-KZ"/>
        </w:rPr>
        <w:t xml:space="preserve"> Фонда в соответствии с подпунктом </w:t>
      </w:r>
      <w:r w:rsidR="005820A8" w:rsidRPr="005B27AF">
        <w:rPr>
          <w:sz w:val="28"/>
          <w:szCs w:val="28"/>
          <w:lang w:val="kk-KZ"/>
        </w:rPr>
        <w:t>2.8)</w:t>
      </w:r>
      <w:r w:rsidR="00436A5F" w:rsidRPr="005B27AF">
        <w:rPr>
          <w:sz w:val="28"/>
          <w:szCs w:val="28"/>
          <w:lang w:val="kk-KZ"/>
        </w:rPr>
        <w:t xml:space="preserve">  пункта </w:t>
      </w:r>
      <w:r w:rsidR="008F1315" w:rsidRPr="005B27AF">
        <w:rPr>
          <w:sz w:val="28"/>
          <w:szCs w:val="28"/>
          <w:lang w:val="kk-KZ"/>
        </w:rPr>
        <w:t>1</w:t>
      </w:r>
      <w:r w:rsidR="003F550F" w:rsidRPr="005B27AF">
        <w:rPr>
          <w:sz w:val="28"/>
          <w:szCs w:val="28"/>
          <w:lang w:val="kk-KZ"/>
        </w:rPr>
        <w:t>06</w:t>
      </w:r>
      <w:r w:rsidR="00436A5F" w:rsidRPr="005B27AF">
        <w:rPr>
          <w:sz w:val="28"/>
          <w:szCs w:val="28"/>
          <w:lang w:val="kk-KZ"/>
        </w:rPr>
        <w:t xml:space="preserve"> настоящей Программы</w:t>
      </w:r>
      <w:r w:rsidRPr="005B27AF">
        <w:rPr>
          <w:sz w:val="28"/>
          <w:szCs w:val="28"/>
          <w:lang w:val="kk-KZ"/>
        </w:rPr>
        <w:t>.</w:t>
      </w:r>
    </w:p>
    <w:p w14:paraId="30E4971F" w14:textId="39B4ABED" w:rsidR="003757BF" w:rsidRPr="005B27AF" w:rsidRDefault="00B2227F" w:rsidP="00FD0258">
      <w:pPr>
        <w:pStyle w:val="a4"/>
        <w:numPr>
          <w:ilvl w:val="0"/>
          <w:numId w:val="39"/>
        </w:numPr>
        <w:ind w:left="0" w:firstLine="709"/>
        <w:jc w:val="both"/>
        <w:rPr>
          <w:sz w:val="28"/>
          <w:szCs w:val="28"/>
        </w:rPr>
      </w:pPr>
      <w:r w:rsidRPr="005B27AF">
        <w:rPr>
          <w:sz w:val="28"/>
          <w:szCs w:val="28"/>
          <w:lang w:val="kk-KZ"/>
        </w:rPr>
        <w:t>Исключается.</w:t>
      </w:r>
    </w:p>
    <w:p w14:paraId="1B2855D4"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125. Договор</w:t>
      </w:r>
      <w:r w:rsidRPr="005B27AF">
        <w:rPr>
          <w:bCs/>
          <w:sz w:val="28"/>
          <w:szCs w:val="28"/>
          <w:lang w:val="kk-KZ"/>
        </w:rPr>
        <w:t>ы</w:t>
      </w:r>
      <w:r w:rsidRPr="005B27AF">
        <w:rPr>
          <w:bCs/>
          <w:sz w:val="28"/>
          <w:szCs w:val="28"/>
        </w:rPr>
        <w:t xml:space="preserve">, заключенные в рамках оказания услуг и/или выполнения работ между поставщиком/субподрядчиком и товаропроизводителем, реализующим Проект по созданию новых производств, могут быть приняты в качестве офтейк-контракта. </w:t>
      </w:r>
    </w:p>
    <w:p w14:paraId="75717583"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Договор</w:t>
      </w:r>
      <w:r w:rsidRPr="005B27AF">
        <w:rPr>
          <w:bCs/>
          <w:sz w:val="28"/>
          <w:szCs w:val="28"/>
          <w:lang w:val="kk-KZ"/>
        </w:rPr>
        <w:t>ы</w:t>
      </w:r>
      <w:r w:rsidRPr="005B27AF">
        <w:rPr>
          <w:bCs/>
          <w:sz w:val="28"/>
          <w:szCs w:val="28"/>
        </w:rPr>
        <w:t xml:space="preserve">, заключенные между Организациями Фонда и товаропроизводителями в рамках/посредством финансового лизинга акционерного общества «Фонд развития промышленности» могут быть приняты в качестве офтейк-контракта. </w:t>
      </w:r>
    </w:p>
    <w:p w14:paraId="1CB61814" w14:textId="77777777" w:rsidR="001A4CB2" w:rsidRPr="005B27AF" w:rsidRDefault="001A4CB2" w:rsidP="001A4CB2">
      <w:pPr>
        <w:pStyle w:val="a4"/>
        <w:spacing w:line="276" w:lineRule="auto"/>
        <w:ind w:left="0" w:firstLine="709"/>
        <w:jc w:val="both"/>
        <w:rPr>
          <w:bCs/>
          <w:sz w:val="28"/>
          <w:szCs w:val="28"/>
        </w:rPr>
      </w:pPr>
      <w:r w:rsidRPr="005B27AF">
        <w:rPr>
          <w:bCs/>
          <w:sz w:val="28"/>
          <w:szCs w:val="28"/>
        </w:rPr>
        <w:t>Такие договора должны содержать требования, что данный поставщик производит и/или поставляет продукцию в рамках реализации Проекта по созданию новых производств.</w:t>
      </w:r>
    </w:p>
    <w:p w14:paraId="10C689EA" w14:textId="77777777" w:rsidR="001A4CB2" w:rsidRPr="005B27AF" w:rsidRDefault="001A4CB2" w:rsidP="001A4CB2">
      <w:pPr>
        <w:tabs>
          <w:tab w:val="left" w:pos="993"/>
        </w:tabs>
        <w:spacing w:after="0"/>
        <w:ind w:firstLine="709"/>
        <w:jc w:val="both"/>
        <w:rPr>
          <w:rFonts w:ascii="Times New Roman" w:hAnsi="Times New Roman"/>
          <w:bCs/>
          <w:sz w:val="28"/>
          <w:szCs w:val="28"/>
        </w:rPr>
      </w:pPr>
      <w:r w:rsidRPr="005B27AF">
        <w:rPr>
          <w:rFonts w:ascii="Times New Roman" w:hAnsi="Times New Roman"/>
          <w:bCs/>
          <w:sz w:val="28"/>
          <w:szCs w:val="28"/>
        </w:rPr>
        <w:t xml:space="preserve">126. Допускается рассмотрение Заявки по Проекту и заключение офтейк-контакта сроком до 20 лет в случаях если имеется дефицит отечественной продукции и/или привлекаются инвестиции в создание производства вне зависимости от наличия производства товара (ов) (в том числе аналогов) на территории Республики Казахстан. </w:t>
      </w:r>
    </w:p>
    <w:p w14:paraId="64620DB8" w14:textId="2C6C1BAD" w:rsidR="001A4CB2" w:rsidRPr="005B27AF" w:rsidRDefault="001A4CB2" w:rsidP="001A4CB2">
      <w:pPr>
        <w:tabs>
          <w:tab w:val="left" w:pos="993"/>
        </w:tabs>
        <w:spacing w:after="0"/>
        <w:ind w:firstLine="709"/>
        <w:jc w:val="both"/>
        <w:rPr>
          <w:rFonts w:ascii="Times New Roman" w:hAnsi="Times New Roman"/>
          <w:bCs/>
          <w:sz w:val="28"/>
          <w:szCs w:val="28"/>
        </w:rPr>
        <w:sectPr w:rsidR="001A4CB2" w:rsidRPr="005B27AF" w:rsidSect="00DC2977">
          <w:headerReference w:type="default" r:id="rId8"/>
          <w:headerReference w:type="first" r:id="rId9"/>
          <w:pgSz w:w="11906" w:h="16838" w:code="9"/>
          <w:pgMar w:top="1134" w:right="851" w:bottom="1134" w:left="1134" w:header="567" w:footer="1418" w:gutter="0"/>
          <w:cols w:space="720"/>
          <w:titlePg/>
          <w:docGrid w:linePitch="381"/>
        </w:sectPr>
      </w:pPr>
      <w:r w:rsidRPr="005B27AF">
        <w:rPr>
          <w:rFonts w:ascii="Times New Roman" w:hAnsi="Times New Roman"/>
          <w:bCs/>
          <w:sz w:val="28"/>
          <w:szCs w:val="28"/>
        </w:rPr>
        <w:t>Решение о наличии дефицита отечественной продукции, а также подтверждение инвестиции в создание производства принимаются Комиссией Фонда</w:t>
      </w:r>
      <w:r w:rsidRPr="005B27AF">
        <w:rPr>
          <w:rFonts w:ascii="Times New Roman" w:hAnsi="Times New Roman"/>
          <w:bCs/>
          <w:sz w:val="28"/>
          <w:szCs w:val="28"/>
          <w:lang w:val="kk-KZ"/>
        </w:rPr>
        <w:t>.</w:t>
      </w:r>
    </w:p>
    <w:tbl>
      <w:tblPr>
        <w:tblpPr w:leftFromText="180" w:rightFromText="180" w:vertAnchor="text" w:horzAnchor="margin" w:tblpY="-1416"/>
        <w:tblW w:w="15168" w:type="dxa"/>
        <w:tblLayout w:type="fixed"/>
        <w:tblLook w:val="04A0" w:firstRow="1" w:lastRow="0" w:firstColumn="1" w:lastColumn="0" w:noHBand="0" w:noVBand="1"/>
      </w:tblPr>
      <w:tblGrid>
        <w:gridCol w:w="426"/>
        <w:gridCol w:w="638"/>
        <w:gridCol w:w="384"/>
        <w:gridCol w:w="783"/>
        <w:gridCol w:w="783"/>
        <w:gridCol w:w="589"/>
        <w:gridCol w:w="792"/>
        <w:gridCol w:w="617"/>
        <w:gridCol w:w="682"/>
        <w:gridCol w:w="675"/>
        <w:gridCol w:w="682"/>
        <w:gridCol w:w="675"/>
        <w:gridCol w:w="682"/>
        <w:gridCol w:w="675"/>
        <w:gridCol w:w="682"/>
        <w:gridCol w:w="675"/>
        <w:gridCol w:w="682"/>
        <w:gridCol w:w="675"/>
        <w:gridCol w:w="682"/>
        <w:gridCol w:w="590"/>
        <w:gridCol w:w="1106"/>
        <w:gridCol w:w="993"/>
      </w:tblGrid>
      <w:tr w:rsidR="00316311" w:rsidRPr="005B27AF" w14:paraId="3BBFD435" w14:textId="77777777" w:rsidTr="00175937">
        <w:trPr>
          <w:trHeight w:val="570"/>
        </w:trPr>
        <w:tc>
          <w:tcPr>
            <w:tcW w:w="15168" w:type="dxa"/>
            <w:gridSpan w:val="22"/>
            <w:vMerge w:val="restart"/>
            <w:tcBorders>
              <w:top w:val="nil"/>
              <w:left w:val="nil"/>
              <w:bottom w:val="nil"/>
              <w:right w:val="nil"/>
            </w:tcBorders>
            <w:shd w:val="clear" w:color="auto" w:fill="auto"/>
            <w:noWrap/>
            <w:vAlign w:val="center"/>
            <w:hideMark/>
          </w:tcPr>
          <w:p w14:paraId="5368DCE9" w14:textId="77777777" w:rsidR="00316311" w:rsidRPr="005B27AF" w:rsidRDefault="00316311" w:rsidP="00316311">
            <w:pPr>
              <w:spacing w:after="0" w:line="240" w:lineRule="auto"/>
              <w:ind w:firstLine="709"/>
              <w:rPr>
                <w:rFonts w:ascii="Times New Roman" w:eastAsia="Times New Roman" w:hAnsi="Times New Roman"/>
                <w:b/>
                <w:bCs/>
                <w:color w:val="000000"/>
                <w:sz w:val="24"/>
                <w:szCs w:val="24"/>
                <w:lang w:eastAsia="ru-RU"/>
              </w:rPr>
            </w:pPr>
          </w:p>
          <w:p w14:paraId="78EFC529" w14:textId="77777777" w:rsidR="00316311" w:rsidRPr="005B27AF" w:rsidRDefault="00316311" w:rsidP="00316311">
            <w:pPr>
              <w:spacing w:after="0" w:line="240" w:lineRule="auto"/>
              <w:ind w:firstLine="709"/>
              <w:rPr>
                <w:rFonts w:ascii="Times New Roman" w:eastAsia="Times New Roman" w:hAnsi="Times New Roman"/>
                <w:b/>
                <w:bCs/>
                <w:color w:val="000000"/>
                <w:sz w:val="24"/>
                <w:szCs w:val="24"/>
                <w:lang w:eastAsia="ru-RU"/>
              </w:rPr>
            </w:pPr>
          </w:p>
          <w:p w14:paraId="216BB307" w14:textId="25F8E6D4"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eastAsia="Times New Roman" w:hAnsi="Times New Roman"/>
                <w:b/>
                <w:bCs/>
                <w:color w:val="000000"/>
                <w:sz w:val="24"/>
                <w:szCs w:val="24"/>
                <w:lang w:val="x-none" w:eastAsia="ru-RU"/>
              </w:rPr>
            </w:pPr>
            <w:bookmarkStart w:id="11" w:name="_Toc90036736"/>
            <w:bookmarkStart w:id="12" w:name="_Toc107417677"/>
            <w:r w:rsidRPr="005B27AF">
              <w:rPr>
                <w:rFonts w:ascii="Times New Roman" w:hAnsi="Times New Roman"/>
                <w:b/>
                <w:color w:val="000000"/>
                <w:sz w:val="28"/>
                <w:szCs w:val="28"/>
                <w:lang w:eastAsia="x-none"/>
              </w:rPr>
              <w:t>Приложение 1</w:t>
            </w:r>
            <w:bookmarkEnd w:id="11"/>
            <w:r w:rsidRPr="005B27AF">
              <w:rPr>
                <w:rFonts w:ascii="Times New Roman" w:hAnsi="Times New Roman"/>
                <w:b/>
                <w:color w:val="000000"/>
                <w:sz w:val="28"/>
                <w:szCs w:val="28"/>
                <w:lang w:eastAsia="x-none"/>
              </w:rPr>
              <w:t xml:space="preserve"> к Программе</w:t>
            </w:r>
            <w:bookmarkEnd w:id="12"/>
            <w:r w:rsidRPr="005B27AF">
              <w:rPr>
                <w:rFonts w:ascii="Times New Roman" w:hAnsi="Times New Roman"/>
                <w:b/>
                <w:color w:val="000000"/>
                <w:sz w:val="28"/>
                <w:szCs w:val="28"/>
                <w:lang w:eastAsia="x-none"/>
              </w:rPr>
              <w:t xml:space="preserve"> </w:t>
            </w:r>
          </w:p>
        </w:tc>
      </w:tr>
      <w:tr w:rsidR="00316311" w:rsidRPr="005B27AF" w14:paraId="3B7A4D8F" w14:textId="77777777" w:rsidTr="00175937">
        <w:trPr>
          <w:trHeight w:val="458"/>
        </w:trPr>
        <w:tc>
          <w:tcPr>
            <w:tcW w:w="15168" w:type="dxa"/>
            <w:gridSpan w:val="22"/>
            <w:vMerge/>
            <w:tcBorders>
              <w:top w:val="nil"/>
              <w:left w:val="nil"/>
              <w:bottom w:val="nil"/>
              <w:right w:val="nil"/>
            </w:tcBorders>
            <w:vAlign w:val="center"/>
            <w:hideMark/>
          </w:tcPr>
          <w:p w14:paraId="493CC5BA" w14:textId="77777777" w:rsidR="00316311" w:rsidRPr="005B27AF" w:rsidRDefault="00316311" w:rsidP="00316311">
            <w:pPr>
              <w:spacing w:after="0" w:line="240" w:lineRule="auto"/>
              <w:ind w:firstLine="709"/>
              <w:rPr>
                <w:rFonts w:ascii="Times New Roman" w:eastAsia="Times New Roman" w:hAnsi="Times New Roman"/>
                <w:b/>
                <w:bCs/>
                <w:color w:val="000000"/>
                <w:sz w:val="24"/>
                <w:szCs w:val="24"/>
                <w:lang w:eastAsia="ru-RU"/>
              </w:rPr>
            </w:pPr>
          </w:p>
        </w:tc>
      </w:tr>
      <w:tr w:rsidR="00316311" w:rsidRPr="005B27AF" w14:paraId="54C2E02B" w14:textId="77777777" w:rsidTr="00175937">
        <w:trPr>
          <w:trHeight w:val="750"/>
        </w:trPr>
        <w:tc>
          <w:tcPr>
            <w:tcW w:w="15168" w:type="dxa"/>
            <w:gridSpan w:val="22"/>
            <w:vMerge w:val="restart"/>
            <w:tcBorders>
              <w:top w:val="nil"/>
              <w:left w:val="nil"/>
              <w:bottom w:val="nil"/>
              <w:right w:val="nil"/>
            </w:tcBorders>
            <w:shd w:val="clear" w:color="auto" w:fill="auto"/>
            <w:vAlign w:val="center"/>
            <w:hideMark/>
          </w:tcPr>
          <w:p w14:paraId="5DFE2A62" w14:textId="77777777" w:rsidR="00316311" w:rsidRPr="005B27AF" w:rsidRDefault="00316311" w:rsidP="00316311">
            <w:pPr>
              <w:spacing w:after="0" w:line="240" w:lineRule="auto"/>
              <w:ind w:firstLine="709"/>
              <w:jc w:val="right"/>
              <w:rPr>
                <w:rFonts w:ascii="Times New Roman" w:eastAsia="Times New Roman" w:hAnsi="Times New Roman"/>
                <w:b/>
                <w:bCs/>
                <w:color w:val="000000"/>
                <w:sz w:val="24"/>
                <w:szCs w:val="24"/>
                <w:lang w:eastAsia="ru-RU"/>
              </w:rPr>
            </w:pPr>
            <w:r w:rsidRPr="005B27AF">
              <w:rPr>
                <w:rFonts w:ascii="Times New Roman" w:eastAsia="Times New Roman" w:hAnsi="Times New Roman"/>
                <w:b/>
                <w:bCs/>
                <w:color w:val="000000"/>
                <w:sz w:val="24"/>
                <w:szCs w:val="24"/>
                <w:lang w:eastAsia="ru-RU"/>
              </w:rPr>
              <w:t>Утверждено Приказом</w:t>
            </w:r>
            <w:r w:rsidRPr="005B27AF">
              <w:rPr>
                <w:rFonts w:ascii="Times New Roman" w:eastAsia="Times New Roman" w:hAnsi="Times New Roman"/>
                <w:b/>
                <w:bCs/>
                <w:color w:val="000000"/>
                <w:sz w:val="24"/>
                <w:szCs w:val="24"/>
                <w:lang w:eastAsia="ru-RU"/>
              </w:rPr>
              <w:br/>
              <w:t>Генерального директора</w:t>
            </w:r>
            <w:r w:rsidRPr="005B27AF">
              <w:rPr>
                <w:rFonts w:ascii="Times New Roman" w:eastAsia="Times New Roman" w:hAnsi="Times New Roman"/>
                <w:b/>
                <w:bCs/>
                <w:color w:val="000000"/>
                <w:sz w:val="24"/>
                <w:szCs w:val="24"/>
                <w:lang w:eastAsia="ru-RU"/>
              </w:rPr>
              <w:br/>
              <w:t xml:space="preserve">ТОО «Самрук-Казына Контракт» </w:t>
            </w:r>
          </w:p>
          <w:p w14:paraId="7AACDDB8" w14:textId="77777777" w:rsidR="00316311" w:rsidRPr="005B27AF" w:rsidRDefault="00316311" w:rsidP="00316311">
            <w:pPr>
              <w:spacing w:after="0" w:line="240" w:lineRule="auto"/>
              <w:ind w:firstLine="709"/>
              <w:jc w:val="right"/>
              <w:rPr>
                <w:rFonts w:ascii="Times New Roman" w:eastAsia="Times New Roman" w:hAnsi="Times New Roman"/>
                <w:b/>
                <w:bCs/>
                <w:color w:val="000000"/>
                <w:sz w:val="24"/>
                <w:szCs w:val="24"/>
                <w:lang w:eastAsia="ru-RU"/>
              </w:rPr>
            </w:pPr>
            <w:r w:rsidRPr="005B27AF">
              <w:rPr>
                <w:rFonts w:ascii="Times New Roman" w:eastAsia="Times New Roman" w:hAnsi="Times New Roman"/>
                <w:b/>
                <w:bCs/>
                <w:color w:val="000000"/>
                <w:sz w:val="24"/>
                <w:szCs w:val="24"/>
                <w:lang w:eastAsia="ru-RU"/>
              </w:rPr>
              <w:t xml:space="preserve">от «___» __________ 20... года </w:t>
            </w:r>
            <w:r w:rsidRPr="005B27AF">
              <w:rPr>
                <w:rFonts w:ascii="Times New Roman" w:eastAsia="Times New Roman" w:hAnsi="Times New Roman"/>
                <w:b/>
                <w:bCs/>
                <w:color w:val="000000"/>
                <w:sz w:val="24"/>
                <w:szCs w:val="24"/>
                <w:lang w:eastAsia="ru-RU"/>
              </w:rPr>
              <w:br/>
              <w:t>№ ____</w:t>
            </w:r>
          </w:p>
        </w:tc>
      </w:tr>
      <w:tr w:rsidR="00316311" w:rsidRPr="005B27AF" w14:paraId="5962AE06" w14:textId="77777777" w:rsidTr="00175937">
        <w:trPr>
          <w:trHeight w:val="1046"/>
        </w:trPr>
        <w:tc>
          <w:tcPr>
            <w:tcW w:w="15168" w:type="dxa"/>
            <w:gridSpan w:val="22"/>
            <w:vMerge/>
            <w:tcBorders>
              <w:top w:val="nil"/>
              <w:left w:val="nil"/>
              <w:bottom w:val="nil"/>
              <w:right w:val="nil"/>
            </w:tcBorders>
            <w:vAlign w:val="center"/>
            <w:hideMark/>
          </w:tcPr>
          <w:p w14:paraId="531EA311" w14:textId="77777777" w:rsidR="00316311" w:rsidRPr="005B27AF" w:rsidRDefault="00316311" w:rsidP="00316311">
            <w:pPr>
              <w:spacing w:after="0" w:line="240" w:lineRule="auto"/>
              <w:ind w:firstLine="709"/>
              <w:rPr>
                <w:rFonts w:ascii="Times New Roman" w:eastAsia="Times New Roman" w:hAnsi="Times New Roman"/>
                <w:b/>
                <w:bCs/>
                <w:color w:val="000000"/>
                <w:sz w:val="24"/>
                <w:szCs w:val="24"/>
                <w:lang w:eastAsia="ru-RU"/>
              </w:rPr>
            </w:pPr>
          </w:p>
        </w:tc>
      </w:tr>
      <w:tr w:rsidR="00316311" w:rsidRPr="005B27AF" w14:paraId="5499AE32" w14:textId="77777777" w:rsidTr="00175937">
        <w:trPr>
          <w:trHeight w:val="930"/>
        </w:trPr>
        <w:tc>
          <w:tcPr>
            <w:tcW w:w="15168" w:type="dxa"/>
            <w:gridSpan w:val="22"/>
            <w:tcBorders>
              <w:top w:val="nil"/>
              <w:left w:val="nil"/>
              <w:bottom w:val="nil"/>
              <w:right w:val="nil"/>
            </w:tcBorders>
            <w:shd w:val="clear" w:color="auto" w:fill="auto"/>
            <w:noWrap/>
            <w:vAlign w:val="center"/>
            <w:hideMark/>
          </w:tcPr>
          <w:p w14:paraId="39BAF6C5" w14:textId="77777777" w:rsidR="00316311" w:rsidRPr="005B27AF" w:rsidRDefault="00316311" w:rsidP="00316311">
            <w:pPr>
              <w:spacing w:after="0" w:line="240" w:lineRule="auto"/>
              <w:ind w:firstLine="709"/>
              <w:jc w:val="center"/>
              <w:rPr>
                <w:rFonts w:ascii="Times New Roman" w:eastAsia="Times New Roman" w:hAnsi="Times New Roman"/>
                <w:b/>
                <w:bCs/>
                <w:sz w:val="24"/>
                <w:szCs w:val="24"/>
                <w:lang w:eastAsia="ru-RU"/>
              </w:rPr>
            </w:pPr>
            <w:r w:rsidRPr="005B27AF">
              <w:rPr>
                <w:rFonts w:ascii="Times New Roman" w:eastAsia="Times New Roman" w:hAnsi="Times New Roman"/>
                <w:b/>
                <w:bCs/>
                <w:sz w:val="24"/>
                <w:szCs w:val="24"/>
                <w:lang w:eastAsia="ru-RU"/>
              </w:rPr>
              <w:t>Пул товаров для импортозамещения</w:t>
            </w:r>
          </w:p>
        </w:tc>
      </w:tr>
      <w:tr w:rsidR="00316311" w:rsidRPr="005B27AF" w14:paraId="32C943F2" w14:textId="77777777" w:rsidTr="00175937">
        <w:trPr>
          <w:trHeight w:val="766"/>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C8AB5"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 п/п</w:t>
            </w:r>
          </w:p>
        </w:tc>
        <w:tc>
          <w:tcPr>
            <w:tcW w:w="6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A2213BA"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Наименование товара</w:t>
            </w:r>
          </w:p>
        </w:tc>
        <w:tc>
          <w:tcPr>
            <w:tcW w:w="38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85B9577"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Код ЕНС ТРУ</w:t>
            </w:r>
          </w:p>
        </w:tc>
        <w:tc>
          <w:tcPr>
            <w:tcW w:w="7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C8200B2"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Краткая характеристика</w:t>
            </w:r>
          </w:p>
        </w:tc>
        <w:tc>
          <w:tcPr>
            <w:tcW w:w="7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261A047"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Дополнительные характеристика</w:t>
            </w:r>
          </w:p>
        </w:tc>
        <w:tc>
          <w:tcPr>
            <w:tcW w:w="58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64EA820"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Единица измерения</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2948F6C"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Техническая спецификация (ссылка на Приложение 2 к Программе)</w:t>
            </w:r>
          </w:p>
        </w:tc>
        <w:tc>
          <w:tcPr>
            <w:tcW w:w="1299" w:type="dxa"/>
            <w:gridSpan w:val="2"/>
            <w:tcBorders>
              <w:top w:val="single" w:sz="4" w:space="0" w:color="auto"/>
              <w:left w:val="nil"/>
              <w:bottom w:val="single" w:sz="4" w:space="0" w:color="auto"/>
              <w:right w:val="single" w:sz="4" w:space="0" w:color="000000"/>
            </w:tcBorders>
            <w:shd w:val="clear" w:color="auto" w:fill="auto"/>
            <w:vAlign w:val="center"/>
            <w:hideMark/>
          </w:tcPr>
          <w:p w14:paraId="684ED3C3" w14:textId="6E33E436" w:rsidR="00316311" w:rsidRPr="005B27AF" w:rsidRDefault="00316311" w:rsidP="00B64E8D">
            <w:pPr>
              <w:spacing w:after="0" w:line="240" w:lineRule="auto"/>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202</w:t>
            </w:r>
            <w:r w:rsidR="00B64E8D" w:rsidRPr="005B27AF">
              <w:rPr>
                <w:rFonts w:ascii="Times New Roman" w:eastAsia="Times New Roman" w:hAnsi="Times New Roman"/>
                <w:b/>
                <w:bCs/>
                <w:color w:val="000000"/>
                <w:sz w:val="20"/>
                <w:szCs w:val="20"/>
                <w:lang w:eastAsia="ru-RU"/>
              </w:rPr>
              <w:t>2</w:t>
            </w:r>
          </w:p>
        </w:tc>
        <w:tc>
          <w:tcPr>
            <w:tcW w:w="1357" w:type="dxa"/>
            <w:gridSpan w:val="2"/>
            <w:tcBorders>
              <w:top w:val="single" w:sz="4" w:space="0" w:color="auto"/>
              <w:left w:val="nil"/>
              <w:bottom w:val="single" w:sz="4" w:space="0" w:color="auto"/>
              <w:right w:val="single" w:sz="4" w:space="0" w:color="000000"/>
            </w:tcBorders>
            <w:shd w:val="clear" w:color="auto" w:fill="auto"/>
            <w:vAlign w:val="center"/>
            <w:hideMark/>
          </w:tcPr>
          <w:p w14:paraId="331EBC27" w14:textId="029CE848" w:rsidR="00316311" w:rsidRPr="005B27AF" w:rsidRDefault="00316311" w:rsidP="00B64E8D">
            <w:pPr>
              <w:spacing w:after="0" w:line="240" w:lineRule="auto"/>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202</w:t>
            </w:r>
            <w:r w:rsidR="00B64E8D" w:rsidRPr="005B27AF">
              <w:rPr>
                <w:rFonts w:ascii="Times New Roman" w:eastAsia="Times New Roman" w:hAnsi="Times New Roman"/>
                <w:b/>
                <w:bCs/>
                <w:color w:val="000000"/>
                <w:sz w:val="20"/>
                <w:szCs w:val="20"/>
                <w:lang w:eastAsia="ru-RU"/>
              </w:rPr>
              <w:t>3</w:t>
            </w:r>
          </w:p>
        </w:tc>
        <w:tc>
          <w:tcPr>
            <w:tcW w:w="1357" w:type="dxa"/>
            <w:gridSpan w:val="2"/>
            <w:tcBorders>
              <w:top w:val="single" w:sz="4" w:space="0" w:color="auto"/>
              <w:left w:val="nil"/>
              <w:bottom w:val="single" w:sz="4" w:space="0" w:color="auto"/>
              <w:right w:val="single" w:sz="4" w:space="0" w:color="000000"/>
            </w:tcBorders>
            <w:shd w:val="clear" w:color="auto" w:fill="auto"/>
            <w:vAlign w:val="center"/>
            <w:hideMark/>
          </w:tcPr>
          <w:p w14:paraId="3D24F59E" w14:textId="6D17399E" w:rsidR="00316311" w:rsidRPr="005B27AF" w:rsidRDefault="00316311" w:rsidP="00B64E8D">
            <w:pPr>
              <w:spacing w:after="0" w:line="240" w:lineRule="auto"/>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202</w:t>
            </w:r>
            <w:r w:rsidR="00B64E8D" w:rsidRPr="005B27AF">
              <w:rPr>
                <w:rFonts w:ascii="Times New Roman" w:eastAsia="Times New Roman" w:hAnsi="Times New Roman"/>
                <w:b/>
                <w:bCs/>
                <w:color w:val="000000"/>
                <w:sz w:val="20"/>
                <w:szCs w:val="20"/>
                <w:lang w:eastAsia="ru-RU"/>
              </w:rPr>
              <w:t>4</w:t>
            </w:r>
          </w:p>
        </w:tc>
        <w:tc>
          <w:tcPr>
            <w:tcW w:w="1357" w:type="dxa"/>
            <w:gridSpan w:val="2"/>
            <w:tcBorders>
              <w:top w:val="single" w:sz="4" w:space="0" w:color="auto"/>
              <w:left w:val="nil"/>
              <w:bottom w:val="single" w:sz="4" w:space="0" w:color="auto"/>
              <w:right w:val="single" w:sz="4" w:space="0" w:color="000000"/>
            </w:tcBorders>
            <w:shd w:val="clear" w:color="auto" w:fill="auto"/>
            <w:vAlign w:val="center"/>
            <w:hideMark/>
          </w:tcPr>
          <w:p w14:paraId="4DEF72E2" w14:textId="38DDA914" w:rsidR="00316311" w:rsidRPr="005B27AF" w:rsidRDefault="00316311" w:rsidP="00B64E8D">
            <w:pPr>
              <w:spacing w:after="0" w:line="240" w:lineRule="auto"/>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202</w:t>
            </w:r>
            <w:r w:rsidR="00B64E8D" w:rsidRPr="005B27AF">
              <w:rPr>
                <w:rFonts w:ascii="Times New Roman" w:eastAsia="Times New Roman" w:hAnsi="Times New Roman"/>
                <w:b/>
                <w:bCs/>
                <w:color w:val="000000"/>
                <w:sz w:val="20"/>
                <w:szCs w:val="20"/>
                <w:lang w:eastAsia="ru-RU"/>
              </w:rPr>
              <w:t>5</w:t>
            </w:r>
          </w:p>
        </w:tc>
        <w:tc>
          <w:tcPr>
            <w:tcW w:w="1357" w:type="dxa"/>
            <w:gridSpan w:val="2"/>
            <w:tcBorders>
              <w:top w:val="single" w:sz="4" w:space="0" w:color="auto"/>
              <w:left w:val="nil"/>
              <w:bottom w:val="single" w:sz="4" w:space="0" w:color="auto"/>
              <w:right w:val="single" w:sz="4" w:space="0" w:color="000000"/>
            </w:tcBorders>
            <w:shd w:val="clear" w:color="auto" w:fill="auto"/>
            <w:vAlign w:val="center"/>
            <w:hideMark/>
          </w:tcPr>
          <w:p w14:paraId="761722B0" w14:textId="2A39A19D" w:rsidR="00316311" w:rsidRPr="005B27AF" w:rsidRDefault="00316311" w:rsidP="00B64E8D">
            <w:pPr>
              <w:spacing w:after="0" w:line="240" w:lineRule="auto"/>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202</w:t>
            </w:r>
            <w:r w:rsidR="00B64E8D" w:rsidRPr="005B27AF">
              <w:rPr>
                <w:rFonts w:ascii="Times New Roman" w:eastAsia="Times New Roman" w:hAnsi="Times New Roman"/>
                <w:b/>
                <w:bCs/>
                <w:color w:val="000000"/>
                <w:sz w:val="20"/>
                <w:szCs w:val="20"/>
                <w:lang w:eastAsia="ru-RU"/>
              </w:rPr>
              <w:t>6</w:t>
            </w:r>
          </w:p>
        </w:tc>
        <w:tc>
          <w:tcPr>
            <w:tcW w:w="1357" w:type="dxa"/>
            <w:gridSpan w:val="2"/>
            <w:tcBorders>
              <w:top w:val="single" w:sz="4" w:space="0" w:color="auto"/>
              <w:left w:val="nil"/>
              <w:bottom w:val="single" w:sz="4" w:space="0" w:color="auto"/>
              <w:right w:val="single" w:sz="4" w:space="0" w:color="000000"/>
            </w:tcBorders>
            <w:shd w:val="clear" w:color="auto" w:fill="auto"/>
            <w:vAlign w:val="center"/>
            <w:hideMark/>
          </w:tcPr>
          <w:p w14:paraId="709AAAED" w14:textId="08B742AD" w:rsidR="00316311" w:rsidRPr="005B27AF" w:rsidRDefault="00316311" w:rsidP="00B64E8D">
            <w:pPr>
              <w:spacing w:after="0" w:line="240" w:lineRule="auto"/>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ИТОГО на 202</w:t>
            </w:r>
            <w:r w:rsidR="00B64E8D" w:rsidRPr="005B27AF">
              <w:rPr>
                <w:rFonts w:ascii="Times New Roman" w:eastAsia="Times New Roman" w:hAnsi="Times New Roman"/>
                <w:b/>
                <w:bCs/>
                <w:color w:val="000000"/>
                <w:sz w:val="20"/>
                <w:szCs w:val="20"/>
                <w:lang w:eastAsia="ru-RU"/>
              </w:rPr>
              <w:t>2</w:t>
            </w:r>
            <w:r w:rsidRPr="005B27AF">
              <w:rPr>
                <w:rFonts w:ascii="Times New Roman" w:eastAsia="Times New Roman" w:hAnsi="Times New Roman"/>
                <w:b/>
                <w:bCs/>
                <w:color w:val="000000"/>
                <w:sz w:val="20"/>
                <w:szCs w:val="20"/>
                <w:lang w:eastAsia="ru-RU"/>
              </w:rPr>
              <w:t>-202</w:t>
            </w:r>
            <w:r w:rsidR="00B64E8D" w:rsidRPr="005B27AF">
              <w:rPr>
                <w:rFonts w:ascii="Times New Roman" w:eastAsia="Times New Roman" w:hAnsi="Times New Roman"/>
                <w:b/>
                <w:bCs/>
                <w:color w:val="000000"/>
                <w:sz w:val="20"/>
                <w:szCs w:val="20"/>
                <w:lang w:eastAsia="ru-RU"/>
              </w:rPr>
              <w:t>6</w:t>
            </w:r>
            <w:r w:rsidRPr="005B27AF">
              <w:rPr>
                <w:rFonts w:ascii="Times New Roman" w:eastAsia="Times New Roman" w:hAnsi="Times New Roman"/>
                <w:b/>
                <w:bCs/>
                <w:color w:val="000000"/>
                <w:sz w:val="20"/>
                <w:szCs w:val="20"/>
                <w:lang w:eastAsia="ru-RU"/>
              </w:rPr>
              <w:t xml:space="preserve"> годы</w:t>
            </w:r>
          </w:p>
        </w:tc>
        <w:tc>
          <w:tcPr>
            <w:tcW w:w="5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89C4300"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Заказчики</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DC34F6A"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Страна происхождения товара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8CA4516"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Наименование завода-изготовителя</w:t>
            </w:r>
          </w:p>
        </w:tc>
      </w:tr>
      <w:tr w:rsidR="00316311" w:rsidRPr="005B27AF" w14:paraId="47ACB198" w14:textId="77777777" w:rsidTr="00175937">
        <w:trPr>
          <w:cantSplit/>
          <w:trHeight w:val="3683"/>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6E40646B"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638" w:type="dxa"/>
            <w:vMerge/>
            <w:tcBorders>
              <w:top w:val="single" w:sz="4" w:space="0" w:color="auto"/>
              <w:left w:val="single" w:sz="4" w:space="0" w:color="auto"/>
              <w:bottom w:val="single" w:sz="4" w:space="0" w:color="000000"/>
              <w:right w:val="single" w:sz="4" w:space="0" w:color="auto"/>
            </w:tcBorders>
            <w:vAlign w:val="center"/>
            <w:hideMark/>
          </w:tcPr>
          <w:p w14:paraId="37593DFB"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384" w:type="dxa"/>
            <w:vMerge/>
            <w:tcBorders>
              <w:top w:val="single" w:sz="4" w:space="0" w:color="auto"/>
              <w:left w:val="single" w:sz="4" w:space="0" w:color="auto"/>
              <w:bottom w:val="single" w:sz="4" w:space="0" w:color="000000"/>
              <w:right w:val="single" w:sz="4" w:space="0" w:color="auto"/>
            </w:tcBorders>
            <w:vAlign w:val="center"/>
            <w:hideMark/>
          </w:tcPr>
          <w:p w14:paraId="75AB893E"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14:paraId="50BCFF2A"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14:paraId="7D95E0F8"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589" w:type="dxa"/>
            <w:vMerge/>
            <w:tcBorders>
              <w:top w:val="single" w:sz="4" w:space="0" w:color="auto"/>
              <w:left w:val="single" w:sz="4" w:space="0" w:color="auto"/>
              <w:bottom w:val="single" w:sz="4" w:space="0" w:color="000000"/>
              <w:right w:val="single" w:sz="4" w:space="0" w:color="auto"/>
            </w:tcBorders>
            <w:vAlign w:val="center"/>
            <w:hideMark/>
          </w:tcPr>
          <w:p w14:paraId="79E48DD1"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792" w:type="dxa"/>
            <w:vMerge/>
            <w:tcBorders>
              <w:top w:val="single" w:sz="4" w:space="0" w:color="auto"/>
              <w:left w:val="single" w:sz="4" w:space="0" w:color="auto"/>
              <w:bottom w:val="single" w:sz="4" w:space="0" w:color="000000"/>
              <w:right w:val="single" w:sz="4" w:space="0" w:color="auto"/>
            </w:tcBorders>
            <w:vAlign w:val="center"/>
            <w:hideMark/>
          </w:tcPr>
          <w:p w14:paraId="5021715A"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617" w:type="dxa"/>
            <w:tcBorders>
              <w:top w:val="nil"/>
              <w:left w:val="nil"/>
              <w:bottom w:val="single" w:sz="4" w:space="0" w:color="auto"/>
              <w:right w:val="single" w:sz="4" w:space="0" w:color="auto"/>
            </w:tcBorders>
            <w:shd w:val="clear" w:color="auto" w:fill="auto"/>
            <w:textDirection w:val="btLr"/>
            <w:vAlign w:val="center"/>
            <w:hideMark/>
          </w:tcPr>
          <w:p w14:paraId="2E066F39"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Объем в стоимостном выражении (тенге)</w:t>
            </w:r>
          </w:p>
        </w:tc>
        <w:tc>
          <w:tcPr>
            <w:tcW w:w="682" w:type="dxa"/>
            <w:tcBorders>
              <w:top w:val="nil"/>
              <w:left w:val="nil"/>
              <w:bottom w:val="single" w:sz="4" w:space="0" w:color="auto"/>
              <w:right w:val="single" w:sz="4" w:space="0" w:color="auto"/>
            </w:tcBorders>
            <w:shd w:val="clear" w:color="auto" w:fill="auto"/>
            <w:textDirection w:val="btLr"/>
            <w:vAlign w:val="center"/>
            <w:hideMark/>
          </w:tcPr>
          <w:p w14:paraId="47E5BC44"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Объем в натуральном выражении</w:t>
            </w:r>
          </w:p>
        </w:tc>
        <w:tc>
          <w:tcPr>
            <w:tcW w:w="675" w:type="dxa"/>
            <w:tcBorders>
              <w:top w:val="nil"/>
              <w:left w:val="nil"/>
              <w:bottom w:val="single" w:sz="4" w:space="0" w:color="auto"/>
              <w:right w:val="single" w:sz="4" w:space="0" w:color="auto"/>
            </w:tcBorders>
            <w:shd w:val="clear" w:color="auto" w:fill="auto"/>
            <w:textDirection w:val="btLr"/>
            <w:vAlign w:val="center"/>
            <w:hideMark/>
          </w:tcPr>
          <w:p w14:paraId="53745F62"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Объем в стоимостном выражении (тенге)</w:t>
            </w:r>
          </w:p>
        </w:tc>
        <w:tc>
          <w:tcPr>
            <w:tcW w:w="682" w:type="dxa"/>
            <w:tcBorders>
              <w:top w:val="nil"/>
              <w:left w:val="nil"/>
              <w:bottom w:val="single" w:sz="4" w:space="0" w:color="auto"/>
              <w:right w:val="single" w:sz="4" w:space="0" w:color="auto"/>
            </w:tcBorders>
            <w:shd w:val="clear" w:color="auto" w:fill="auto"/>
            <w:textDirection w:val="btLr"/>
            <w:vAlign w:val="center"/>
            <w:hideMark/>
          </w:tcPr>
          <w:p w14:paraId="327C14E9"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Объем в натуральном выражении</w:t>
            </w:r>
          </w:p>
        </w:tc>
        <w:tc>
          <w:tcPr>
            <w:tcW w:w="675" w:type="dxa"/>
            <w:tcBorders>
              <w:top w:val="nil"/>
              <w:left w:val="nil"/>
              <w:bottom w:val="single" w:sz="4" w:space="0" w:color="auto"/>
              <w:right w:val="single" w:sz="4" w:space="0" w:color="auto"/>
            </w:tcBorders>
            <w:shd w:val="clear" w:color="auto" w:fill="auto"/>
            <w:textDirection w:val="btLr"/>
            <w:vAlign w:val="center"/>
            <w:hideMark/>
          </w:tcPr>
          <w:p w14:paraId="5D3AEE1B"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Объем в стоимостном выражении (тенге)</w:t>
            </w:r>
          </w:p>
        </w:tc>
        <w:tc>
          <w:tcPr>
            <w:tcW w:w="682" w:type="dxa"/>
            <w:tcBorders>
              <w:top w:val="nil"/>
              <w:left w:val="nil"/>
              <w:bottom w:val="single" w:sz="4" w:space="0" w:color="auto"/>
              <w:right w:val="single" w:sz="4" w:space="0" w:color="auto"/>
            </w:tcBorders>
            <w:shd w:val="clear" w:color="auto" w:fill="auto"/>
            <w:textDirection w:val="btLr"/>
            <w:vAlign w:val="center"/>
            <w:hideMark/>
          </w:tcPr>
          <w:p w14:paraId="38CD7C3E"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Объем в натуральном выражении</w:t>
            </w:r>
          </w:p>
        </w:tc>
        <w:tc>
          <w:tcPr>
            <w:tcW w:w="675" w:type="dxa"/>
            <w:tcBorders>
              <w:top w:val="nil"/>
              <w:left w:val="nil"/>
              <w:bottom w:val="single" w:sz="4" w:space="0" w:color="auto"/>
              <w:right w:val="single" w:sz="4" w:space="0" w:color="auto"/>
            </w:tcBorders>
            <w:shd w:val="clear" w:color="auto" w:fill="auto"/>
            <w:textDirection w:val="btLr"/>
            <w:vAlign w:val="center"/>
            <w:hideMark/>
          </w:tcPr>
          <w:p w14:paraId="3E2428B8"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Объем в стоимостном выражении (тенге)</w:t>
            </w:r>
          </w:p>
        </w:tc>
        <w:tc>
          <w:tcPr>
            <w:tcW w:w="682" w:type="dxa"/>
            <w:tcBorders>
              <w:top w:val="nil"/>
              <w:left w:val="nil"/>
              <w:bottom w:val="single" w:sz="4" w:space="0" w:color="auto"/>
              <w:right w:val="single" w:sz="4" w:space="0" w:color="auto"/>
            </w:tcBorders>
            <w:shd w:val="clear" w:color="auto" w:fill="auto"/>
            <w:textDirection w:val="btLr"/>
            <w:vAlign w:val="center"/>
            <w:hideMark/>
          </w:tcPr>
          <w:p w14:paraId="0C3AFEA7"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Объем в натуральном выражении</w:t>
            </w:r>
          </w:p>
        </w:tc>
        <w:tc>
          <w:tcPr>
            <w:tcW w:w="675" w:type="dxa"/>
            <w:tcBorders>
              <w:top w:val="nil"/>
              <w:left w:val="nil"/>
              <w:bottom w:val="single" w:sz="4" w:space="0" w:color="auto"/>
              <w:right w:val="single" w:sz="4" w:space="0" w:color="auto"/>
            </w:tcBorders>
            <w:shd w:val="clear" w:color="auto" w:fill="auto"/>
            <w:textDirection w:val="btLr"/>
            <w:vAlign w:val="center"/>
            <w:hideMark/>
          </w:tcPr>
          <w:p w14:paraId="4E47FE0C"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Объем в стоимостном выражении (тенге)</w:t>
            </w:r>
          </w:p>
        </w:tc>
        <w:tc>
          <w:tcPr>
            <w:tcW w:w="682" w:type="dxa"/>
            <w:tcBorders>
              <w:top w:val="nil"/>
              <w:left w:val="nil"/>
              <w:bottom w:val="single" w:sz="4" w:space="0" w:color="auto"/>
              <w:right w:val="single" w:sz="4" w:space="0" w:color="auto"/>
            </w:tcBorders>
            <w:shd w:val="clear" w:color="auto" w:fill="auto"/>
            <w:textDirection w:val="btLr"/>
            <w:vAlign w:val="center"/>
            <w:hideMark/>
          </w:tcPr>
          <w:p w14:paraId="3AE9E0BC"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Объем в натуральном выражении</w:t>
            </w:r>
          </w:p>
        </w:tc>
        <w:tc>
          <w:tcPr>
            <w:tcW w:w="675" w:type="dxa"/>
            <w:tcBorders>
              <w:top w:val="nil"/>
              <w:left w:val="nil"/>
              <w:bottom w:val="single" w:sz="4" w:space="0" w:color="auto"/>
              <w:right w:val="single" w:sz="4" w:space="0" w:color="auto"/>
            </w:tcBorders>
            <w:shd w:val="clear" w:color="auto" w:fill="auto"/>
            <w:textDirection w:val="btLr"/>
            <w:vAlign w:val="center"/>
            <w:hideMark/>
          </w:tcPr>
          <w:p w14:paraId="395F65FD"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Объем в стоимостном выражении (тенге)</w:t>
            </w:r>
          </w:p>
        </w:tc>
        <w:tc>
          <w:tcPr>
            <w:tcW w:w="682" w:type="dxa"/>
            <w:tcBorders>
              <w:top w:val="nil"/>
              <w:left w:val="nil"/>
              <w:bottom w:val="single" w:sz="4" w:space="0" w:color="auto"/>
              <w:right w:val="single" w:sz="4" w:space="0" w:color="auto"/>
            </w:tcBorders>
            <w:shd w:val="clear" w:color="auto" w:fill="auto"/>
            <w:textDirection w:val="btLr"/>
            <w:vAlign w:val="center"/>
            <w:hideMark/>
          </w:tcPr>
          <w:p w14:paraId="1BD85EA6" w14:textId="77777777" w:rsidR="00316311" w:rsidRPr="005B27AF"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Объем в натуральном выражении</w:t>
            </w:r>
          </w:p>
        </w:tc>
        <w:tc>
          <w:tcPr>
            <w:tcW w:w="590" w:type="dxa"/>
            <w:vMerge/>
            <w:tcBorders>
              <w:top w:val="single" w:sz="4" w:space="0" w:color="auto"/>
              <w:left w:val="single" w:sz="4" w:space="0" w:color="auto"/>
              <w:bottom w:val="single" w:sz="4" w:space="0" w:color="000000"/>
              <w:right w:val="single" w:sz="4" w:space="0" w:color="auto"/>
            </w:tcBorders>
            <w:vAlign w:val="center"/>
            <w:hideMark/>
          </w:tcPr>
          <w:p w14:paraId="56B3C192"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14:paraId="4915F1E1"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9ED1788"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r>
      <w:tr w:rsidR="00316311" w:rsidRPr="005B27AF" w14:paraId="1F4CA733"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vAlign w:val="center"/>
          </w:tcPr>
          <w:p w14:paraId="4725F15B" w14:textId="77777777" w:rsidR="00316311" w:rsidRPr="005B27AF" w:rsidRDefault="00316311" w:rsidP="00316311">
            <w:pPr>
              <w:tabs>
                <w:tab w:val="left" w:pos="0"/>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1</w:t>
            </w:r>
          </w:p>
        </w:tc>
        <w:tc>
          <w:tcPr>
            <w:tcW w:w="638" w:type="dxa"/>
            <w:tcBorders>
              <w:top w:val="nil"/>
              <w:left w:val="nil"/>
              <w:bottom w:val="single" w:sz="4" w:space="0" w:color="auto"/>
              <w:right w:val="single" w:sz="4" w:space="0" w:color="auto"/>
            </w:tcBorders>
            <w:shd w:val="clear" w:color="auto" w:fill="auto"/>
            <w:vAlign w:val="center"/>
          </w:tcPr>
          <w:p w14:paraId="15A9016F"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2</w:t>
            </w:r>
          </w:p>
        </w:tc>
        <w:tc>
          <w:tcPr>
            <w:tcW w:w="384" w:type="dxa"/>
            <w:tcBorders>
              <w:top w:val="nil"/>
              <w:left w:val="nil"/>
              <w:bottom w:val="single" w:sz="4" w:space="0" w:color="auto"/>
              <w:right w:val="single" w:sz="4" w:space="0" w:color="auto"/>
            </w:tcBorders>
            <w:shd w:val="clear" w:color="auto" w:fill="auto"/>
            <w:vAlign w:val="center"/>
          </w:tcPr>
          <w:p w14:paraId="0FA8BCD8"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3</w:t>
            </w:r>
          </w:p>
        </w:tc>
        <w:tc>
          <w:tcPr>
            <w:tcW w:w="783" w:type="dxa"/>
            <w:tcBorders>
              <w:top w:val="nil"/>
              <w:left w:val="nil"/>
              <w:bottom w:val="single" w:sz="4" w:space="0" w:color="auto"/>
              <w:right w:val="single" w:sz="4" w:space="0" w:color="auto"/>
            </w:tcBorders>
            <w:shd w:val="clear" w:color="auto" w:fill="auto"/>
            <w:vAlign w:val="center"/>
          </w:tcPr>
          <w:p w14:paraId="576162D0"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4</w:t>
            </w:r>
          </w:p>
        </w:tc>
        <w:tc>
          <w:tcPr>
            <w:tcW w:w="783" w:type="dxa"/>
            <w:tcBorders>
              <w:top w:val="nil"/>
              <w:left w:val="nil"/>
              <w:bottom w:val="single" w:sz="4" w:space="0" w:color="auto"/>
              <w:right w:val="single" w:sz="4" w:space="0" w:color="auto"/>
            </w:tcBorders>
            <w:shd w:val="clear" w:color="auto" w:fill="auto"/>
            <w:vAlign w:val="center"/>
          </w:tcPr>
          <w:p w14:paraId="4E18B62E"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5</w:t>
            </w:r>
          </w:p>
        </w:tc>
        <w:tc>
          <w:tcPr>
            <w:tcW w:w="589" w:type="dxa"/>
            <w:tcBorders>
              <w:top w:val="nil"/>
              <w:left w:val="nil"/>
              <w:bottom w:val="single" w:sz="4" w:space="0" w:color="auto"/>
              <w:right w:val="single" w:sz="4" w:space="0" w:color="auto"/>
            </w:tcBorders>
            <w:shd w:val="clear" w:color="auto" w:fill="auto"/>
            <w:vAlign w:val="center"/>
          </w:tcPr>
          <w:p w14:paraId="2511DCC7"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6</w:t>
            </w:r>
          </w:p>
        </w:tc>
        <w:tc>
          <w:tcPr>
            <w:tcW w:w="792" w:type="dxa"/>
            <w:tcBorders>
              <w:top w:val="nil"/>
              <w:left w:val="nil"/>
              <w:bottom w:val="single" w:sz="4" w:space="0" w:color="auto"/>
              <w:right w:val="single" w:sz="4" w:space="0" w:color="auto"/>
            </w:tcBorders>
            <w:shd w:val="clear" w:color="auto" w:fill="auto"/>
            <w:vAlign w:val="center"/>
          </w:tcPr>
          <w:p w14:paraId="394F7E82"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7</w:t>
            </w:r>
          </w:p>
        </w:tc>
        <w:tc>
          <w:tcPr>
            <w:tcW w:w="617" w:type="dxa"/>
            <w:tcBorders>
              <w:top w:val="nil"/>
              <w:left w:val="nil"/>
              <w:bottom w:val="single" w:sz="4" w:space="0" w:color="auto"/>
              <w:right w:val="single" w:sz="4" w:space="0" w:color="auto"/>
            </w:tcBorders>
            <w:shd w:val="clear" w:color="auto" w:fill="auto"/>
            <w:vAlign w:val="center"/>
          </w:tcPr>
          <w:p w14:paraId="39B50E41"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8</w:t>
            </w:r>
          </w:p>
        </w:tc>
        <w:tc>
          <w:tcPr>
            <w:tcW w:w="682" w:type="dxa"/>
            <w:tcBorders>
              <w:top w:val="nil"/>
              <w:left w:val="nil"/>
              <w:bottom w:val="single" w:sz="4" w:space="0" w:color="auto"/>
              <w:right w:val="single" w:sz="4" w:space="0" w:color="auto"/>
            </w:tcBorders>
            <w:shd w:val="clear" w:color="auto" w:fill="auto"/>
            <w:vAlign w:val="center"/>
          </w:tcPr>
          <w:p w14:paraId="71F0A2F6"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9</w:t>
            </w:r>
          </w:p>
        </w:tc>
        <w:tc>
          <w:tcPr>
            <w:tcW w:w="675" w:type="dxa"/>
            <w:tcBorders>
              <w:top w:val="nil"/>
              <w:left w:val="nil"/>
              <w:bottom w:val="single" w:sz="4" w:space="0" w:color="auto"/>
              <w:right w:val="single" w:sz="4" w:space="0" w:color="auto"/>
            </w:tcBorders>
            <w:shd w:val="clear" w:color="auto" w:fill="auto"/>
            <w:vAlign w:val="center"/>
          </w:tcPr>
          <w:p w14:paraId="37A89EEB"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10</w:t>
            </w:r>
          </w:p>
        </w:tc>
        <w:tc>
          <w:tcPr>
            <w:tcW w:w="682" w:type="dxa"/>
            <w:tcBorders>
              <w:top w:val="nil"/>
              <w:left w:val="nil"/>
              <w:bottom w:val="single" w:sz="4" w:space="0" w:color="auto"/>
              <w:right w:val="single" w:sz="4" w:space="0" w:color="auto"/>
            </w:tcBorders>
            <w:shd w:val="clear" w:color="auto" w:fill="auto"/>
            <w:vAlign w:val="center"/>
          </w:tcPr>
          <w:p w14:paraId="5AE57868"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11</w:t>
            </w:r>
          </w:p>
        </w:tc>
        <w:tc>
          <w:tcPr>
            <w:tcW w:w="675" w:type="dxa"/>
            <w:tcBorders>
              <w:top w:val="nil"/>
              <w:left w:val="nil"/>
              <w:bottom w:val="single" w:sz="4" w:space="0" w:color="auto"/>
              <w:right w:val="single" w:sz="4" w:space="0" w:color="auto"/>
            </w:tcBorders>
            <w:shd w:val="clear" w:color="auto" w:fill="auto"/>
            <w:vAlign w:val="center"/>
          </w:tcPr>
          <w:p w14:paraId="30492239"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12</w:t>
            </w:r>
          </w:p>
        </w:tc>
        <w:tc>
          <w:tcPr>
            <w:tcW w:w="682" w:type="dxa"/>
            <w:tcBorders>
              <w:top w:val="nil"/>
              <w:left w:val="nil"/>
              <w:bottom w:val="single" w:sz="4" w:space="0" w:color="auto"/>
              <w:right w:val="single" w:sz="4" w:space="0" w:color="auto"/>
            </w:tcBorders>
            <w:shd w:val="clear" w:color="auto" w:fill="auto"/>
            <w:vAlign w:val="center"/>
          </w:tcPr>
          <w:p w14:paraId="00B2A287"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13</w:t>
            </w:r>
          </w:p>
        </w:tc>
        <w:tc>
          <w:tcPr>
            <w:tcW w:w="675" w:type="dxa"/>
            <w:tcBorders>
              <w:top w:val="nil"/>
              <w:left w:val="nil"/>
              <w:bottom w:val="single" w:sz="4" w:space="0" w:color="auto"/>
              <w:right w:val="single" w:sz="4" w:space="0" w:color="auto"/>
            </w:tcBorders>
            <w:shd w:val="clear" w:color="auto" w:fill="auto"/>
            <w:vAlign w:val="center"/>
          </w:tcPr>
          <w:p w14:paraId="6011C2E6"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14</w:t>
            </w:r>
          </w:p>
        </w:tc>
        <w:tc>
          <w:tcPr>
            <w:tcW w:w="682" w:type="dxa"/>
            <w:tcBorders>
              <w:top w:val="nil"/>
              <w:left w:val="nil"/>
              <w:bottom w:val="single" w:sz="4" w:space="0" w:color="auto"/>
              <w:right w:val="single" w:sz="4" w:space="0" w:color="auto"/>
            </w:tcBorders>
            <w:shd w:val="clear" w:color="auto" w:fill="auto"/>
            <w:vAlign w:val="center"/>
          </w:tcPr>
          <w:p w14:paraId="246ED1B1"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15</w:t>
            </w:r>
          </w:p>
        </w:tc>
        <w:tc>
          <w:tcPr>
            <w:tcW w:w="675" w:type="dxa"/>
            <w:tcBorders>
              <w:top w:val="nil"/>
              <w:left w:val="nil"/>
              <w:bottom w:val="single" w:sz="4" w:space="0" w:color="auto"/>
              <w:right w:val="single" w:sz="4" w:space="0" w:color="auto"/>
            </w:tcBorders>
            <w:shd w:val="clear" w:color="auto" w:fill="auto"/>
            <w:vAlign w:val="center"/>
          </w:tcPr>
          <w:p w14:paraId="4A6F33F7"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16</w:t>
            </w:r>
          </w:p>
        </w:tc>
        <w:tc>
          <w:tcPr>
            <w:tcW w:w="682" w:type="dxa"/>
            <w:tcBorders>
              <w:top w:val="nil"/>
              <w:left w:val="nil"/>
              <w:bottom w:val="single" w:sz="4" w:space="0" w:color="auto"/>
              <w:right w:val="single" w:sz="4" w:space="0" w:color="auto"/>
            </w:tcBorders>
            <w:shd w:val="clear" w:color="auto" w:fill="auto"/>
            <w:vAlign w:val="center"/>
          </w:tcPr>
          <w:p w14:paraId="27295B35"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17</w:t>
            </w:r>
          </w:p>
        </w:tc>
        <w:tc>
          <w:tcPr>
            <w:tcW w:w="675" w:type="dxa"/>
            <w:tcBorders>
              <w:top w:val="nil"/>
              <w:left w:val="nil"/>
              <w:bottom w:val="single" w:sz="4" w:space="0" w:color="auto"/>
              <w:right w:val="single" w:sz="4" w:space="0" w:color="auto"/>
            </w:tcBorders>
            <w:shd w:val="clear" w:color="auto" w:fill="auto"/>
            <w:vAlign w:val="center"/>
          </w:tcPr>
          <w:p w14:paraId="789CB6E0" w14:textId="77777777" w:rsidR="00316311" w:rsidRPr="005B27AF"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18</w:t>
            </w:r>
          </w:p>
        </w:tc>
        <w:tc>
          <w:tcPr>
            <w:tcW w:w="682" w:type="dxa"/>
            <w:tcBorders>
              <w:top w:val="nil"/>
              <w:left w:val="nil"/>
              <w:bottom w:val="single" w:sz="4" w:space="0" w:color="auto"/>
              <w:right w:val="single" w:sz="4" w:space="0" w:color="auto"/>
            </w:tcBorders>
            <w:shd w:val="clear" w:color="auto" w:fill="auto"/>
            <w:vAlign w:val="center"/>
          </w:tcPr>
          <w:p w14:paraId="2F20992D" w14:textId="77777777" w:rsidR="00316311" w:rsidRPr="005B27AF" w:rsidRDefault="00316311" w:rsidP="00316311">
            <w:pPr>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19</w:t>
            </w:r>
          </w:p>
        </w:tc>
        <w:tc>
          <w:tcPr>
            <w:tcW w:w="590" w:type="dxa"/>
            <w:tcBorders>
              <w:top w:val="nil"/>
              <w:left w:val="nil"/>
              <w:bottom w:val="single" w:sz="4" w:space="0" w:color="auto"/>
              <w:right w:val="single" w:sz="4" w:space="0" w:color="auto"/>
            </w:tcBorders>
            <w:shd w:val="clear" w:color="auto" w:fill="auto"/>
            <w:vAlign w:val="center"/>
          </w:tcPr>
          <w:p w14:paraId="10A1191C" w14:textId="77777777" w:rsidR="00316311" w:rsidRPr="005B27AF" w:rsidRDefault="00316311" w:rsidP="00316311">
            <w:pPr>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20</w:t>
            </w:r>
          </w:p>
        </w:tc>
        <w:tc>
          <w:tcPr>
            <w:tcW w:w="1106" w:type="dxa"/>
            <w:tcBorders>
              <w:top w:val="nil"/>
              <w:left w:val="nil"/>
              <w:bottom w:val="single" w:sz="4" w:space="0" w:color="auto"/>
              <w:right w:val="single" w:sz="4" w:space="0" w:color="auto"/>
            </w:tcBorders>
            <w:shd w:val="clear" w:color="auto" w:fill="auto"/>
            <w:vAlign w:val="center"/>
          </w:tcPr>
          <w:p w14:paraId="0F4CFEC6" w14:textId="77777777" w:rsidR="00316311" w:rsidRPr="005B27AF" w:rsidRDefault="00316311" w:rsidP="00316311">
            <w:pPr>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21</w:t>
            </w:r>
          </w:p>
        </w:tc>
        <w:tc>
          <w:tcPr>
            <w:tcW w:w="993" w:type="dxa"/>
            <w:tcBorders>
              <w:top w:val="nil"/>
              <w:left w:val="nil"/>
              <w:bottom w:val="single" w:sz="4" w:space="0" w:color="auto"/>
              <w:right w:val="single" w:sz="4" w:space="0" w:color="auto"/>
            </w:tcBorders>
            <w:shd w:val="clear" w:color="auto" w:fill="auto"/>
            <w:vAlign w:val="center"/>
          </w:tcPr>
          <w:p w14:paraId="17D69CDE" w14:textId="77777777" w:rsidR="00316311" w:rsidRPr="005B27AF" w:rsidRDefault="00316311" w:rsidP="00316311">
            <w:pPr>
              <w:spacing w:after="0" w:line="240" w:lineRule="auto"/>
              <w:jc w:val="center"/>
              <w:rPr>
                <w:rFonts w:ascii="Times New Roman" w:eastAsia="Times New Roman" w:hAnsi="Times New Roman"/>
                <w:b/>
                <w:bCs/>
                <w:color w:val="000000"/>
                <w:sz w:val="20"/>
                <w:szCs w:val="20"/>
                <w:lang w:val="kk-KZ" w:eastAsia="ru-RU"/>
              </w:rPr>
            </w:pPr>
            <w:r w:rsidRPr="005B27AF">
              <w:rPr>
                <w:rFonts w:ascii="Times New Roman" w:eastAsia="Times New Roman" w:hAnsi="Times New Roman"/>
                <w:b/>
                <w:bCs/>
                <w:color w:val="000000"/>
                <w:sz w:val="20"/>
                <w:szCs w:val="20"/>
                <w:lang w:val="kk-KZ" w:eastAsia="ru-RU"/>
              </w:rPr>
              <w:t>22</w:t>
            </w:r>
          </w:p>
        </w:tc>
      </w:tr>
      <w:tr w:rsidR="00316311" w:rsidRPr="005B27AF" w14:paraId="56ADC00A"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AB70BFE"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r w:rsidRPr="005B27AF">
              <w:rPr>
                <w:rFonts w:ascii="Times New Roman" w:eastAsia="Times New Roman" w:hAnsi="Times New Roman"/>
                <w:color w:val="000000"/>
                <w:sz w:val="20"/>
                <w:szCs w:val="20"/>
                <w:lang w:eastAsia="ru-RU"/>
              </w:rPr>
              <w:t>1</w:t>
            </w:r>
          </w:p>
        </w:tc>
        <w:tc>
          <w:tcPr>
            <w:tcW w:w="638" w:type="dxa"/>
            <w:tcBorders>
              <w:top w:val="nil"/>
              <w:left w:val="nil"/>
              <w:bottom w:val="single" w:sz="4" w:space="0" w:color="auto"/>
              <w:right w:val="single" w:sz="4" w:space="0" w:color="auto"/>
            </w:tcBorders>
            <w:shd w:val="clear" w:color="auto" w:fill="auto"/>
            <w:vAlign w:val="center"/>
            <w:hideMark/>
          </w:tcPr>
          <w:p w14:paraId="3B53FF84"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384" w:type="dxa"/>
            <w:tcBorders>
              <w:top w:val="nil"/>
              <w:left w:val="nil"/>
              <w:bottom w:val="single" w:sz="4" w:space="0" w:color="auto"/>
              <w:right w:val="single" w:sz="4" w:space="0" w:color="auto"/>
            </w:tcBorders>
            <w:shd w:val="clear" w:color="auto" w:fill="auto"/>
            <w:vAlign w:val="center"/>
            <w:hideMark/>
          </w:tcPr>
          <w:p w14:paraId="207E488A"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27B1AAF4"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65F81DCB"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589" w:type="dxa"/>
            <w:tcBorders>
              <w:top w:val="nil"/>
              <w:left w:val="nil"/>
              <w:bottom w:val="single" w:sz="4" w:space="0" w:color="auto"/>
              <w:right w:val="single" w:sz="4" w:space="0" w:color="auto"/>
            </w:tcBorders>
            <w:shd w:val="clear" w:color="auto" w:fill="auto"/>
            <w:vAlign w:val="center"/>
            <w:hideMark/>
          </w:tcPr>
          <w:p w14:paraId="7A9BD5B3"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vAlign w:val="center"/>
            <w:hideMark/>
          </w:tcPr>
          <w:p w14:paraId="476235E1"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17" w:type="dxa"/>
            <w:tcBorders>
              <w:top w:val="nil"/>
              <w:left w:val="nil"/>
              <w:bottom w:val="single" w:sz="4" w:space="0" w:color="auto"/>
              <w:right w:val="single" w:sz="4" w:space="0" w:color="auto"/>
            </w:tcBorders>
            <w:shd w:val="clear" w:color="auto" w:fill="auto"/>
            <w:vAlign w:val="center"/>
            <w:hideMark/>
          </w:tcPr>
          <w:p w14:paraId="1DB9CA56"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7B9417A9"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7B5CA71A"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2C838243"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4C291AE2"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5FF92212"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739D01CD"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695AF993"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62257004"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51472DB5"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32B153F1"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57EE2090"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590" w:type="dxa"/>
            <w:tcBorders>
              <w:top w:val="nil"/>
              <w:left w:val="nil"/>
              <w:bottom w:val="single" w:sz="4" w:space="0" w:color="auto"/>
              <w:right w:val="single" w:sz="4" w:space="0" w:color="auto"/>
            </w:tcBorders>
            <w:shd w:val="clear" w:color="auto" w:fill="auto"/>
            <w:noWrap/>
            <w:vAlign w:val="center"/>
            <w:hideMark/>
          </w:tcPr>
          <w:p w14:paraId="6564103F"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14:paraId="4AD03C38"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31A3096F"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r>
      <w:tr w:rsidR="00316311" w:rsidRPr="005B27AF" w14:paraId="78A3F61C"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2AD1BDE"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r w:rsidRPr="005B27AF">
              <w:rPr>
                <w:rFonts w:ascii="Times New Roman" w:eastAsia="Times New Roman" w:hAnsi="Times New Roman"/>
                <w:color w:val="000000"/>
                <w:sz w:val="20"/>
                <w:szCs w:val="20"/>
                <w:lang w:eastAsia="ru-RU"/>
              </w:rPr>
              <w:t>2</w:t>
            </w:r>
          </w:p>
        </w:tc>
        <w:tc>
          <w:tcPr>
            <w:tcW w:w="638" w:type="dxa"/>
            <w:tcBorders>
              <w:top w:val="nil"/>
              <w:left w:val="nil"/>
              <w:bottom w:val="single" w:sz="4" w:space="0" w:color="auto"/>
              <w:right w:val="single" w:sz="4" w:space="0" w:color="auto"/>
            </w:tcBorders>
            <w:shd w:val="clear" w:color="auto" w:fill="auto"/>
            <w:vAlign w:val="center"/>
            <w:hideMark/>
          </w:tcPr>
          <w:p w14:paraId="2613047E"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384" w:type="dxa"/>
            <w:tcBorders>
              <w:top w:val="nil"/>
              <w:left w:val="nil"/>
              <w:bottom w:val="single" w:sz="4" w:space="0" w:color="auto"/>
              <w:right w:val="single" w:sz="4" w:space="0" w:color="auto"/>
            </w:tcBorders>
            <w:shd w:val="clear" w:color="auto" w:fill="auto"/>
            <w:vAlign w:val="center"/>
            <w:hideMark/>
          </w:tcPr>
          <w:p w14:paraId="42A01E61"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13BA4974"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6CA0B54A"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589" w:type="dxa"/>
            <w:tcBorders>
              <w:top w:val="nil"/>
              <w:left w:val="nil"/>
              <w:bottom w:val="single" w:sz="4" w:space="0" w:color="auto"/>
              <w:right w:val="single" w:sz="4" w:space="0" w:color="auto"/>
            </w:tcBorders>
            <w:shd w:val="clear" w:color="auto" w:fill="auto"/>
            <w:vAlign w:val="center"/>
            <w:hideMark/>
          </w:tcPr>
          <w:p w14:paraId="6C57C307"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vAlign w:val="center"/>
            <w:hideMark/>
          </w:tcPr>
          <w:p w14:paraId="7DE1DA27"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17" w:type="dxa"/>
            <w:tcBorders>
              <w:top w:val="nil"/>
              <w:left w:val="nil"/>
              <w:bottom w:val="single" w:sz="4" w:space="0" w:color="auto"/>
              <w:right w:val="single" w:sz="4" w:space="0" w:color="auto"/>
            </w:tcBorders>
            <w:shd w:val="clear" w:color="auto" w:fill="auto"/>
            <w:vAlign w:val="center"/>
            <w:hideMark/>
          </w:tcPr>
          <w:p w14:paraId="5C7AF8B0"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74A34EC7"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38121623"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28E821A5"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6C5F841D"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275C5030"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1B7CFA76"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24A13D1D"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58B23682"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47E2032D"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44A0A90B"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6281E0B6"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590" w:type="dxa"/>
            <w:tcBorders>
              <w:top w:val="nil"/>
              <w:left w:val="nil"/>
              <w:bottom w:val="single" w:sz="4" w:space="0" w:color="auto"/>
              <w:right w:val="single" w:sz="4" w:space="0" w:color="auto"/>
            </w:tcBorders>
            <w:shd w:val="clear" w:color="auto" w:fill="auto"/>
            <w:noWrap/>
            <w:vAlign w:val="center"/>
            <w:hideMark/>
          </w:tcPr>
          <w:p w14:paraId="2B969E87"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14:paraId="4C4C76E9"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2C7AA8A1"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r>
      <w:tr w:rsidR="00316311" w:rsidRPr="005B27AF" w14:paraId="23414BF6"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5259745"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r w:rsidRPr="005B27AF">
              <w:rPr>
                <w:rFonts w:ascii="Times New Roman" w:eastAsia="Times New Roman" w:hAnsi="Times New Roman"/>
                <w:color w:val="000000"/>
                <w:sz w:val="20"/>
                <w:szCs w:val="20"/>
                <w:lang w:eastAsia="ru-RU"/>
              </w:rPr>
              <w:t>3</w:t>
            </w:r>
          </w:p>
        </w:tc>
        <w:tc>
          <w:tcPr>
            <w:tcW w:w="638" w:type="dxa"/>
            <w:tcBorders>
              <w:top w:val="nil"/>
              <w:left w:val="nil"/>
              <w:bottom w:val="single" w:sz="4" w:space="0" w:color="auto"/>
              <w:right w:val="single" w:sz="4" w:space="0" w:color="auto"/>
            </w:tcBorders>
            <w:shd w:val="clear" w:color="auto" w:fill="auto"/>
            <w:vAlign w:val="center"/>
            <w:hideMark/>
          </w:tcPr>
          <w:p w14:paraId="4E28F8B9"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384" w:type="dxa"/>
            <w:tcBorders>
              <w:top w:val="nil"/>
              <w:left w:val="nil"/>
              <w:bottom w:val="single" w:sz="4" w:space="0" w:color="auto"/>
              <w:right w:val="single" w:sz="4" w:space="0" w:color="auto"/>
            </w:tcBorders>
            <w:shd w:val="clear" w:color="auto" w:fill="auto"/>
            <w:vAlign w:val="center"/>
            <w:hideMark/>
          </w:tcPr>
          <w:p w14:paraId="14DAB610"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25874A06"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522F8339"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589" w:type="dxa"/>
            <w:tcBorders>
              <w:top w:val="nil"/>
              <w:left w:val="nil"/>
              <w:bottom w:val="single" w:sz="4" w:space="0" w:color="auto"/>
              <w:right w:val="single" w:sz="4" w:space="0" w:color="auto"/>
            </w:tcBorders>
            <w:shd w:val="clear" w:color="auto" w:fill="auto"/>
            <w:vAlign w:val="center"/>
            <w:hideMark/>
          </w:tcPr>
          <w:p w14:paraId="03CA00A5"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vAlign w:val="center"/>
            <w:hideMark/>
          </w:tcPr>
          <w:p w14:paraId="778772BC"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17" w:type="dxa"/>
            <w:tcBorders>
              <w:top w:val="nil"/>
              <w:left w:val="nil"/>
              <w:bottom w:val="single" w:sz="4" w:space="0" w:color="auto"/>
              <w:right w:val="single" w:sz="4" w:space="0" w:color="auto"/>
            </w:tcBorders>
            <w:shd w:val="clear" w:color="auto" w:fill="auto"/>
            <w:vAlign w:val="center"/>
            <w:hideMark/>
          </w:tcPr>
          <w:p w14:paraId="22498A5D"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7A4DD332"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16AC14F6"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62ACD524"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1B79B3A0"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26ECCA08"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650F64A1"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1A945885"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4814AC99"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5C2E51F5"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780AFED0"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58DE7775"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590" w:type="dxa"/>
            <w:tcBorders>
              <w:top w:val="nil"/>
              <w:left w:val="nil"/>
              <w:bottom w:val="single" w:sz="4" w:space="0" w:color="auto"/>
              <w:right w:val="single" w:sz="4" w:space="0" w:color="auto"/>
            </w:tcBorders>
            <w:shd w:val="clear" w:color="auto" w:fill="auto"/>
            <w:noWrap/>
            <w:vAlign w:val="center"/>
            <w:hideMark/>
          </w:tcPr>
          <w:p w14:paraId="6999B41E"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14:paraId="489FE353"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38E0CDBB"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r>
      <w:tr w:rsidR="00316311" w:rsidRPr="005B27AF" w14:paraId="024385E4"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0BEBB8"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r w:rsidRPr="005B27AF">
              <w:rPr>
                <w:rFonts w:ascii="Times New Roman" w:eastAsia="Times New Roman" w:hAnsi="Times New Roman"/>
                <w:color w:val="000000"/>
                <w:sz w:val="20"/>
                <w:szCs w:val="20"/>
                <w:lang w:eastAsia="ru-RU"/>
              </w:rPr>
              <w:t>4</w:t>
            </w:r>
          </w:p>
        </w:tc>
        <w:tc>
          <w:tcPr>
            <w:tcW w:w="638" w:type="dxa"/>
            <w:tcBorders>
              <w:top w:val="nil"/>
              <w:left w:val="nil"/>
              <w:bottom w:val="single" w:sz="4" w:space="0" w:color="auto"/>
              <w:right w:val="single" w:sz="4" w:space="0" w:color="auto"/>
            </w:tcBorders>
            <w:shd w:val="clear" w:color="auto" w:fill="auto"/>
            <w:vAlign w:val="center"/>
            <w:hideMark/>
          </w:tcPr>
          <w:p w14:paraId="335EB308"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384" w:type="dxa"/>
            <w:tcBorders>
              <w:top w:val="nil"/>
              <w:left w:val="nil"/>
              <w:bottom w:val="single" w:sz="4" w:space="0" w:color="auto"/>
              <w:right w:val="single" w:sz="4" w:space="0" w:color="auto"/>
            </w:tcBorders>
            <w:shd w:val="clear" w:color="auto" w:fill="auto"/>
            <w:vAlign w:val="center"/>
            <w:hideMark/>
          </w:tcPr>
          <w:p w14:paraId="530714CB"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51B5963F"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3E51DB4F"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589" w:type="dxa"/>
            <w:tcBorders>
              <w:top w:val="nil"/>
              <w:left w:val="nil"/>
              <w:bottom w:val="single" w:sz="4" w:space="0" w:color="auto"/>
              <w:right w:val="single" w:sz="4" w:space="0" w:color="auto"/>
            </w:tcBorders>
            <w:shd w:val="clear" w:color="auto" w:fill="auto"/>
            <w:vAlign w:val="center"/>
            <w:hideMark/>
          </w:tcPr>
          <w:p w14:paraId="6557392B"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vAlign w:val="center"/>
            <w:hideMark/>
          </w:tcPr>
          <w:p w14:paraId="5E390DCC"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17" w:type="dxa"/>
            <w:tcBorders>
              <w:top w:val="nil"/>
              <w:left w:val="nil"/>
              <w:bottom w:val="single" w:sz="4" w:space="0" w:color="auto"/>
              <w:right w:val="single" w:sz="4" w:space="0" w:color="auto"/>
            </w:tcBorders>
            <w:shd w:val="clear" w:color="auto" w:fill="auto"/>
            <w:vAlign w:val="center"/>
            <w:hideMark/>
          </w:tcPr>
          <w:p w14:paraId="4DD32985"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38ECA810"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69F831FF"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71A2E8B6"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11C68F99"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097F8F44"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7DA7DD65"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2BE566A6"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1A9FCAFE"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7F3B4032"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1F1ABAC6"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5F7BF41A"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590" w:type="dxa"/>
            <w:tcBorders>
              <w:top w:val="nil"/>
              <w:left w:val="nil"/>
              <w:bottom w:val="single" w:sz="4" w:space="0" w:color="auto"/>
              <w:right w:val="single" w:sz="4" w:space="0" w:color="auto"/>
            </w:tcBorders>
            <w:shd w:val="clear" w:color="auto" w:fill="auto"/>
            <w:noWrap/>
            <w:vAlign w:val="center"/>
            <w:hideMark/>
          </w:tcPr>
          <w:p w14:paraId="31506FCC"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14:paraId="75DDC397"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57A579EE"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r>
      <w:tr w:rsidR="00316311" w:rsidRPr="005B27AF" w14:paraId="45190107"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743AEA"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r w:rsidRPr="005B27AF">
              <w:rPr>
                <w:rFonts w:ascii="Times New Roman" w:eastAsia="Times New Roman" w:hAnsi="Times New Roman"/>
                <w:color w:val="000000"/>
                <w:sz w:val="20"/>
                <w:szCs w:val="20"/>
                <w:lang w:eastAsia="ru-RU"/>
              </w:rPr>
              <w:t>5</w:t>
            </w:r>
          </w:p>
        </w:tc>
        <w:tc>
          <w:tcPr>
            <w:tcW w:w="638" w:type="dxa"/>
            <w:tcBorders>
              <w:top w:val="nil"/>
              <w:left w:val="nil"/>
              <w:bottom w:val="single" w:sz="4" w:space="0" w:color="auto"/>
              <w:right w:val="single" w:sz="4" w:space="0" w:color="auto"/>
            </w:tcBorders>
            <w:shd w:val="clear" w:color="auto" w:fill="auto"/>
            <w:noWrap/>
            <w:vAlign w:val="center"/>
            <w:hideMark/>
          </w:tcPr>
          <w:p w14:paraId="4D0520F7"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384" w:type="dxa"/>
            <w:tcBorders>
              <w:top w:val="nil"/>
              <w:left w:val="nil"/>
              <w:bottom w:val="single" w:sz="4" w:space="0" w:color="auto"/>
              <w:right w:val="single" w:sz="4" w:space="0" w:color="auto"/>
            </w:tcBorders>
            <w:shd w:val="clear" w:color="auto" w:fill="auto"/>
            <w:noWrap/>
            <w:vAlign w:val="center"/>
            <w:hideMark/>
          </w:tcPr>
          <w:p w14:paraId="58CE7B2C"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noWrap/>
            <w:vAlign w:val="center"/>
            <w:hideMark/>
          </w:tcPr>
          <w:p w14:paraId="04581FDA"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noWrap/>
            <w:vAlign w:val="center"/>
            <w:hideMark/>
          </w:tcPr>
          <w:p w14:paraId="43CAB201"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589" w:type="dxa"/>
            <w:tcBorders>
              <w:top w:val="nil"/>
              <w:left w:val="nil"/>
              <w:bottom w:val="single" w:sz="4" w:space="0" w:color="auto"/>
              <w:right w:val="single" w:sz="4" w:space="0" w:color="auto"/>
            </w:tcBorders>
            <w:shd w:val="clear" w:color="auto" w:fill="auto"/>
            <w:noWrap/>
            <w:vAlign w:val="center"/>
            <w:hideMark/>
          </w:tcPr>
          <w:p w14:paraId="521BB8F6"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noWrap/>
            <w:vAlign w:val="center"/>
            <w:hideMark/>
          </w:tcPr>
          <w:p w14:paraId="0C93A517"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17" w:type="dxa"/>
            <w:tcBorders>
              <w:top w:val="nil"/>
              <w:left w:val="nil"/>
              <w:bottom w:val="single" w:sz="4" w:space="0" w:color="auto"/>
              <w:right w:val="single" w:sz="4" w:space="0" w:color="auto"/>
            </w:tcBorders>
            <w:shd w:val="clear" w:color="auto" w:fill="auto"/>
            <w:noWrap/>
            <w:vAlign w:val="center"/>
            <w:hideMark/>
          </w:tcPr>
          <w:p w14:paraId="1731102A"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5045E68F"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24AAEAD8"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4C0033B7"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3ECCC5C1"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50CB4186"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209D854D"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560FA9B9"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31EEF460"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3721DC5E"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290FE5A8"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61EA19E6"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590" w:type="dxa"/>
            <w:tcBorders>
              <w:top w:val="nil"/>
              <w:left w:val="nil"/>
              <w:bottom w:val="single" w:sz="4" w:space="0" w:color="auto"/>
              <w:right w:val="single" w:sz="4" w:space="0" w:color="auto"/>
            </w:tcBorders>
            <w:shd w:val="clear" w:color="auto" w:fill="auto"/>
            <w:noWrap/>
            <w:vAlign w:val="center"/>
            <w:hideMark/>
          </w:tcPr>
          <w:p w14:paraId="6CF06B69"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14:paraId="5E5599B2"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14F639ED"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r>
      <w:tr w:rsidR="00316311" w:rsidRPr="005B27AF" w14:paraId="6DD88710"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4951C4"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10696" w:type="dxa"/>
            <w:gridSpan w:val="16"/>
            <w:tcBorders>
              <w:top w:val="single" w:sz="4" w:space="0" w:color="auto"/>
              <w:left w:val="nil"/>
              <w:bottom w:val="single" w:sz="4" w:space="0" w:color="auto"/>
              <w:right w:val="nil"/>
            </w:tcBorders>
            <w:shd w:val="clear" w:color="auto" w:fill="auto"/>
            <w:noWrap/>
            <w:vAlign w:val="center"/>
            <w:hideMark/>
          </w:tcPr>
          <w:p w14:paraId="76D2BF71" w14:textId="77777777" w:rsidR="00316311" w:rsidRPr="005B27AF" w:rsidRDefault="00316311" w:rsidP="00316311">
            <w:pPr>
              <w:tabs>
                <w:tab w:val="left" w:pos="147"/>
              </w:tabs>
              <w:spacing w:after="0" w:line="240" w:lineRule="auto"/>
              <w:ind w:firstLine="33"/>
              <w:rPr>
                <w:rFonts w:ascii="Times New Roman" w:eastAsia="Times New Roman" w:hAnsi="Times New Roman"/>
                <w:b/>
                <w:bCs/>
                <w:color w:val="000000"/>
                <w:sz w:val="20"/>
                <w:szCs w:val="20"/>
                <w:lang w:eastAsia="ru-RU"/>
              </w:rPr>
            </w:pPr>
            <w:r w:rsidRPr="005B27AF">
              <w:rPr>
                <w:rFonts w:ascii="Times New Roman" w:eastAsia="Times New Roman" w:hAnsi="Times New Roman"/>
                <w:b/>
                <w:bCs/>
                <w:color w:val="000000"/>
                <w:sz w:val="20"/>
                <w:szCs w:val="20"/>
                <w:lang w:eastAsia="ru-RU"/>
              </w:rPr>
              <w:t>ИТОГО</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E0739FB" w14:textId="77777777" w:rsidR="00316311" w:rsidRPr="005B27AF"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46480343"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2689" w:type="dxa"/>
            <w:gridSpan w:val="3"/>
            <w:tcBorders>
              <w:top w:val="single" w:sz="4" w:space="0" w:color="auto"/>
              <w:left w:val="nil"/>
              <w:bottom w:val="single" w:sz="4" w:space="0" w:color="auto"/>
              <w:right w:val="nil"/>
            </w:tcBorders>
            <w:shd w:val="clear" w:color="auto" w:fill="auto"/>
            <w:noWrap/>
            <w:vAlign w:val="center"/>
            <w:hideMark/>
          </w:tcPr>
          <w:p w14:paraId="53B1FA34" w14:textId="77777777" w:rsidR="00316311" w:rsidRPr="005B27AF"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r>
      <w:tr w:rsidR="00316311" w:rsidRPr="005B27AF" w14:paraId="08ED00DE" w14:textId="77777777" w:rsidTr="00175937">
        <w:trPr>
          <w:trHeight w:val="276"/>
        </w:trPr>
        <w:tc>
          <w:tcPr>
            <w:tcW w:w="15168" w:type="dxa"/>
            <w:gridSpan w:val="22"/>
            <w:vMerge w:val="restart"/>
            <w:tcBorders>
              <w:top w:val="single" w:sz="4" w:space="0" w:color="auto"/>
              <w:left w:val="nil"/>
              <w:bottom w:val="single" w:sz="4" w:space="0" w:color="000000"/>
              <w:right w:val="nil"/>
            </w:tcBorders>
            <w:shd w:val="clear" w:color="auto" w:fill="auto"/>
            <w:noWrap/>
            <w:vAlign w:val="bottom"/>
            <w:hideMark/>
          </w:tcPr>
          <w:p w14:paraId="7FE46125" w14:textId="77777777" w:rsidR="001D5DFD" w:rsidRPr="005B27AF" w:rsidRDefault="001D5DFD" w:rsidP="00316311">
            <w:pPr>
              <w:spacing w:after="0" w:line="240" w:lineRule="auto"/>
              <w:ind w:firstLine="709"/>
              <w:rPr>
                <w:rFonts w:ascii="Times New Roman" w:eastAsia="Times New Roman" w:hAnsi="Times New Roman"/>
                <w:b/>
                <w:bCs/>
                <w:color w:val="000000"/>
                <w:sz w:val="24"/>
                <w:szCs w:val="24"/>
                <w:lang w:eastAsia="ru-RU"/>
              </w:rPr>
            </w:pPr>
          </w:p>
          <w:p w14:paraId="7FDB4D1C" w14:textId="77777777" w:rsidR="001D5DFD" w:rsidRPr="005B27AF" w:rsidRDefault="001D5DFD" w:rsidP="00316311">
            <w:pPr>
              <w:spacing w:after="0" w:line="240" w:lineRule="auto"/>
              <w:ind w:firstLine="709"/>
              <w:rPr>
                <w:rFonts w:ascii="Times New Roman" w:eastAsia="Times New Roman" w:hAnsi="Times New Roman"/>
                <w:b/>
                <w:bCs/>
                <w:color w:val="000000"/>
                <w:sz w:val="24"/>
                <w:szCs w:val="24"/>
                <w:lang w:eastAsia="ru-RU"/>
              </w:rPr>
            </w:pPr>
          </w:p>
          <w:p w14:paraId="162B205C" w14:textId="77777777" w:rsidR="001D5DFD" w:rsidRPr="005B27AF" w:rsidRDefault="001D5DFD" w:rsidP="00316311">
            <w:pPr>
              <w:spacing w:after="0" w:line="240" w:lineRule="auto"/>
              <w:ind w:firstLine="709"/>
              <w:rPr>
                <w:rFonts w:ascii="Times New Roman" w:eastAsia="Times New Roman" w:hAnsi="Times New Roman"/>
                <w:b/>
                <w:bCs/>
                <w:color w:val="000000"/>
                <w:sz w:val="24"/>
                <w:szCs w:val="24"/>
                <w:lang w:eastAsia="ru-RU"/>
              </w:rPr>
            </w:pPr>
          </w:p>
          <w:p w14:paraId="40FA04D0" w14:textId="77777777" w:rsidR="001D5DFD" w:rsidRPr="005B27AF" w:rsidRDefault="001D5DFD" w:rsidP="00316311">
            <w:pPr>
              <w:spacing w:after="0" w:line="240" w:lineRule="auto"/>
              <w:ind w:firstLine="709"/>
              <w:rPr>
                <w:rFonts w:ascii="Times New Roman" w:eastAsia="Times New Roman" w:hAnsi="Times New Roman"/>
                <w:b/>
                <w:bCs/>
                <w:color w:val="000000"/>
                <w:sz w:val="24"/>
                <w:szCs w:val="24"/>
                <w:lang w:eastAsia="ru-RU"/>
              </w:rPr>
            </w:pPr>
          </w:p>
          <w:p w14:paraId="26C2596A" w14:textId="7D2CF683" w:rsidR="00316311" w:rsidRPr="005B27AF" w:rsidRDefault="00316311" w:rsidP="00316311">
            <w:pPr>
              <w:spacing w:after="0" w:line="240" w:lineRule="auto"/>
              <w:ind w:firstLine="709"/>
              <w:rPr>
                <w:rFonts w:ascii="Times New Roman" w:eastAsia="Times New Roman" w:hAnsi="Times New Roman"/>
                <w:b/>
                <w:bCs/>
                <w:color w:val="000000"/>
                <w:sz w:val="24"/>
                <w:szCs w:val="24"/>
                <w:lang w:eastAsia="ru-RU"/>
              </w:rPr>
            </w:pPr>
            <w:r w:rsidRPr="005B27AF">
              <w:rPr>
                <w:rFonts w:ascii="Times New Roman" w:eastAsia="Times New Roman" w:hAnsi="Times New Roman"/>
                <w:b/>
                <w:bCs/>
                <w:color w:val="000000"/>
                <w:sz w:val="24"/>
                <w:szCs w:val="24"/>
                <w:lang w:eastAsia="ru-RU"/>
              </w:rPr>
              <w:lastRenderedPageBreak/>
              <w:t>Порядок заполнения таблицы:</w:t>
            </w:r>
          </w:p>
        </w:tc>
      </w:tr>
      <w:tr w:rsidR="00316311" w:rsidRPr="005B27AF" w14:paraId="47A9E0CF" w14:textId="77777777" w:rsidTr="00175937">
        <w:trPr>
          <w:trHeight w:val="555"/>
        </w:trPr>
        <w:tc>
          <w:tcPr>
            <w:tcW w:w="15168" w:type="dxa"/>
            <w:gridSpan w:val="22"/>
            <w:vMerge/>
            <w:tcBorders>
              <w:top w:val="single" w:sz="4" w:space="0" w:color="auto"/>
              <w:left w:val="nil"/>
              <w:bottom w:val="single" w:sz="4" w:space="0" w:color="000000"/>
              <w:right w:val="nil"/>
            </w:tcBorders>
            <w:vAlign w:val="center"/>
            <w:hideMark/>
          </w:tcPr>
          <w:p w14:paraId="0746F176" w14:textId="77777777" w:rsidR="00316311" w:rsidRPr="005B27AF" w:rsidRDefault="00316311" w:rsidP="00316311">
            <w:pPr>
              <w:spacing w:after="0" w:line="240" w:lineRule="auto"/>
              <w:ind w:firstLine="709"/>
              <w:rPr>
                <w:rFonts w:ascii="Times New Roman" w:eastAsia="Times New Roman" w:hAnsi="Times New Roman"/>
                <w:b/>
                <w:bCs/>
                <w:color w:val="000000"/>
                <w:sz w:val="24"/>
                <w:szCs w:val="24"/>
                <w:lang w:eastAsia="ru-RU"/>
              </w:rPr>
            </w:pPr>
          </w:p>
        </w:tc>
      </w:tr>
      <w:tr w:rsidR="00316311" w:rsidRPr="005B27AF" w14:paraId="652EE0FB"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222DBA"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4"/>
                <w:szCs w:val="24"/>
                <w:lang w:eastAsia="ru-RU"/>
              </w:rPr>
            </w:pPr>
            <w:r w:rsidRPr="005B27AF">
              <w:rPr>
                <w:rFonts w:ascii="Times New Roman" w:eastAsia="Times New Roman" w:hAnsi="Times New Roman"/>
                <w:b/>
                <w:bCs/>
                <w:color w:val="000000"/>
                <w:sz w:val="24"/>
                <w:szCs w:val="24"/>
                <w:lang w:eastAsia="ru-RU"/>
              </w:rPr>
              <w:t>1</w:t>
            </w:r>
          </w:p>
        </w:tc>
        <w:tc>
          <w:tcPr>
            <w:tcW w:w="14742" w:type="dxa"/>
            <w:gridSpan w:val="21"/>
            <w:tcBorders>
              <w:top w:val="single" w:sz="4" w:space="0" w:color="auto"/>
              <w:left w:val="nil"/>
              <w:bottom w:val="single" w:sz="4" w:space="0" w:color="auto"/>
              <w:right w:val="single" w:sz="4" w:space="0" w:color="auto"/>
            </w:tcBorders>
            <w:shd w:val="clear" w:color="auto" w:fill="auto"/>
            <w:noWrap/>
            <w:vAlign w:val="center"/>
            <w:hideMark/>
          </w:tcPr>
          <w:p w14:paraId="4941322E" w14:textId="77777777" w:rsidR="00316311" w:rsidRPr="005B27AF" w:rsidRDefault="00316311" w:rsidP="00316311">
            <w:pPr>
              <w:spacing w:after="0" w:line="240" w:lineRule="auto"/>
              <w:rPr>
                <w:rFonts w:ascii="Times New Roman" w:eastAsia="Times New Roman" w:hAnsi="Times New Roman"/>
                <w:color w:val="000000"/>
                <w:sz w:val="24"/>
                <w:szCs w:val="24"/>
                <w:lang w:eastAsia="ru-RU"/>
              </w:rPr>
            </w:pPr>
            <w:r w:rsidRPr="005B27AF">
              <w:rPr>
                <w:rFonts w:ascii="Times New Roman" w:eastAsia="Times New Roman" w:hAnsi="Times New Roman"/>
                <w:color w:val="000000"/>
                <w:sz w:val="24"/>
                <w:szCs w:val="24"/>
                <w:lang w:eastAsia="ru-RU"/>
              </w:rPr>
              <w:t>Графы 2-5 формируются СКК на основе отчетности по закупкам</w:t>
            </w:r>
          </w:p>
        </w:tc>
      </w:tr>
      <w:tr w:rsidR="00316311" w:rsidRPr="005B27AF" w14:paraId="70E149DF"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79E7F5"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4"/>
                <w:szCs w:val="24"/>
                <w:lang w:eastAsia="ru-RU"/>
              </w:rPr>
            </w:pPr>
            <w:r w:rsidRPr="005B27AF">
              <w:rPr>
                <w:rFonts w:ascii="Times New Roman" w:eastAsia="Times New Roman" w:hAnsi="Times New Roman"/>
                <w:b/>
                <w:bCs/>
                <w:color w:val="000000"/>
                <w:sz w:val="24"/>
                <w:szCs w:val="24"/>
                <w:lang w:eastAsia="ru-RU"/>
              </w:rPr>
              <w:t>2</w:t>
            </w:r>
          </w:p>
        </w:tc>
        <w:tc>
          <w:tcPr>
            <w:tcW w:w="14742" w:type="dxa"/>
            <w:gridSpan w:val="21"/>
            <w:tcBorders>
              <w:top w:val="single" w:sz="4" w:space="0" w:color="auto"/>
              <w:left w:val="nil"/>
              <w:bottom w:val="single" w:sz="4" w:space="0" w:color="auto"/>
              <w:right w:val="single" w:sz="4" w:space="0" w:color="auto"/>
            </w:tcBorders>
            <w:shd w:val="clear" w:color="auto" w:fill="auto"/>
            <w:noWrap/>
            <w:vAlign w:val="center"/>
            <w:hideMark/>
          </w:tcPr>
          <w:p w14:paraId="29C475A0" w14:textId="77777777" w:rsidR="00316311" w:rsidRPr="005B27AF" w:rsidRDefault="00316311" w:rsidP="00316311">
            <w:pPr>
              <w:spacing w:after="0" w:line="240" w:lineRule="auto"/>
              <w:rPr>
                <w:rFonts w:ascii="Times New Roman" w:eastAsia="Times New Roman" w:hAnsi="Times New Roman"/>
                <w:color w:val="000000"/>
                <w:sz w:val="24"/>
                <w:szCs w:val="24"/>
                <w:lang w:eastAsia="ru-RU"/>
              </w:rPr>
            </w:pPr>
            <w:r w:rsidRPr="005B27AF">
              <w:rPr>
                <w:rFonts w:ascii="Times New Roman" w:eastAsia="Times New Roman" w:hAnsi="Times New Roman"/>
                <w:color w:val="000000"/>
                <w:sz w:val="24"/>
                <w:szCs w:val="24"/>
                <w:lang w:eastAsia="ru-RU"/>
              </w:rPr>
              <w:t>Графы 6 - 22 формируются Заказчиками на основе планов закупок, производственных планов, планов развития и др. документов, определяющих потребность в товаре</w:t>
            </w:r>
          </w:p>
        </w:tc>
      </w:tr>
      <w:tr w:rsidR="00316311" w:rsidRPr="005B27AF" w14:paraId="48713E28"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DBEC8C"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4"/>
                <w:szCs w:val="24"/>
                <w:lang w:eastAsia="ru-RU"/>
              </w:rPr>
            </w:pPr>
            <w:r w:rsidRPr="005B27AF">
              <w:rPr>
                <w:rFonts w:ascii="Times New Roman" w:eastAsia="Times New Roman" w:hAnsi="Times New Roman"/>
                <w:b/>
                <w:bCs/>
                <w:color w:val="000000"/>
                <w:sz w:val="24"/>
                <w:szCs w:val="24"/>
                <w:lang w:eastAsia="ru-RU"/>
              </w:rPr>
              <w:t>3</w:t>
            </w:r>
          </w:p>
        </w:tc>
        <w:tc>
          <w:tcPr>
            <w:tcW w:w="14742" w:type="dxa"/>
            <w:gridSpan w:val="21"/>
            <w:tcBorders>
              <w:top w:val="single" w:sz="4" w:space="0" w:color="auto"/>
              <w:left w:val="nil"/>
              <w:bottom w:val="single" w:sz="4" w:space="0" w:color="auto"/>
              <w:right w:val="single" w:sz="4" w:space="0" w:color="auto"/>
            </w:tcBorders>
            <w:shd w:val="clear" w:color="auto" w:fill="auto"/>
            <w:noWrap/>
            <w:vAlign w:val="center"/>
            <w:hideMark/>
          </w:tcPr>
          <w:p w14:paraId="490E6624" w14:textId="77777777" w:rsidR="00316311" w:rsidRPr="005B27AF" w:rsidRDefault="00316311" w:rsidP="00316311">
            <w:pPr>
              <w:spacing w:after="0" w:line="240" w:lineRule="auto"/>
              <w:rPr>
                <w:rFonts w:ascii="Times New Roman" w:eastAsia="Times New Roman" w:hAnsi="Times New Roman"/>
                <w:color w:val="000000"/>
                <w:sz w:val="24"/>
                <w:szCs w:val="24"/>
                <w:lang w:eastAsia="ru-RU"/>
              </w:rPr>
            </w:pPr>
            <w:r w:rsidRPr="005B27AF">
              <w:rPr>
                <w:rFonts w:ascii="Times New Roman" w:eastAsia="Times New Roman" w:hAnsi="Times New Roman"/>
                <w:color w:val="000000"/>
                <w:sz w:val="24"/>
                <w:szCs w:val="24"/>
                <w:lang w:eastAsia="ru-RU"/>
              </w:rPr>
              <w:t>Объем в стоимостном выражении по годам формируется путем произведения фактических текущих закупочных цен Заказчиков на Объем в натуральном выражении соответствующего года</w:t>
            </w:r>
          </w:p>
        </w:tc>
      </w:tr>
      <w:tr w:rsidR="00316311" w:rsidRPr="005B27AF" w14:paraId="24729C3F"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6A5E85"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4"/>
                <w:szCs w:val="24"/>
                <w:lang w:eastAsia="ru-RU"/>
              </w:rPr>
            </w:pPr>
            <w:r w:rsidRPr="005B27AF">
              <w:rPr>
                <w:rFonts w:ascii="Times New Roman" w:eastAsia="Times New Roman" w:hAnsi="Times New Roman"/>
                <w:b/>
                <w:bCs/>
                <w:color w:val="000000"/>
                <w:sz w:val="24"/>
                <w:szCs w:val="24"/>
                <w:lang w:eastAsia="ru-RU"/>
              </w:rPr>
              <w:t>4</w:t>
            </w:r>
          </w:p>
        </w:tc>
        <w:tc>
          <w:tcPr>
            <w:tcW w:w="14742" w:type="dxa"/>
            <w:gridSpan w:val="21"/>
            <w:tcBorders>
              <w:top w:val="single" w:sz="4" w:space="0" w:color="auto"/>
              <w:left w:val="nil"/>
              <w:bottom w:val="single" w:sz="4" w:space="0" w:color="auto"/>
              <w:right w:val="single" w:sz="4" w:space="0" w:color="auto"/>
            </w:tcBorders>
            <w:shd w:val="clear" w:color="auto" w:fill="auto"/>
            <w:vAlign w:val="center"/>
            <w:hideMark/>
          </w:tcPr>
          <w:p w14:paraId="7AB8F3EC" w14:textId="77777777" w:rsidR="00316311" w:rsidRPr="005B27AF" w:rsidRDefault="00316311" w:rsidP="00316311">
            <w:pPr>
              <w:spacing w:after="0" w:line="240" w:lineRule="auto"/>
              <w:rPr>
                <w:rFonts w:ascii="Times New Roman" w:eastAsia="Times New Roman" w:hAnsi="Times New Roman"/>
                <w:color w:val="000000"/>
                <w:sz w:val="24"/>
                <w:szCs w:val="24"/>
                <w:lang w:eastAsia="ru-RU"/>
              </w:rPr>
            </w:pPr>
            <w:r w:rsidRPr="005B27AF">
              <w:rPr>
                <w:rFonts w:ascii="Times New Roman" w:eastAsia="Times New Roman" w:hAnsi="Times New Roman"/>
                <w:color w:val="000000"/>
                <w:sz w:val="24"/>
                <w:szCs w:val="24"/>
                <w:lang w:eastAsia="ru-RU"/>
              </w:rPr>
              <w:t>По каждой строке таблицы должна прилагаться подробная техническая спецификация по конкретному товару. В случае, если по одному и тому же коду ЕНС ТРУ присутствуют две и более технические спецификации, товары должны быть разделены по строчно к технической спецификации, в случае наличия у Заказчика, должны прилагаться конструкторско-техническая документация, чертежи, технологические карты и прочие документы, подробно определяющие производственные и эксплуатационные характеристики товара</w:t>
            </w:r>
          </w:p>
        </w:tc>
      </w:tr>
      <w:tr w:rsidR="00316311" w:rsidRPr="005B27AF" w14:paraId="3EC806A8"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E0EBEF" w14:textId="77777777" w:rsidR="00316311" w:rsidRPr="005B27AF" w:rsidRDefault="00316311" w:rsidP="00316311">
            <w:pPr>
              <w:spacing w:after="0" w:line="240" w:lineRule="auto"/>
              <w:ind w:firstLine="709"/>
              <w:jc w:val="center"/>
              <w:rPr>
                <w:rFonts w:ascii="Times New Roman" w:eastAsia="Times New Roman" w:hAnsi="Times New Roman"/>
                <w:b/>
                <w:bCs/>
                <w:color w:val="000000"/>
                <w:sz w:val="24"/>
                <w:szCs w:val="24"/>
                <w:lang w:eastAsia="ru-RU"/>
              </w:rPr>
            </w:pPr>
            <w:r w:rsidRPr="005B27AF">
              <w:rPr>
                <w:rFonts w:ascii="Times New Roman" w:eastAsia="Times New Roman" w:hAnsi="Times New Roman"/>
                <w:b/>
                <w:bCs/>
                <w:color w:val="000000"/>
                <w:sz w:val="24"/>
                <w:szCs w:val="24"/>
                <w:lang w:eastAsia="ru-RU"/>
              </w:rPr>
              <w:t>5</w:t>
            </w:r>
          </w:p>
        </w:tc>
        <w:tc>
          <w:tcPr>
            <w:tcW w:w="14742" w:type="dxa"/>
            <w:gridSpan w:val="21"/>
            <w:tcBorders>
              <w:top w:val="single" w:sz="4" w:space="0" w:color="auto"/>
              <w:left w:val="nil"/>
              <w:bottom w:val="single" w:sz="4" w:space="0" w:color="auto"/>
              <w:right w:val="single" w:sz="4" w:space="0" w:color="auto"/>
            </w:tcBorders>
            <w:shd w:val="clear" w:color="auto" w:fill="auto"/>
            <w:noWrap/>
            <w:vAlign w:val="center"/>
            <w:hideMark/>
          </w:tcPr>
          <w:p w14:paraId="5EC821DD" w14:textId="77777777" w:rsidR="00316311" w:rsidRPr="005B27AF" w:rsidRDefault="00316311" w:rsidP="00316311">
            <w:pPr>
              <w:spacing w:after="0" w:line="240" w:lineRule="auto"/>
              <w:rPr>
                <w:rFonts w:ascii="Times New Roman" w:eastAsia="Times New Roman" w:hAnsi="Times New Roman"/>
                <w:sz w:val="24"/>
                <w:szCs w:val="24"/>
                <w:lang w:eastAsia="ru-RU"/>
              </w:rPr>
            </w:pPr>
            <w:r w:rsidRPr="005B27AF">
              <w:rPr>
                <w:rFonts w:ascii="Times New Roman" w:eastAsia="Times New Roman" w:hAnsi="Times New Roman"/>
                <w:color w:val="000000"/>
                <w:sz w:val="24"/>
                <w:szCs w:val="24"/>
                <w:lang w:eastAsia="ru-RU"/>
              </w:rPr>
              <w:t>При наличии потребности в одном и том же товаре у двух и более Заказчиков, входящих в группу дочерней компании Фонда, сведения формируются по одной строке таблицы.</w:t>
            </w:r>
          </w:p>
        </w:tc>
      </w:tr>
    </w:tbl>
    <w:p w14:paraId="1AB4400A" w14:textId="77777777" w:rsidR="00316311" w:rsidRPr="005B27AF" w:rsidRDefault="00316311" w:rsidP="00316311">
      <w:pPr>
        <w:spacing w:after="0" w:line="240" w:lineRule="auto"/>
        <w:ind w:firstLine="709"/>
        <w:rPr>
          <w:rFonts w:ascii="Times New Roman" w:hAnsi="Times New Roman"/>
          <w:sz w:val="28"/>
          <w:szCs w:val="28"/>
          <w:lang w:val="kk-KZ"/>
        </w:rPr>
        <w:sectPr w:rsidR="00316311" w:rsidRPr="005B27AF" w:rsidSect="00175937">
          <w:pgSz w:w="16838" w:h="11906" w:orient="landscape"/>
          <w:pgMar w:top="1418" w:right="851" w:bottom="567" w:left="1418" w:header="284" w:footer="284" w:gutter="0"/>
          <w:lnNumType w:countBy="1"/>
          <w:pgNumType w:start="29"/>
          <w:cols w:space="720"/>
          <w:titlePg/>
          <w:docGrid w:linePitch="381"/>
        </w:sectPr>
      </w:pPr>
    </w:p>
    <w:p w14:paraId="10096D6B" w14:textId="1884AFC6"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13" w:name="_Toc90036737"/>
      <w:bookmarkStart w:id="14" w:name="_Toc107417678"/>
      <w:r w:rsidRPr="005B27AF">
        <w:rPr>
          <w:rFonts w:ascii="Times New Roman" w:hAnsi="Times New Roman"/>
          <w:b/>
          <w:color w:val="000000"/>
          <w:sz w:val="28"/>
          <w:szCs w:val="28"/>
          <w:lang w:eastAsia="x-none"/>
        </w:rPr>
        <w:lastRenderedPageBreak/>
        <w:t>Приложение 2</w:t>
      </w:r>
      <w:bookmarkEnd w:id="13"/>
      <w:r w:rsidRPr="005B27AF">
        <w:rPr>
          <w:rFonts w:ascii="Times New Roman" w:hAnsi="Times New Roman"/>
          <w:b/>
          <w:color w:val="000000"/>
          <w:sz w:val="28"/>
          <w:szCs w:val="28"/>
          <w:lang w:eastAsia="x-none"/>
        </w:rPr>
        <w:t xml:space="preserve"> к Программе</w:t>
      </w:r>
      <w:bookmarkEnd w:id="14"/>
    </w:p>
    <w:p w14:paraId="54B754AC" w14:textId="77777777" w:rsidR="00316311" w:rsidRPr="005B27AF" w:rsidRDefault="00316311" w:rsidP="00316311">
      <w:pPr>
        <w:autoSpaceDE w:val="0"/>
        <w:autoSpaceDN w:val="0"/>
        <w:adjustRightInd w:val="0"/>
        <w:spacing w:after="0" w:line="240" w:lineRule="auto"/>
        <w:ind w:firstLine="709"/>
        <w:jc w:val="right"/>
        <w:rPr>
          <w:rFonts w:ascii="Times New Roman" w:eastAsia="Times New Roman" w:hAnsi="Times New Roman"/>
          <w:bCs/>
          <w:sz w:val="28"/>
          <w:szCs w:val="28"/>
          <w:lang w:eastAsia="ru-RU" w:bidi="ru-RU"/>
        </w:rPr>
      </w:pPr>
    </w:p>
    <w:p w14:paraId="18382A2C"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
          <w:bCs/>
          <w:sz w:val="28"/>
          <w:szCs w:val="28"/>
          <w:lang w:eastAsia="ru-RU" w:bidi="ru-RU"/>
        </w:rPr>
      </w:pPr>
      <w:r w:rsidRPr="005B27AF">
        <w:rPr>
          <w:rFonts w:ascii="Times New Roman" w:eastAsia="Times New Roman" w:hAnsi="Times New Roman"/>
          <w:b/>
          <w:bCs/>
          <w:sz w:val="28"/>
          <w:szCs w:val="28"/>
          <w:lang w:eastAsia="ru-RU" w:bidi="ru-RU"/>
        </w:rPr>
        <w:t>Форма технической спецификации</w:t>
      </w:r>
    </w:p>
    <w:p w14:paraId="3DB68BBD"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Cs/>
          <w:sz w:val="28"/>
          <w:szCs w:val="28"/>
          <w:lang w:eastAsia="ru-RU" w:bidi="ru-RU"/>
        </w:rPr>
      </w:pPr>
      <w:r w:rsidRPr="005B27AF">
        <w:rPr>
          <w:rFonts w:ascii="Times New Roman" w:hAnsi="Times New Roman"/>
          <w:b/>
          <w:color w:val="FF0000"/>
        </w:rPr>
        <w:t>(заполняется на каждый товар отдельно)</w:t>
      </w:r>
    </w:p>
    <w:p w14:paraId="1F1B9C84" w14:textId="77777777" w:rsidR="00316311" w:rsidRPr="005B27AF" w:rsidRDefault="00316311" w:rsidP="00316311">
      <w:pPr>
        <w:autoSpaceDE w:val="0"/>
        <w:autoSpaceDN w:val="0"/>
        <w:adjustRightInd w:val="0"/>
        <w:spacing w:after="0" w:line="240" w:lineRule="auto"/>
        <w:ind w:firstLine="709"/>
        <w:jc w:val="right"/>
        <w:rPr>
          <w:rFonts w:ascii="Times New Roman" w:eastAsia="Times New Roman" w:hAnsi="Times New Roman"/>
          <w:bCs/>
          <w:sz w:val="28"/>
          <w:szCs w:val="28"/>
          <w:lang w:eastAsia="ru-RU" w:bidi="ru-RU"/>
        </w:rPr>
      </w:pPr>
    </w:p>
    <w:p w14:paraId="0150390B" w14:textId="77777777" w:rsidR="00316311" w:rsidRPr="005B27AF" w:rsidRDefault="00316311" w:rsidP="00316311">
      <w:pPr>
        <w:spacing w:after="0" w:line="240" w:lineRule="auto"/>
        <w:ind w:firstLine="709"/>
        <w:jc w:val="right"/>
        <w:rPr>
          <w:rFonts w:ascii="Times New Roman" w:hAnsi="Times New Roman"/>
          <w:b/>
          <w:color w:val="FF0000"/>
        </w:rPr>
      </w:pPr>
      <w:r w:rsidRPr="005B27AF">
        <w:rPr>
          <w:rFonts w:ascii="Times New Roman" w:hAnsi="Times New Roman"/>
          <w:b/>
          <w:color w:val="FF0000"/>
        </w:rPr>
        <w:t xml:space="preserve"> </w:t>
      </w:r>
    </w:p>
    <w:p w14:paraId="7DA8FA3D" w14:textId="77777777" w:rsidR="00316311" w:rsidRPr="005B27AF" w:rsidRDefault="00316311" w:rsidP="00316311">
      <w:pPr>
        <w:spacing w:after="0" w:line="240" w:lineRule="auto"/>
        <w:ind w:firstLine="709"/>
        <w:jc w:val="right"/>
        <w:rPr>
          <w:rFonts w:ascii="Times New Roman" w:hAnsi="Times New Roman"/>
        </w:rPr>
      </w:pPr>
    </w:p>
    <w:p w14:paraId="5694EC8C" w14:textId="77777777" w:rsidR="00316311" w:rsidRPr="005B27AF" w:rsidRDefault="00316311" w:rsidP="00316311">
      <w:pPr>
        <w:spacing w:after="0" w:line="240" w:lineRule="auto"/>
        <w:jc w:val="both"/>
        <w:rPr>
          <w:rFonts w:ascii="Times New Roman" w:hAnsi="Times New Roman"/>
          <w:sz w:val="28"/>
          <w:szCs w:val="28"/>
        </w:rPr>
      </w:pPr>
      <w:r w:rsidRPr="005B27AF">
        <w:rPr>
          <w:rFonts w:ascii="Times New Roman" w:hAnsi="Times New Roman"/>
          <w:b/>
          <w:sz w:val="28"/>
          <w:szCs w:val="28"/>
        </w:rPr>
        <w:t>Наименование товара: ____________.</w:t>
      </w:r>
      <w:r w:rsidRPr="005B27AF">
        <w:rPr>
          <w:rFonts w:ascii="Times New Roman" w:hAnsi="Times New Roman"/>
          <w:sz w:val="28"/>
          <w:szCs w:val="28"/>
        </w:rPr>
        <w:t xml:space="preserve"> </w:t>
      </w:r>
    </w:p>
    <w:p w14:paraId="2A439BF0" w14:textId="77777777" w:rsidR="00316311" w:rsidRPr="005B27AF" w:rsidRDefault="00316311" w:rsidP="00316311">
      <w:pPr>
        <w:spacing w:after="0" w:line="240" w:lineRule="auto"/>
        <w:jc w:val="both"/>
        <w:rPr>
          <w:rFonts w:ascii="Times New Roman" w:hAnsi="Times New Roman"/>
          <w:sz w:val="28"/>
          <w:szCs w:val="28"/>
        </w:rPr>
      </w:pPr>
      <w:r w:rsidRPr="005B27AF">
        <w:rPr>
          <w:rFonts w:ascii="Times New Roman" w:hAnsi="Times New Roman"/>
          <w:b/>
          <w:sz w:val="28"/>
          <w:szCs w:val="28"/>
        </w:rPr>
        <w:t>Код ЕНС ТРУ:</w:t>
      </w:r>
      <w:r w:rsidRPr="005B27AF">
        <w:rPr>
          <w:rFonts w:ascii="Times New Roman" w:hAnsi="Times New Roman"/>
          <w:sz w:val="28"/>
          <w:szCs w:val="28"/>
        </w:rPr>
        <w:t>____________________.</w:t>
      </w:r>
    </w:p>
    <w:p w14:paraId="7EC2214C" w14:textId="77777777" w:rsidR="00316311" w:rsidRPr="005B27AF" w:rsidRDefault="00316311" w:rsidP="00316311">
      <w:pPr>
        <w:spacing w:after="0" w:line="240" w:lineRule="auto"/>
        <w:jc w:val="both"/>
        <w:rPr>
          <w:rFonts w:ascii="Times New Roman" w:hAnsi="Times New Roman"/>
          <w:sz w:val="28"/>
          <w:szCs w:val="28"/>
        </w:rPr>
      </w:pPr>
      <w:r w:rsidRPr="005B27AF">
        <w:rPr>
          <w:rFonts w:ascii="Times New Roman" w:hAnsi="Times New Roman"/>
          <w:b/>
          <w:sz w:val="28"/>
          <w:szCs w:val="28"/>
        </w:rPr>
        <w:t>Заказчик:</w:t>
      </w:r>
      <w:r w:rsidRPr="005B27AF">
        <w:rPr>
          <w:rFonts w:ascii="Times New Roman" w:hAnsi="Times New Roman"/>
          <w:sz w:val="28"/>
          <w:szCs w:val="28"/>
        </w:rPr>
        <w:t xml:space="preserve"> __________________________.</w:t>
      </w:r>
    </w:p>
    <w:p w14:paraId="78845C03" w14:textId="77777777" w:rsidR="00316311" w:rsidRPr="005B27AF" w:rsidRDefault="00316311" w:rsidP="00316311">
      <w:pPr>
        <w:spacing w:after="0" w:line="240" w:lineRule="auto"/>
        <w:jc w:val="both"/>
        <w:rPr>
          <w:rFonts w:ascii="Times New Roman" w:hAnsi="Times New Roman"/>
          <w:b/>
          <w:sz w:val="28"/>
          <w:szCs w:val="28"/>
        </w:rPr>
      </w:pPr>
      <w:r w:rsidRPr="005B27AF">
        <w:rPr>
          <w:rFonts w:ascii="Times New Roman" w:hAnsi="Times New Roman"/>
          <w:b/>
          <w:sz w:val="28"/>
          <w:szCs w:val="28"/>
        </w:rPr>
        <w:t>Техническ</w:t>
      </w:r>
      <w:r w:rsidRPr="005B27AF">
        <w:rPr>
          <w:rFonts w:ascii="Times New Roman" w:hAnsi="Times New Roman"/>
          <w:b/>
          <w:sz w:val="28"/>
          <w:szCs w:val="28"/>
          <w:lang w:val="kk-KZ"/>
        </w:rPr>
        <w:t>ая спецификация</w:t>
      </w:r>
      <w:r w:rsidRPr="005B27AF">
        <w:rPr>
          <w:rFonts w:ascii="Times New Roman" w:hAnsi="Times New Roman"/>
          <w:b/>
          <w:sz w:val="28"/>
          <w:szCs w:val="28"/>
        </w:rPr>
        <w:t>:</w:t>
      </w:r>
    </w:p>
    <w:p w14:paraId="08CAE597" w14:textId="78E782F9" w:rsidR="00316311" w:rsidRPr="005B27AF" w:rsidRDefault="00316311" w:rsidP="00316311">
      <w:pPr>
        <w:spacing w:after="0" w:line="240" w:lineRule="auto"/>
        <w:jc w:val="both"/>
        <w:rPr>
          <w:rFonts w:ascii="Times New Roman" w:hAnsi="Times New Roman"/>
          <w:sz w:val="28"/>
          <w:szCs w:val="28"/>
        </w:rPr>
      </w:pPr>
      <w:r w:rsidRPr="005B27AF">
        <w:rPr>
          <w:rFonts w:ascii="Times New Roman" w:hAnsi="Times New Roman"/>
          <w:sz w:val="28"/>
          <w:szCs w:val="28"/>
        </w:rPr>
        <w:t>_____________________________________________________________________________________________________________________________</w:t>
      </w:r>
      <w:r w:rsidR="001D5DFD" w:rsidRPr="005B27AF">
        <w:rPr>
          <w:rFonts w:ascii="Times New Roman" w:hAnsi="Times New Roman"/>
          <w:sz w:val="28"/>
          <w:szCs w:val="28"/>
        </w:rPr>
        <w:t>__________</w:t>
      </w:r>
      <w:r w:rsidRPr="005B27A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D68721" w14:textId="77777777" w:rsidR="00316311" w:rsidRPr="005B27AF" w:rsidRDefault="00316311" w:rsidP="00316311">
      <w:pPr>
        <w:spacing w:after="0" w:line="240" w:lineRule="auto"/>
        <w:ind w:firstLine="709"/>
        <w:jc w:val="both"/>
        <w:rPr>
          <w:rFonts w:ascii="Times New Roman" w:hAnsi="Times New Roman"/>
          <w:b/>
          <w:i/>
          <w:sz w:val="28"/>
          <w:szCs w:val="28"/>
        </w:rPr>
      </w:pPr>
    </w:p>
    <w:p w14:paraId="430ADC72" w14:textId="77777777" w:rsidR="00316311" w:rsidRPr="005B27AF" w:rsidRDefault="00316311" w:rsidP="00316311">
      <w:pPr>
        <w:spacing w:after="0" w:line="240" w:lineRule="auto"/>
        <w:ind w:firstLine="709"/>
        <w:jc w:val="both"/>
        <w:rPr>
          <w:rFonts w:ascii="Times New Roman" w:hAnsi="Times New Roman"/>
          <w:b/>
          <w:i/>
          <w:sz w:val="28"/>
          <w:szCs w:val="28"/>
        </w:rPr>
      </w:pPr>
    </w:p>
    <w:p w14:paraId="12B7EB24" w14:textId="77777777" w:rsidR="00316311" w:rsidRPr="005B27AF" w:rsidRDefault="00316311" w:rsidP="00316311">
      <w:pPr>
        <w:spacing w:after="0" w:line="240" w:lineRule="auto"/>
        <w:ind w:firstLine="709"/>
        <w:jc w:val="both"/>
        <w:rPr>
          <w:rFonts w:ascii="Times New Roman" w:hAnsi="Times New Roman"/>
          <w:b/>
          <w:sz w:val="28"/>
          <w:szCs w:val="28"/>
        </w:rPr>
      </w:pPr>
      <w:r w:rsidRPr="005B27AF">
        <w:rPr>
          <w:rFonts w:ascii="Times New Roman" w:hAnsi="Times New Roman"/>
          <w:b/>
          <w:i/>
          <w:sz w:val="28"/>
          <w:szCs w:val="28"/>
        </w:rPr>
        <w:t>При наличии приложить:</w:t>
      </w:r>
      <w:r w:rsidRPr="005B27AF">
        <w:rPr>
          <w:rFonts w:ascii="Times New Roman" w:hAnsi="Times New Roman"/>
          <w:b/>
          <w:sz w:val="28"/>
          <w:szCs w:val="28"/>
        </w:rPr>
        <w:t xml:space="preserve"> </w:t>
      </w:r>
    </w:p>
    <w:p w14:paraId="34C482DE" w14:textId="77777777" w:rsidR="00316311" w:rsidRPr="005B27AF" w:rsidRDefault="00316311" w:rsidP="00316311">
      <w:pPr>
        <w:spacing w:after="0" w:line="240" w:lineRule="auto"/>
        <w:ind w:firstLine="709"/>
        <w:jc w:val="both"/>
        <w:rPr>
          <w:rFonts w:ascii="Times New Roman" w:hAnsi="Times New Roman"/>
          <w:sz w:val="28"/>
          <w:szCs w:val="28"/>
        </w:rPr>
      </w:pPr>
      <w:r w:rsidRPr="005B27AF">
        <w:rPr>
          <w:rFonts w:ascii="Times New Roman" w:hAnsi="Times New Roman"/>
          <w:sz w:val="28"/>
          <w:szCs w:val="28"/>
        </w:rPr>
        <w:t>Конструкторско-техническую документацию, чертежи, технологические карты и прочие документы, подробно определяющие производственные и эксплуатационные характеристики товара.</w:t>
      </w:r>
    </w:p>
    <w:p w14:paraId="71DD60BA" w14:textId="77777777" w:rsidR="00316311" w:rsidRPr="005B27AF" w:rsidRDefault="00316311" w:rsidP="00316311">
      <w:pPr>
        <w:spacing w:after="0" w:line="240" w:lineRule="auto"/>
        <w:jc w:val="both"/>
        <w:rPr>
          <w:rFonts w:ascii="Times New Roman" w:hAnsi="Times New Roman"/>
          <w:sz w:val="28"/>
          <w:szCs w:val="28"/>
        </w:rPr>
      </w:pPr>
      <w:r w:rsidRPr="005B27AF">
        <w:rPr>
          <w:rFonts w:ascii="Times New Roman" w:hAnsi="Times New Roman"/>
          <w:b/>
          <w:sz w:val="28"/>
          <w:szCs w:val="28"/>
        </w:rPr>
        <w:t>Дата предоставления технической спецификации: _________</w:t>
      </w:r>
      <w:r w:rsidRPr="005B27AF">
        <w:rPr>
          <w:rFonts w:ascii="Times New Roman" w:hAnsi="Times New Roman"/>
          <w:sz w:val="28"/>
          <w:szCs w:val="28"/>
        </w:rPr>
        <w:t>.</w:t>
      </w:r>
    </w:p>
    <w:p w14:paraId="54D4B6DB" w14:textId="77777777" w:rsidR="00316311" w:rsidRPr="005B27AF" w:rsidRDefault="00316311" w:rsidP="00316311">
      <w:pPr>
        <w:spacing w:after="0" w:line="240" w:lineRule="auto"/>
        <w:jc w:val="both"/>
        <w:rPr>
          <w:rFonts w:ascii="Times New Roman" w:hAnsi="Times New Roman"/>
          <w:b/>
          <w:sz w:val="28"/>
          <w:szCs w:val="28"/>
        </w:rPr>
      </w:pPr>
      <w:r w:rsidRPr="005B27AF">
        <w:rPr>
          <w:rFonts w:ascii="Times New Roman" w:hAnsi="Times New Roman"/>
          <w:b/>
          <w:sz w:val="28"/>
          <w:szCs w:val="28"/>
          <w:lang w:val="kk-KZ"/>
        </w:rPr>
        <w:t>Контактная информация (ФИО, номер телефона, эл. почта сотрудников отвественных за предоставление технической спецификации)</w:t>
      </w:r>
      <w:r w:rsidRPr="005B27AF">
        <w:rPr>
          <w:rFonts w:ascii="Times New Roman" w:hAnsi="Times New Roman"/>
          <w:b/>
          <w:sz w:val="28"/>
          <w:szCs w:val="28"/>
        </w:rPr>
        <w:t>:__________.</w:t>
      </w:r>
    </w:p>
    <w:p w14:paraId="7F77CFFD" w14:textId="77777777" w:rsidR="00316311" w:rsidRPr="005B27AF" w:rsidRDefault="00316311" w:rsidP="00316311">
      <w:pPr>
        <w:spacing w:after="0" w:line="240" w:lineRule="auto"/>
        <w:ind w:firstLine="709"/>
        <w:jc w:val="both"/>
        <w:rPr>
          <w:rFonts w:ascii="Times New Roman" w:hAnsi="Times New Roman"/>
          <w:sz w:val="32"/>
          <w:szCs w:val="32"/>
        </w:rPr>
      </w:pPr>
    </w:p>
    <w:p w14:paraId="32731459" w14:textId="77777777" w:rsidR="00316311" w:rsidRPr="005B27AF" w:rsidRDefault="00316311" w:rsidP="00316311">
      <w:pPr>
        <w:autoSpaceDE w:val="0"/>
        <w:autoSpaceDN w:val="0"/>
        <w:adjustRightInd w:val="0"/>
        <w:spacing w:after="0" w:line="240" w:lineRule="auto"/>
        <w:ind w:firstLine="709"/>
        <w:jc w:val="both"/>
        <w:rPr>
          <w:rFonts w:ascii="Times New Roman" w:hAnsi="Times New Roman"/>
          <w:b/>
          <w:sz w:val="32"/>
          <w:szCs w:val="32"/>
        </w:rPr>
      </w:pPr>
      <w:r w:rsidRPr="005B27AF">
        <w:rPr>
          <w:rFonts w:ascii="Times New Roman" w:hAnsi="Times New Roman"/>
          <w:b/>
          <w:sz w:val="32"/>
          <w:szCs w:val="32"/>
        </w:rPr>
        <w:t>Должность (</w:t>
      </w:r>
      <w:r w:rsidRPr="005B27AF">
        <w:rPr>
          <w:rFonts w:ascii="Times New Roman" w:hAnsi="Times New Roman"/>
          <w:b/>
          <w:i/>
          <w:sz w:val="28"/>
          <w:szCs w:val="32"/>
        </w:rPr>
        <w:t>представитель ДЗО Фонда на уровне не ниже заместителя первого руководителя</w:t>
      </w:r>
      <w:r w:rsidRPr="005B27AF">
        <w:rPr>
          <w:rFonts w:ascii="Times New Roman" w:hAnsi="Times New Roman"/>
          <w:b/>
          <w:sz w:val="32"/>
          <w:szCs w:val="32"/>
        </w:rPr>
        <w:t>) ________________________ФИО</w:t>
      </w:r>
    </w:p>
    <w:p w14:paraId="03E0627E" w14:textId="77777777" w:rsidR="00316311" w:rsidRPr="005B27AF" w:rsidRDefault="00316311" w:rsidP="00316311">
      <w:pPr>
        <w:spacing w:after="0" w:line="240" w:lineRule="auto"/>
        <w:ind w:firstLine="709"/>
        <w:jc w:val="both"/>
        <w:rPr>
          <w:rFonts w:ascii="Times New Roman" w:hAnsi="Times New Roman"/>
          <w:b/>
          <w:sz w:val="24"/>
          <w:szCs w:val="32"/>
        </w:rPr>
      </w:pPr>
      <w:r w:rsidRPr="005B27AF">
        <w:rPr>
          <w:rFonts w:ascii="Times New Roman" w:hAnsi="Times New Roman"/>
          <w:b/>
          <w:sz w:val="24"/>
          <w:szCs w:val="32"/>
        </w:rPr>
        <w:t xml:space="preserve">                                                                           (подпись)</w:t>
      </w:r>
    </w:p>
    <w:p w14:paraId="522F2C2D" w14:textId="77777777" w:rsidR="00316311" w:rsidRPr="005B27AF" w:rsidRDefault="00316311" w:rsidP="00316311">
      <w:pPr>
        <w:spacing w:after="0" w:line="240" w:lineRule="auto"/>
        <w:ind w:firstLine="709"/>
        <w:rPr>
          <w:rFonts w:ascii="Times New Roman" w:hAnsi="Times New Roman"/>
          <w:sz w:val="28"/>
          <w:szCs w:val="28"/>
        </w:rPr>
      </w:pPr>
    </w:p>
    <w:p w14:paraId="76BEA139" w14:textId="77777777"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0A3BF09C" w14:textId="77777777"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388A4F8A" w14:textId="77777777"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2D1A23D2" w14:textId="60C8AFD2"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0E0DE7D4" w14:textId="1D6B009A" w:rsidR="001D5DFD" w:rsidRPr="005B27AF" w:rsidRDefault="001D5DFD"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2D02E6AB" w14:textId="5882C1BF" w:rsidR="001D5DFD" w:rsidRPr="005B27AF" w:rsidRDefault="001D5DFD"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2B4F96D4" w14:textId="77777777" w:rsidR="001D5DFD" w:rsidRPr="005B27AF" w:rsidRDefault="001D5DFD"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5EDCFC17" w14:textId="77777777"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outlineLvl w:val="2"/>
        <w:rPr>
          <w:rFonts w:ascii="Times New Roman" w:hAnsi="Times New Roman"/>
          <w:b/>
          <w:color w:val="000000"/>
          <w:sz w:val="28"/>
          <w:szCs w:val="28"/>
          <w:lang w:eastAsia="x-none"/>
        </w:rPr>
      </w:pPr>
    </w:p>
    <w:p w14:paraId="370C719A" w14:textId="1A6E1E28" w:rsidR="001D5DFD" w:rsidRPr="005B27AF" w:rsidRDefault="001D5DFD" w:rsidP="00316311">
      <w:pPr>
        <w:widowControl w:val="0"/>
        <w:shd w:val="clear" w:color="auto" w:fill="FFFFFF"/>
        <w:tabs>
          <w:tab w:val="left" w:pos="709"/>
        </w:tabs>
        <w:autoSpaceDE w:val="0"/>
        <w:autoSpaceDN w:val="0"/>
        <w:adjustRightInd w:val="0"/>
        <w:spacing w:after="0" w:line="240" w:lineRule="auto"/>
        <w:ind w:right="-23"/>
        <w:outlineLvl w:val="2"/>
        <w:rPr>
          <w:rFonts w:ascii="Times New Roman" w:hAnsi="Times New Roman"/>
          <w:b/>
          <w:color w:val="000000"/>
          <w:sz w:val="28"/>
          <w:szCs w:val="28"/>
          <w:lang w:eastAsia="x-none"/>
        </w:rPr>
      </w:pPr>
    </w:p>
    <w:p w14:paraId="4CC2A770" w14:textId="77777777"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outlineLvl w:val="2"/>
        <w:rPr>
          <w:rFonts w:ascii="Times New Roman" w:hAnsi="Times New Roman"/>
          <w:b/>
          <w:color w:val="000000"/>
          <w:sz w:val="28"/>
          <w:szCs w:val="28"/>
          <w:lang w:eastAsia="x-none"/>
        </w:rPr>
      </w:pPr>
    </w:p>
    <w:p w14:paraId="7345F027" w14:textId="77777777"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outlineLvl w:val="2"/>
        <w:rPr>
          <w:rFonts w:ascii="Times New Roman" w:hAnsi="Times New Roman"/>
          <w:b/>
          <w:color w:val="000000"/>
          <w:sz w:val="28"/>
          <w:szCs w:val="28"/>
          <w:lang w:eastAsia="x-none"/>
        </w:rPr>
      </w:pPr>
    </w:p>
    <w:p w14:paraId="629E41D6" w14:textId="6A82DEE9"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15" w:name="_Toc90036738"/>
      <w:bookmarkStart w:id="16" w:name="_Toc107417679"/>
      <w:r w:rsidRPr="005B27AF">
        <w:rPr>
          <w:rFonts w:ascii="Times New Roman" w:hAnsi="Times New Roman"/>
          <w:b/>
          <w:color w:val="000000"/>
          <w:sz w:val="28"/>
          <w:szCs w:val="28"/>
          <w:lang w:eastAsia="x-none"/>
        </w:rPr>
        <w:lastRenderedPageBreak/>
        <w:t>Приложение 3</w:t>
      </w:r>
      <w:bookmarkEnd w:id="15"/>
      <w:r w:rsidRPr="005B27AF">
        <w:rPr>
          <w:rFonts w:ascii="Times New Roman" w:hAnsi="Times New Roman"/>
          <w:b/>
          <w:color w:val="000000"/>
          <w:sz w:val="28"/>
          <w:szCs w:val="28"/>
          <w:lang w:eastAsia="x-none"/>
        </w:rPr>
        <w:t xml:space="preserve"> к Программе</w:t>
      </w:r>
      <w:bookmarkEnd w:id="16"/>
    </w:p>
    <w:p w14:paraId="6C5099E3" w14:textId="77777777" w:rsidR="00316311" w:rsidRPr="005B27AF" w:rsidRDefault="00316311" w:rsidP="00316311">
      <w:pPr>
        <w:spacing w:after="0" w:line="240" w:lineRule="auto"/>
        <w:ind w:firstLine="709"/>
        <w:jc w:val="both"/>
        <w:rPr>
          <w:rFonts w:ascii="Times New Roman" w:hAnsi="Times New Roman"/>
          <w:sz w:val="28"/>
          <w:szCs w:val="28"/>
        </w:rPr>
      </w:pPr>
      <w:r w:rsidRPr="005B27AF">
        <w:rPr>
          <w:rFonts w:ascii="Times New Roman" w:hAnsi="Times New Roman"/>
          <w:sz w:val="28"/>
          <w:szCs w:val="28"/>
        </w:rPr>
        <w:t xml:space="preserve"> </w:t>
      </w:r>
    </w:p>
    <w:p w14:paraId="6B2C8FED" w14:textId="77777777" w:rsidR="00316311" w:rsidRPr="005B27AF" w:rsidRDefault="00316311" w:rsidP="00316311">
      <w:pPr>
        <w:spacing w:after="0" w:line="240" w:lineRule="auto"/>
        <w:jc w:val="center"/>
        <w:rPr>
          <w:rFonts w:ascii="Times New Roman" w:hAnsi="Times New Roman"/>
          <w:b/>
          <w:sz w:val="28"/>
          <w:szCs w:val="28"/>
        </w:rPr>
      </w:pPr>
      <w:r w:rsidRPr="005B27AF">
        <w:rPr>
          <w:rFonts w:ascii="Times New Roman" w:hAnsi="Times New Roman"/>
          <w:b/>
          <w:sz w:val="28"/>
          <w:szCs w:val="28"/>
        </w:rPr>
        <w:t xml:space="preserve">Форма заявки </w:t>
      </w:r>
    </w:p>
    <w:p w14:paraId="279A57AF" w14:textId="77777777" w:rsidR="00316311" w:rsidRPr="005B27AF" w:rsidRDefault="00316311" w:rsidP="00316311">
      <w:pPr>
        <w:spacing w:after="0" w:line="240" w:lineRule="auto"/>
        <w:jc w:val="center"/>
        <w:rPr>
          <w:rFonts w:ascii="Times New Roman" w:hAnsi="Times New Roman"/>
          <w:b/>
          <w:sz w:val="28"/>
          <w:szCs w:val="28"/>
        </w:rPr>
      </w:pPr>
      <w:r w:rsidRPr="005B27AF">
        <w:rPr>
          <w:rFonts w:ascii="Times New Roman" w:hAnsi="Times New Roman"/>
          <w:b/>
          <w:sz w:val="28"/>
          <w:szCs w:val="28"/>
        </w:rPr>
        <w:t>на включение продукции в Пул товаров</w:t>
      </w:r>
    </w:p>
    <w:p w14:paraId="33936358" w14:textId="77777777" w:rsidR="00316311" w:rsidRPr="005B27AF" w:rsidRDefault="00316311" w:rsidP="00316311">
      <w:pPr>
        <w:spacing w:after="0" w:line="240" w:lineRule="auto"/>
        <w:rPr>
          <w:rFonts w:ascii="Times New Roman" w:hAnsi="Times New Roman"/>
          <w:b/>
          <w:sz w:val="28"/>
          <w:szCs w:val="28"/>
        </w:rPr>
      </w:pPr>
    </w:p>
    <w:p w14:paraId="3856EC6E" w14:textId="77777777" w:rsidR="00316311" w:rsidRPr="005B27AF" w:rsidRDefault="00316311" w:rsidP="00316311">
      <w:pPr>
        <w:spacing w:after="0" w:line="240" w:lineRule="auto"/>
        <w:ind w:left="5103"/>
        <w:jc w:val="right"/>
        <w:rPr>
          <w:rFonts w:ascii="Times New Roman" w:hAnsi="Times New Roman"/>
          <w:b/>
          <w:sz w:val="28"/>
          <w:szCs w:val="25"/>
        </w:rPr>
      </w:pPr>
      <w:r w:rsidRPr="005B27AF">
        <w:rPr>
          <w:rFonts w:ascii="Times New Roman" w:hAnsi="Times New Roman"/>
          <w:b/>
          <w:sz w:val="28"/>
          <w:szCs w:val="25"/>
        </w:rPr>
        <w:t>ТОО «Самрук-Казына Контракт»</w:t>
      </w:r>
    </w:p>
    <w:p w14:paraId="79B8FA0B" w14:textId="77777777" w:rsidR="00316311" w:rsidRPr="005B27AF" w:rsidRDefault="00316311" w:rsidP="00316311">
      <w:pPr>
        <w:spacing w:after="0" w:line="240" w:lineRule="auto"/>
        <w:ind w:firstLine="709"/>
        <w:rPr>
          <w:rFonts w:ascii="Times New Roman" w:hAnsi="Times New Roman"/>
          <w:b/>
          <w:sz w:val="28"/>
          <w:szCs w:val="25"/>
        </w:rPr>
      </w:pPr>
      <w:r w:rsidRPr="005B27AF">
        <w:rPr>
          <w:rFonts w:ascii="Times New Roman" w:hAnsi="Times New Roman"/>
          <w:b/>
          <w:sz w:val="28"/>
          <w:szCs w:val="25"/>
        </w:rPr>
        <w:t xml:space="preserve"> </w:t>
      </w:r>
    </w:p>
    <w:p w14:paraId="485D8024" w14:textId="5723DD93"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_____________________, рассмотрев Перечень товаров, имеющих</w:t>
      </w:r>
    </w:p>
    <w:p w14:paraId="4609C091" w14:textId="77777777"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 xml:space="preserve">             (наименование Инициатора Проекта)</w:t>
      </w:r>
    </w:p>
    <w:p w14:paraId="7F2D4C32" w14:textId="77777777"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постоянный спрос со стороны Организаций АО «Самрук-Қазына» и не производимых в Республике Казахстан (Пул товаров для импортозамещения), сообщает следующее.</w:t>
      </w:r>
    </w:p>
    <w:p w14:paraId="07D10BFC" w14:textId="77777777"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 xml:space="preserve">В настоящее время нами ________________________ Проект по организации                                   (прорабатывается/реализуется)                                             </w:t>
      </w:r>
    </w:p>
    <w:p w14:paraId="79C572B9" w14:textId="77777777"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производства ________________________ в Республике Казахстан.</w:t>
      </w:r>
    </w:p>
    <w:p w14:paraId="26CF1B8B" w14:textId="77777777"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 xml:space="preserve">                                   (наименование товара)</w:t>
      </w:r>
    </w:p>
    <w:p w14:paraId="7260728B" w14:textId="1D810108"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Информация о товаре: ____________________________________</w:t>
      </w:r>
    </w:p>
    <w:p w14:paraId="79173089" w14:textId="77777777" w:rsidR="00316311" w:rsidRPr="005B27AF" w:rsidRDefault="00316311" w:rsidP="00316311">
      <w:pPr>
        <w:spacing w:after="0" w:line="240" w:lineRule="auto"/>
        <w:ind w:firstLine="709"/>
        <w:rPr>
          <w:rFonts w:ascii="Times New Roman" w:hAnsi="Times New Roman"/>
          <w:sz w:val="28"/>
          <w:szCs w:val="25"/>
        </w:rPr>
      </w:pPr>
      <w:r w:rsidRPr="005B27AF">
        <w:rPr>
          <w:rFonts w:ascii="Times New Roman" w:hAnsi="Times New Roman"/>
          <w:sz w:val="28"/>
          <w:szCs w:val="25"/>
        </w:rPr>
        <w:t>(краткая характеристика),</w:t>
      </w:r>
    </w:p>
    <w:p w14:paraId="09ADE34C" w14:textId="77777777" w:rsidR="00316311" w:rsidRPr="005B27AF" w:rsidRDefault="00316311" w:rsidP="00316311">
      <w:pPr>
        <w:spacing w:after="0" w:line="240" w:lineRule="auto"/>
        <w:ind w:firstLine="709"/>
        <w:jc w:val="both"/>
        <w:rPr>
          <w:rFonts w:ascii="Times New Roman" w:hAnsi="Times New Roman"/>
          <w:sz w:val="28"/>
          <w:szCs w:val="25"/>
          <w:lang w:val="kk-KZ"/>
        </w:rPr>
      </w:pPr>
      <w:r w:rsidRPr="005B27AF">
        <w:rPr>
          <w:rFonts w:ascii="Times New Roman" w:hAnsi="Times New Roman"/>
          <w:sz w:val="28"/>
          <w:szCs w:val="25"/>
        </w:rPr>
        <w:t>код ЕНС ТРУ ________________________________</w:t>
      </w:r>
      <w:r w:rsidRPr="005B27AF">
        <w:rPr>
          <w:rFonts w:ascii="Times New Roman" w:hAnsi="Times New Roman"/>
          <w:sz w:val="28"/>
          <w:szCs w:val="25"/>
          <w:lang w:val="kk-KZ"/>
        </w:rPr>
        <w:t>,</w:t>
      </w:r>
    </w:p>
    <w:p w14:paraId="6EF580E5" w14:textId="77777777" w:rsidR="00316311" w:rsidRPr="005B27AF" w:rsidRDefault="00316311" w:rsidP="00316311">
      <w:pPr>
        <w:spacing w:after="0" w:line="240" w:lineRule="auto"/>
        <w:ind w:firstLine="709"/>
        <w:jc w:val="both"/>
        <w:rPr>
          <w:rFonts w:ascii="Times New Roman" w:hAnsi="Times New Roman"/>
          <w:sz w:val="28"/>
          <w:szCs w:val="25"/>
          <w:lang w:val="kk-KZ"/>
        </w:rPr>
      </w:pPr>
      <w:r w:rsidRPr="005B27AF">
        <w:rPr>
          <w:rFonts w:ascii="Times New Roman" w:hAnsi="Times New Roman"/>
          <w:sz w:val="28"/>
          <w:szCs w:val="25"/>
          <w:lang w:val="kk-KZ"/>
        </w:rPr>
        <w:t>код ТН ВЭД _________________________________.</w:t>
      </w:r>
    </w:p>
    <w:p w14:paraId="5B5ECA6D" w14:textId="77777777"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По нашим сведениям, данная продукция не производится в Республике Казахстан и имеет постоянный спрос со стороны Организаций АО «Самрук-Қазына», в частности (заполняется при наличии сведений):</w:t>
      </w:r>
    </w:p>
    <w:p w14:paraId="5E888D8A" w14:textId="79115B81"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 xml:space="preserve">___________ - в среднем ________________________________   </w:t>
      </w:r>
      <w:r w:rsidRPr="005B27AF">
        <w:rPr>
          <w:rFonts w:ascii="Times New Roman" w:hAnsi="Times New Roman"/>
          <w:sz w:val="28"/>
          <w:szCs w:val="25"/>
        </w:rPr>
        <w:br/>
        <w:t xml:space="preserve">        (наименование </w:t>
      </w:r>
      <w:r w:rsidRPr="005B27AF">
        <w:rPr>
          <w:rFonts w:ascii="Times New Roman" w:hAnsi="Times New Roman"/>
          <w:sz w:val="28"/>
          <w:szCs w:val="25"/>
          <w:lang w:val="kk-KZ"/>
        </w:rPr>
        <w:t>Организации</w:t>
      </w:r>
      <w:r w:rsidRPr="005B27AF">
        <w:rPr>
          <w:rFonts w:ascii="Times New Roman" w:hAnsi="Times New Roman"/>
          <w:sz w:val="28"/>
          <w:szCs w:val="25"/>
        </w:rPr>
        <w:t xml:space="preserve"> Фонда)                       (потребность в натуральном выражении)</w:t>
      </w:r>
    </w:p>
    <w:p w14:paraId="37AACE16" w14:textId="77777777"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на сумму __________________________ тенге в год.</w:t>
      </w:r>
    </w:p>
    <w:p w14:paraId="2EB0EB80" w14:textId="77777777"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 xml:space="preserve">       (потребность в денежном выражении)</w:t>
      </w:r>
    </w:p>
    <w:p w14:paraId="5447483E" w14:textId="77777777"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 xml:space="preserve">В связи с этим, просим рассмотреть возможность включения данного товара в Пул товаров для импортозамещения. </w:t>
      </w:r>
    </w:p>
    <w:p w14:paraId="4DAB5BF2" w14:textId="77777777"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В свою очередь сообщаем, что с Программой содействия созданию новых производств ознакомлены.</w:t>
      </w:r>
    </w:p>
    <w:p w14:paraId="41F3428F" w14:textId="77777777"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При этом, подтверждаем дееспособность и гарантируем достоверность и полноту информации, представленной в настоящем письме.</w:t>
      </w:r>
    </w:p>
    <w:p w14:paraId="2C4D3427" w14:textId="77777777" w:rsidR="00316311" w:rsidRPr="005B27AF" w:rsidRDefault="00316311" w:rsidP="00316311">
      <w:pPr>
        <w:spacing w:after="0" w:line="240" w:lineRule="auto"/>
        <w:ind w:firstLine="709"/>
        <w:jc w:val="both"/>
        <w:rPr>
          <w:rFonts w:ascii="Times New Roman" w:hAnsi="Times New Roman"/>
          <w:sz w:val="28"/>
          <w:szCs w:val="25"/>
        </w:rPr>
      </w:pPr>
      <w:r w:rsidRPr="005B27AF">
        <w:rPr>
          <w:rFonts w:ascii="Times New Roman" w:hAnsi="Times New Roman"/>
          <w:sz w:val="28"/>
          <w:szCs w:val="25"/>
        </w:rPr>
        <w:t>Более подробная информация о товаре и Проекте прилагается.</w:t>
      </w:r>
    </w:p>
    <w:p w14:paraId="28D68B98" w14:textId="77777777" w:rsidR="00316311" w:rsidRPr="005B27AF" w:rsidRDefault="00316311" w:rsidP="00316311">
      <w:pPr>
        <w:spacing w:after="0" w:line="240" w:lineRule="auto"/>
        <w:ind w:left="720" w:firstLine="709"/>
        <w:jc w:val="both"/>
        <w:rPr>
          <w:rFonts w:ascii="Times New Roman" w:hAnsi="Times New Roman"/>
          <w:i/>
          <w:sz w:val="28"/>
          <w:szCs w:val="25"/>
        </w:rPr>
      </w:pPr>
    </w:p>
    <w:p w14:paraId="49B60E60" w14:textId="77777777" w:rsidR="00316311" w:rsidRPr="005B27AF" w:rsidRDefault="00316311" w:rsidP="00316311">
      <w:pPr>
        <w:spacing w:after="0" w:line="240" w:lineRule="auto"/>
        <w:ind w:left="720" w:firstLine="709"/>
        <w:jc w:val="both"/>
        <w:rPr>
          <w:rFonts w:ascii="Times New Roman" w:hAnsi="Times New Roman"/>
          <w:i/>
          <w:sz w:val="24"/>
          <w:szCs w:val="25"/>
        </w:rPr>
      </w:pPr>
      <w:r w:rsidRPr="005B27AF">
        <w:rPr>
          <w:rFonts w:ascii="Times New Roman" w:hAnsi="Times New Roman"/>
          <w:i/>
          <w:sz w:val="24"/>
          <w:szCs w:val="25"/>
        </w:rPr>
        <w:t>Приложение: на ___ листах.</w:t>
      </w:r>
    </w:p>
    <w:p w14:paraId="68524FA4" w14:textId="77777777" w:rsidR="00316311" w:rsidRPr="005B27AF" w:rsidRDefault="00316311" w:rsidP="00316311">
      <w:pPr>
        <w:spacing w:after="0" w:line="240" w:lineRule="auto"/>
        <w:ind w:firstLine="709"/>
        <w:jc w:val="both"/>
        <w:rPr>
          <w:rFonts w:ascii="Times New Roman" w:hAnsi="Times New Roman"/>
          <w:sz w:val="28"/>
          <w:szCs w:val="25"/>
        </w:rPr>
      </w:pPr>
    </w:p>
    <w:p w14:paraId="38C62D75" w14:textId="77777777" w:rsidR="00316311" w:rsidRPr="005B27AF" w:rsidRDefault="00316311" w:rsidP="00316311">
      <w:pPr>
        <w:spacing w:after="0" w:line="240" w:lineRule="auto"/>
        <w:ind w:firstLine="709"/>
        <w:rPr>
          <w:rFonts w:ascii="Times New Roman" w:hAnsi="Times New Roman"/>
          <w:b/>
          <w:sz w:val="28"/>
          <w:szCs w:val="25"/>
        </w:rPr>
      </w:pPr>
      <w:r w:rsidRPr="005B27AF">
        <w:rPr>
          <w:rFonts w:ascii="Times New Roman" w:hAnsi="Times New Roman"/>
          <w:b/>
          <w:sz w:val="28"/>
          <w:szCs w:val="25"/>
        </w:rPr>
        <w:t xml:space="preserve">Должность подписывающего             </w:t>
      </w:r>
      <w:r w:rsidRPr="005B27AF">
        <w:rPr>
          <w:rFonts w:ascii="Times New Roman" w:hAnsi="Times New Roman"/>
          <w:b/>
          <w:sz w:val="28"/>
          <w:szCs w:val="25"/>
        </w:rPr>
        <w:tab/>
      </w:r>
      <w:r w:rsidRPr="005B27AF">
        <w:rPr>
          <w:rFonts w:ascii="Times New Roman" w:hAnsi="Times New Roman"/>
          <w:b/>
          <w:sz w:val="28"/>
          <w:szCs w:val="25"/>
        </w:rPr>
        <w:tab/>
      </w:r>
      <w:r w:rsidRPr="005B27AF">
        <w:rPr>
          <w:rFonts w:ascii="Times New Roman" w:hAnsi="Times New Roman"/>
          <w:b/>
          <w:sz w:val="28"/>
          <w:szCs w:val="25"/>
        </w:rPr>
        <w:tab/>
      </w:r>
      <w:r w:rsidRPr="005B27AF">
        <w:rPr>
          <w:rFonts w:ascii="Times New Roman" w:hAnsi="Times New Roman"/>
          <w:b/>
          <w:sz w:val="28"/>
          <w:szCs w:val="25"/>
        </w:rPr>
        <w:tab/>
      </w:r>
      <w:r w:rsidRPr="005B27AF">
        <w:rPr>
          <w:rFonts w:ascii="Times New Roman" w:hAnsi="Times New Roman"/>
          <w:b/>
          <w:sz w:val="28"/>
          <w:szCs w:val="25"/>
        </w:rPr>
        <w:tab/>
        <w:t xml:space="preserve"> ФИО</w:t>
      </w:r>
    </w:p>
    <w:p w14:paraId="25CAA40B" w14:textId="77777777" w:rsidR="00316311" w:rsidRPr="005B27AF" w:rsidRDefault="00316311" w:rsidP="00316311">
      <w:pPr>
        <w:spacing w:after="0" w:line="240" w:lineRule="auto"/>
        <w:ind w:firstLine="709"/>
        <w:jc w:val="both"/>
        <w:rPr>
          <w:rFonts w:ascii="Times New Roman" w:hAnsi="Times New Roman"/>
          <w:i/>
          <w:sz w:val="28"/>
          <w:szCs w:val="25"/>
        </w:rPr>
      </w:pPr>
    </w:p>
    <w:p w14:paraId="55D205C8" w14:textId="6F48CE6B" w:rsidR="00316311" w:rsidRPr="005B27AF" w:rsidRDefault="00316311" w:rsidP="00316311">
      <w:pPr>
        <w:spacing w:after="0" w:line="240" w:lineRule="auto"/>
        <w:ind w:firstLine="709"/>
        <w:jc w:val="both"/>
        <w:rPr>
          <w:rFonts w:ascii="Times New Roman" w:hAnsi="Times New Roman"/>
          <w:i/>
          <w:sz w:val="20"/>
          <w:szCs w:val="25"/>
        </w:rPr>
      </w:pPr>
      <w:r w:rsidRPr="005B27AF">
        <w:rPr>
          <w:rFonts w:ascii="Times New Roman" w:hAnsi="Times New Roman"/>
          <w:i/>
          <w:sz w:val="20"/>
          <w:szCs w:val="25"/>
        </w:rPr>
        <w:t>Исп.: ФИО ___________________Тел.</w:t>
      </w:r>
      <w:r w:rsidRPr="005B27AF">
        <w:rPr>
          <w:rFonts w:ascii="Times New Roman" w:hAnsi="Times New Roman"/>
          <w:b/>
          <w:sz w:val="20"/>
          <w:szCs w:val="25"/>
        </w:rPr>
        <w:t xml:space="preserve"> ___________________</w:t>
      </w:r>
      <w:r w:rsidRPr="005B27AF">
        <w:rPr>
          <w:rFonts w:ascii="Times New Roman" w:hAnsi="Times New Roman"/>
          <w:i/>
          <w:sz w:val="20"/>
          <w:szCs w:val="25"/>
        </w:rPr>
        <w:t>е-mail  ___________________</w:t>
      </w:r>
    </w:p>
    <w:p w14:paraId="304F0932" w14:textId="77777777"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outlineLvl w:val="2"/>
        <w:rPr>
          <w:rFonts w:ascii="Times New Roman" w:hAnsi="Times New Roman"/>
          <w:i/>
          <w:sz w:val="25"/>
          <w:szCs w:val="25"/>
        </w:rPr>
      </w:pPr>
      <w:bookmarkStart w:id="17" w:name="_Toc90036739"/>
    </w:p>
    <w:p w14:paraId="52FD59B2" w14:textId="77777777" w:rsidR="004366D8" w:rsidRPr="005B27AF" w:rsidRDefault="004366D8" w:rsidP="000676AB">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eastAsia="Times New Roman" w:hAnsi="Times New Roman"/>
          <w:b/>
          <w:color w:val="000000"/>
          <w:sz w:val="28"/>
          <w:szCs w:val="28"/>
          <w:lang w:eastAsia="x-none"/>
        </w:rPr>
      </w:pPr>
      <w:bookmarkStart w:id="18" w:name="_Toc95918004"/>
      <w:bookmarkStart w:id="19" w:name="_Toc107417680"/>
    </w:p>
    <w:p w14:paraId="40113F60" w14:textId="77777777" w:rsidR="004366D8" w:rsidRPr="005B27AF" w:rsidRDefault="004366D8" w:rsidP="000676AB">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eastAsia="Times New Roman" w:hAnsi="Times New Roman"/>
          <w:b/>
          <w:color w:val="000000"/>
          <w:sz w:val="28"/>
          <w:szCs w:val="28"/>
          <w:lang w:eastAsia="x-none"/>
        </w:rPr>
      </w:pPr>
    </w:p>
    <w:p w14:paraId="760DE970" w14:textId="77777777" w:rsidR="004366D8" w:rsidRPr="005B27AF" w:rsidRDefault="004366D8" w:rsidP="000676AB">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eastAsia="Times New Roman" w:hAnsi="Times New Roman"/>
          <w:b/>
          <w:color w:val="000000"/>
          <w:sz w:val="28"/>
          <w:szCs w:val="28"/>
          <w:lang w:eastAsia="x-none"/>
        </w:rPr>
      </w:pPr>
    </w:p>
    <w:p w14:paraId="05DCCBC8" w14:textId="77777777" w:rsidR="004366D8" w:rsidRPr="005B27AF" w:rsidRDefault="004366D8" w:rsidP="000676AB">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eastAsia="Times New Roman" w:hAnsi="Times New Roman"/>
          <w:b/>
          <w:color w:val="000000"/>
          <w:sz w:val="28"/>
          <w:szCs w:val="28"/>
          <w:lang w:eastAsia="x-none"/>
        </w:rPr>
      </w:pPr>
    </w:p>
    <w:p w14:paraId="59D6F520" w14:textId="03E1BB58" w:rsidR="000676AB" w:rsidRPr="005B27AF" w:rsidRDefault="000676AB" w:rsidP="000676AB">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eastAsia="Times New Roman" w:hAnsi="Times New Roman"/>
          <w:b/>
          <w:color w:val="000000"/>
          <w:sz w:val="28"/>
          <w:szCs w:val="28"/>
          <w:lang w:eastAsia="x-none"/>
        </w:rPr>
      </w:pPr>
      <w:r w:rsidRPr="005B27AF">
        <w:rPr>
          <w:rFonts w:ascii="Times New Roman" w:eastAsia="Times New Roman" w:hAnsi="Times New Roman"/>
          <w:b/>
          <w:color w:val="000000"/>
          <w:sz w:val="28"/>
          <w:szCs w:val="28"/>
          <w:lang w:eastAsia="x-none"/>
        </w:rPr>
        <w:lastRenderedPageBreak/>
        <w:t>Приложение 4 к П</w:t>
      </w:r>
      <w:bookmarkEnd w:id="18"/>
      <w:r w:rsidRPr="005B27AF">
        <w:rPr>
          <w:rFonts w:ascii="Times New Roman" w:eastAsia="Times New Roman" w:hAnsi="Times New Roman"/>
          <w:b/>
          <w:color w:val="000000"/>
          <w:sz w:val="28"/>
          <w:szCs w:val="28"/>
          <w:lang w:eastAsia="x-none"/>
        </w:rPr>
        <w:t>рограмме</w:t>
      </w:r>
      <w:bookmarkEnd w:id="19"/>
    </w:p>
    <w:p w14:paraId="75F82FC8" w14:textId="653CB509" w:rsidR="000676AB" w:rsidRPr="005B27AF" w:rsidRDefault="000676AB" w:rsidP="000676AB">
      <w:pPr>
        <w:widowControl w:val="0"/>
        <w:adjustRightInd w:val="0"/>
        <w:spacing w:after="0" w:line="240" w:lineRule="auto"/>
        <w:jc w:val="center"/>
        <w:rPr>
          <w:rFonts w:ascii="Times New Roman" w:eastAsia="Times New Roman" w:hAnsi="Times New Roman"/>
          <w:b/>
          <w:sz w:val="28"/>
          <w:szCs w:val="28"/>
          <w:lang w:eastAsia="ru-RU"/>
        </w:rPr>
      </w:pPr>
    </w:p>
    <w:p w14:paraId="64FA0D35" w14:textId="4F12D5BC" w:rsidR="00022393" w:rsidRPr="005B27AF" w:rsidRDefault="00022393" w:rsidP="000676AB">
      <w:pPr>
        <w:widowControl w:val="0"/>
        <w:adjustRightInd w:val="0"/>
        <w:spacing w:after="0" w:line="240" w:lineRule="auto"/>
        <w:jc w:val="center"/>
        <w:rPr>
          <w:rFonts w:ascii="Times New Roman" w:eastAsia="Times New Roman" w:hAnsi="Times New Roman"/>
          <w:b/>
          <w:sz w:val="28"/>
          <w:szCs w:val="28"/>
          <w:lang w:eastAsia="ru-RU"/>
        </w:rPr>
      </w:pPr>
    </w:p>
    <w:p w14:paraId="209E59F3" w14:textId="77777777" w:rsidR="00022393" w:rsidRPr="005B27AF" w:rsidRDefault="00022393" w:rsidP="000676AB">
      <w:pPr>
        <w:widowControl w:val="0"/>
        <w:adjustRightInd w:val="0"/>
        <w:spacing w:after="0" w:line="240" w:lineRule="auto"/>
        <w:jc w:val="center"/>
        <w:rPr>
          <w:rFonts w:ascii="Times New Roman" w:eastAsia="Times New Roman" w:hAnsi="Times New Roman"/>
          <w:b/>
          <w:sz w:val="28"/>
          <w:szCs w:val="28"/>
          <w:lang w:eastAsia="ru-RU"/>
        </w:rPr>
      </w:pPr>
    </w:p>
    <w:p w14:paraId="181CE45A" w14:textId="77777777" w:rsidR="000676AB" w:rsidRPr="005B27AF" w:rsidRDefault="000676AB" w:rsidP="000676AB">
      <w:pPr>
        <w:widowControl w:val="0"/>
        <w:adjustRightInd w:val="0"/>
        <w:spacing w:after="0" w:line="240" w:lineRule="auto"/>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Форма Заявки по Проекту</w:t>
      </w:r>
    </w:p>
    <w:p w14:paraId="31AA16A7" w14:textId="77777777" w:rsidR="000676AB" w:rsidRPr="005B27AF" w:rsidRDefault="000676AB" w:rsidP="000676AB">
      <w:pPr>
        <w:widowControl w:val="0"/>
        <w:adjustRightInd w:val="0"/>
        <w:spacing w:after="0" w:line="240" w:lineRule="auto"/>
        <w:ind w:left="5040" w:hanging="78"/>
        <w:jc w:val="both"/>
        <w:rPr>
          <w:rFonts w:ascii="Times New Roman" w:eastAsia="Times New Roman" w:hAnsi="Times New Roman"/>
          <w:b/>
          <w:sz w:val="28"/>
          <w:szCs w:val="28"/>
          <w:lang w:eastAsia="ru-RU"/>
        </w:rPr>
      </w:pPr>
    </w:p>
    <w:p w14:paraId="37188DE1" w14:textId="77777777" w:rsidR="000676AB" w:rsidRPr="005B27AF" w:rsidRDefault="000676AB" w:rsidP="000676AB">
      <w:pPr>
        <w:widowControl w:val="0"/>
        <w:adjustRightInd w:val="0"/>
        <w:spacing w:after="0" w:line="240" w:lineRule="auto"/>
        <w:ind w:left="5040" w:hanging="78"/>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ТОО «Самрук-Казына Контракт»</w:t>
      </w:r>
    </w:p>
    <w:p w14:paraId="0D8245BA"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p>
    <w:p w14:paraId="7946E932"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_______________________ настоящим выражает заинтересованность     </w:t>
      </w:r>
      <w:r w:rsidRPr="005B27AF">
        <w:rPr>
          <w:rFonts w:ascii="Times New Roman" w:eastAsia="Times New Roman" w:hAnsi="Times New Roman"/>
          <w:sz w:val="28"/>
          <w:szCs w:val="28"/>
          <w:lang w:eastAsia="ru-RU"/>
        </w:rPr>
        <w:br/>
        <w:t xml:space="preserve">                (наименование Инициатора)</w:t>
      </w:r>
    </w:p>
    <w:p w14:paraId="306D0DA3"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в заключении офтейк-контракта с дочерними и зависимыми организациями АО «Самрук-Қазына» (далее – Фонд) в соответствии с Порядком</w:t>
      </w:r>
      <w:r w:rsidRPr="005B27AF">
        <w:rPr>
          <w:rFonts w:ascii="Times New Roman" w:eastAsia="Times New Roman" w:hAnsi="Times New Roman"/>
          <w:sz w:val="28"/>
          <w:szCs w:val="28"/>
          <w:lang w:eastAsia="ru-RU"/>
        </w:rPr>
        <w:footnoteReference w:id="1"/>
      </w:r>
      <w:r w:rsidRPr="005B27AF">
        <w:rPr>
          <w:rFonts w:ascii="Times New Roman" w:eastAsia="Times New Roman" w:hAnsi="Times New Roman"/>
          <w:sz w:val="28"/>
          <w:szCs w:val="28"/>
          <w:lang w:eastAsia="ru-RU"/>
        </w:rPr>
        <w:t xml:space="preserve"> в целях организации в Республике Казахстан производства ____________________, включенного в Пул товаров для импортозамещения от __________20__ года:</w:t>
      </w:r>
    </w:p>
    <w:p w14:paraId="62B10466"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код ЕНС ТРУ ________________________________,</w:t>
      </w:r>
    </w:p>
    <w:p w14:paraId="3C02A342"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код ТН ВЭД _________________________________,</w:t>
      </w:r>
    </w:p>
    <w:p w14:paraId="4C3DEB86"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краткая характеристика __________________________________.</w:t>
      </w:r>
    </w:p>
    <w:p w14:paraId="7E8157A1"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Направляем заявку по проекту, а также ________________________________________________________________</w:t>
      </w:r>
    </w:p>
    <w:p w14:paraId="430BC788"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(любые доп. материалы на усмотрение Инициатора, например, презентация и т.п.) согласно приложению.</w:t>
      </w:r>
    </w:p>
    <w:p w14:paraId="35F2729D"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В свою очередь сообщаем, что с Порядком заключения и исполнения офтейк-контрактов ознакомлены.</w:t>
      </w:r>
    </w:p>
    <w:p w14:paraId="3123D271"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При этом, подтверждаем дееспособность и гарантируем достоверность и полноту представленной информации.</w:t>
      </w:r>
    </w:p>
    <w:p w14:paraId="464D17FC"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Дополнительно сообщаем, что заинтересованны/незаинтересованы в участии ТОО «Самрук-Казына Инвест» в реализации Проекта.</w:t>
      </w:r>
    </w:p>
    <w:p w14:paraId="5A70ACA7"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i/>
          <w:sz w:val="28"/>
          <w:szCs w:val="28"/>
          <w:lang w:eastAsia="ru-RU"/>
        </w:rPr>
      </w:pPr>
    </w:p>
    <w:p w14:paraId="461AD674"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i/>
          <w:sz w:val="28"/>
          <w:szCs w:val="28"/>
          <w:lang w:eastAsia="ru-RU"/>
        </w:rPr>
      </w:pPr>
      <w:r w:rsidRPr="005B27AF">
        <w:rPr>
          <w:rFonts w:ascii="Times New Roman" w:eastAsia="Times New Roman" w:hAnsi="Times New Roman"/>
          <w:i/>
          <w:sz w:val="28"/>
          <w:szCs w:val="28"/>
          <w:lang w:eastAsia="ru-RU"/>
        </w:rPr>
        <w:t>Приложение:</w:t>
      </w:r>
    </w:p>
    <w:p w14:paraId="7913ABED" w14:textId="2BAC3B38" w:rsidR="000676AB" w:rsidRPr="005B27AF" w:rsidRDefault="000676AB" w:rsidP="00406E8C">
      <w:pPr>
        <w:widowControl w:val="0"/>
        <w:adjustRightInd w:val="0"/>
        <w:spacing w:after="0" w:line="240" w:lineRule="auto"/>
        <w:ind w:firstLine="709"/>
        <w:jc w:val="both"/>
        <w:rPr>
          <w:rFonts w:ascii="Times New Roman" w:eastAsia="Times New Roman" w:hAnsi="Times New Roman"/>
          <w:i/>
          <w:sz w:val="28"/>
          <w:szCs w:val="28"/>
          <w:lang w:eastAsia="ru-RU"/>
        </w:rPr>
      </w:pPr>
      <w:r w:rsidRPr="005B27AF">
        <w:rPr>
          <w:rFonts w:ascii="Times New Roman" w:eastAsia="Times New Roman" w:hAnsi="Times New Roman"/>
          <w:i/>
          <w:sz w:val="28"/>
          <w:szCs w:val="28"/>
          <w:lang w:eastAsia="ru-RU"/>
        </w:rPr>
        <w:t>Заявка на реализацию Проекта на _____л.</w:t>
      </w:r>
    </w:p>
    <w:p w14:paraId="0968AB63" w14:textId="77777777" w:rsidR="00406E8C" w:rsidRPr="005B27AF" w:rsidRDefault="00406E8C" w:rsidP="00406E8C">
      <w:pPr>
        <w:widowControl w:val="0"/>
        <w:adjustRightInd w:val="0"/>
        <w:spacing w:after="0" w:line="240" w:lineRule="auto"/>
        <w:ind w:firstLine="709"/>
        <w:jc w:val="both"/>
        <w:rPr>
          <w:rFonts w:ascii="Times New Roman" w:hAnsi="Times New Roman"/>
          <w:sz w:val="28"/>
          <w:szCs w:val="28"/>
        </w:rPr>
      </w:pPr>
    </w:p>
    <w:p w14:paraId="02B7A7BA" w14:textId="77777777" w:rsidR="000676AB" w:rsidRPr="005B27AF" w:rsidRDefault="000676AB" w:rsidP="00406E8C">
      <w:pPr>
        <w:widowControl w:val="0"/>
        <w:adjustRightInd w:val="0"/>
        <w:spacing w:after="0" w:line="240" w:lineRule="auto"/>
        <w:ind w:firstLine="709"/>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 xml:space="preserve">Должность подписывающего             </w:t>
      </w:r>
      <w:r w:rsidRPr="005B27AF">
        <w:rPr>
          <w:rFonts w:ascii="Times New Roman" w:eastAsia="Times New Roman" w:hAnsi="Times New Roman"/>
          <w:b/>
          <w:sz w:val="28"/>
          <w:szCs w:val="28"/>
          <w:lang w:eastAsia="ru-RU"/>
        </w:rPr>
        <w:tab/>
        <w:t xml:space="preserve">       </w:t>
      </w:r>
      <w:r w:rsidRPr="005B27AF">
        <w:rPr>
          <w:rFonts w:ascii="Times New Roman" w:eastAsia="Times New Roman" w:hAnsi="Times New Roman"/>
          <w:b/>
          <w:sz w:val="28"/>
          <w:szCs w:val="28"/>
          <w:lang w:eastAsia="ru-RU"/>
        </w:rPr>
        <w:tab/>
        <w:t xml:space="preserve">              </w:t>
      </w:r>
      <w:r w:rsidRPr="005B27AF">
        <w:rPr>
          <w:rFonts w:ascii="Times New Roman" w:eastAsia="Times New Roman" w:hAnsi="Times New Roman"/>
          <w:b/>
          <w:sz w:val="28"/>
          <w:szCs w:val="28"/>
          <w:lang w:eastAsia="ru-RU"/>
        </w:rPr>
        <w:tab/>
      </w:r>
      <w:r w:rsidRPr="005B27AF">
        <w:rPr>
          <w:rFonts w:ascii="Times New Roman" w:eastAsia="Times New Roman" w:hAnsi="Times New Roman"/>
          <w:b/>
          <w:sz w:val="28"/>
          <w:szCs w:val="28"/>
          <w:lang w:eastAsia="ru-RU"/>
        </w:rPr>
        <w:tab/>
        <w:t>ФИО</w:t>
      </w:r>
    </w:p>
    <w:p w14:paraId="5AAA2B2A" w14:textId="77777777" w:rsidR="000676AB" w:rsidRPr="005B27AF" w:rsidRDefault="000676AB" w:rsidP="000676AB">
      <w:pPr>
        <w:spacing w:line="240" w:lineRule="auto"/>
        <w:rPr>
          <w:rFonts w:ascii="Times New Roman" w:hAnsi="Times New Roman"/>
          <w:i/>
          <w:sz w:val="28"/>
          <w:szCs w:val="28"/>
        </w:rPr>
      </w:pPr>
    </w:p>
    <w:p w14:paraId="4D46C4A0"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i/>
          <w:sz w:val="20"/>
          <w:szCs w:val="20"/>
          <w:lang w:eastAsia="ru-RU"/>
        </w:rPr>
      </w:pPr>
      <w:r w:rsidRPr="005B27AF">
        <w:rPr>
          <w:rFonts w:ascii="Times New Roman" w:eastAsia="Times New Roman" w:hAnsi="Times New Roman"/>
          <w:i/>
          <w:sz w:val="20"/>
          <w:szCs w:val="20"/>
          <w:lang w:eastAsia="ru-RU"/>
        </w:rPr>
        <w:t xml:space="preserve"> Исп.:</w:t>
      </w:r>
    </w:p>
    <w:p w14:paraId="2EF1FADA"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i/>
          <w:sz w:val="20"/>
          <w:szCs w:val="20"/>
          <w:lang w:eastAsia="ru-RU"/>
        </w:rPr>
      </w:pPr>
      <w:r w:rsidRPr="005B27AF">
        <w:rPr>
          <w:rFonts w:ascii="Times New Roman" w:eastAsia="Times New Roman" w:hAnsi="Times New Roman"/>
          <w:i/>
          <w:sz w:val="20"/>
          <w:szCs w:val="20"/>
          <w:lang w:eastAsia="ru-RU"/>
        </w:rPr>
        <w:t>ФИО ___________________</w:t>
      </w:r>
    </w:p>
    <w:p w14:paraId="1431570A"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i/>
          <w:sz w:val="20"/>
          <w:szCs w:val="20"/>
          <w:lang w:eastAsia="ru-RU"/>
        </w:rPr>
      </w:pPr>
      <w:r w:rsidRPr="005B27AF">
        <w:rPr>
          <w:rFonts w:ascii="Times New Roman" w:eastAsia="Times New Roman" w:hAnsi="Times New Roman"/>
          <w:i/>
          <w:sz w:val="20"/>
          <w:szCs w:val="20"/>
          <w:lang w:eastAsia="ru-RU"/>
        </w:rPr>
        <w:t>тел. ___________________</w:t>
      </w:r>
    </w:p>
    <w:p w14:paraId="43E4C5F1" w14:textId="77777777" w:rsidR="000676AB" w:rsidRPr="005B27AF" w:rsidRDefault="000676AB" w:rsidP="000676AB">
      <w:pPr>
        <w:widowControl w:val="0"/>
        <w:adjustRightInd w:val="0"/>
        <w:spacing w:after="0" w:line="240" w:lineRule="auto"/>
        <w:ind w:firstLine="709"/>
        <w:jc w:val="both"/>
        <w:rPr>
          <w:rFonts w:ascii="Times New Roman" w:eastAsia="Times New Roman" w:hAnsi="Times New Roman"/>
          <w:i/>
          <w:sz w:val="20"/>
          <w:szCs w:val="20"/>
          <w:lang w:eastAsia="ru-RU"/>
        </w:rPr>
      </w:pPr>
      <w:r w:rsidRPr="005B27AF">
        <w:rPr>
          <w:rFonts w:ascii="Times New Roman" w:eastAsia="Times New Roman" w:hAnsi="Times New Roman"/>
          <w:i/>
          <w:sz w:val="20"/>
          <w:szCs w:val="20"/>
          <w:lang w:eastAsia="ru-RU"/>
        </w:rPr>
        <w:t>e-mail __________________</w:t>
      </w:r>
    </w:p>
    <w:p w14:paraId="3A8A87F1" w14:textId="77777777" w:rsidR="000676AB" w:rsidRPr="005B27AF" w:rsidRDefault="000676AB" w:rsidP="000676AB">
      <w:pPr>
        <w:spacing w:line="240" w:lineRule="auto"/>
        <w:rPr>
          <w:rFonts w:ascii="Times New Roman" w:hAnsi="Times New Roman"/>
          <w:i/>
          <w:sz w:val="28"/>
          <w:szCs w:val="28"/>
        </w:rPr>
      </w:pPr>
    </w:p>
    <w:p w14:paraId="3B3B2330" w14:textId="77777777" w:rsidR="000676AB" w:rsidRPr="005B27AF" w:rsidRDefault="000676AB" w:rsidP="000676AB">
      <w:pPr>
        <w:widowControl w:val="0"/>
        <w:adjustRightInd w:val="0"/>
        <w:spacing w:after="0" w:line="240" w:lineRule="auto"/>
        <w:ind w:firstLine="708"/>
        <w:jc w:val="center"/>
        <w:rPr>
          <w:rFonts w:ascii="Times New Roman" w:eastAsia="Times New Roman" w:hAnsi="Times New Roman"/>
          <w:b/>
          <w:sz w:val="28"/>
          <w:szCs w:val="28"/>
          <w:lang w:eastAsia="ru-RU"/>
        </w:rPr>
      </w:pPr>
    </w:p>
    <w:p w14:paraId="0F83B8DA" w14:textId="67A90722" w:rsidR="00406E8C" w:rsidRPr="005B27AF" w:rsidRDefault="00406E8C" w:rsidP="000676AB">
      <w:pPr>
        <w:widowControl w:val="0"/>
        <w:adjustRightInd w:val="0"/>
        <w:spacing w:after="0" w:line="240" w:lineRule="auto"/>
        <w:ind w:firstLine="708"/>
        <w:jc w:val="center"/>
        <w:rPr>
          <w:rFonts w:ascii="Times New Roman" w:eastAsia="Times New Roman" w:hAnsi="Times New Roman"/>
          <w:b/>
          <w:sz w:val="28"/>
          <w:szCs w:val="28"/>
          <w:lang w:eastAsia="ru-RU"/>
        </w:rPr>
      </w:pPr>
    </w:p>
    <w:p w14:paraId="5A838FFF" w14:textId="12877D67" w:rsidR="0072742D" w:rsidRPr="005B27AF" w:rsidRDefault="0072742D" w:rsidP="000676AB">
      <w:pPr>
        <w:widowControl w:val="0"/>
        <w:adjustRightInd w:val="0"/>
        <w:spacing w:after="0" w:line="240" w:lineRule="auto"/>
        <w:ind w:firstLine="708"/>
        <w:jc w:val="center"/>
        <w:rPr>
          <w:rFonts w:ascii="Times New Roman" w:eastAsia="Times New Roman" w:hAnsi="Times New Roman"/>
          <w:b/>
          <w:sz w:val="28"/>
          <w:szCs w:val="28"/>
          <w:lang w:eastAsia="ru-RU"/>
        </w:rPr>
      </w:pPr>
    </w:p>
    <w:p w14:paraId="3440FC0C" w14:textId="66C1C622" w:rsidR="000676AB" w:rsidRPr="005B27AF" w:rsidRDefault="000676AB" w:rsidP="000676AB">
      <w:pPr>
        <w:widowControl w:val="0"/>
        <w:adjustRightInd w:val="0"/>
        <w:spacing w:after="0" w:line="240" w:lineRule="auto"/>
        <w:ind w:firstLine="708"/>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lastRenderedPageBreak/>
        <w:t>Заявка по Проекту</w:t>
      </w:r>
    </w:p>
    <w:p w14:paraId="32DAF8D8" w14:textId="77777777" w:rsidR="000676AB" w:rsidRPr="005B27AF" w:rsidRDefault="000676AB" w:rsidP="000676AB">
      <w:pPr>
        <w:widowControl w:val="0"/>
        <w:adjustRightInd w:val="0"/>
        <w:spacing w:after="0" w:line="240" w:lineRule="auto"/>
        <w:ind w:firstLine="708"/>
        <w:jc w:val="center"/>
        <w:rPr>
          <w:rFonts w:ascii="Times New Roman" w:hAnsi="Times New Roman"/>
          <w:b/>
          <w:sz w:val="28"/>
          <w:szCs w:val="28"/>
        </w:rPr>
      </w:pPr>
    </w:p>
    <w:p w14:paraId="3C12246A" w14:textId="77777777" w:rsidR="000676AB" w:rsidRPr="005B27AF" w:rsidRDefault="000676AB" w:rsidP="00FD0258">
      <w:pPr>
        <w:numPr>
          <w:ilvl w:val="0"/>
          <w:numId w:val="49"/>
        </w:numPr>
        <w:spacing w:after="0" w:line="240" w:lineRule="auto"/>
        <w:ind w:left="0" w:firstLine="0"/>
        <w:jc w:val="both"/>
        <w:rPr>
          <w:rFonts w:ascii="Times New Roman" w:hAnsi="Times New Roman"/>
          <w:b/>
          <w:sz w:val="28"/>
          <w:szCs w:val="28"/>
        </w:rPr>
      </w:pPr>
      <w:r w:rsidRPr="005B27AF">
        <w:rPr>
          <w:rFonts w:ascii="Times New Roman" w:hAnsi="Times New Roman"/>
          <w:b/>
          <w:sz w:val="28"/>
          <w:szCs w:val="28"/>
        </w:rPr>
        <w:t>Информация об Инициаторе</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4395"/>
      </w:tblGrid>
      <w:tr w:rsidR="000676AB" w:rsidRPr="005B27AF" w14:paraId="61A70370" w14:textId="77777777" w:rsidTr="00406E8C">
        <w:trPr>
          <w:trHeight w:val="725"/>
          <w:jc w:val="center"/>
        </w:trPr>
        <w:tc>
          <w:tcPr>
            <w:tcW w:w="5670" w:type="dxa"/>
            <w:shd w:val="clear" w:color="auto" w:fill="auto"/>
            <w:vAlign w:val="center"/>
          </w:tcPr>
          <w:p w14:paraId="1F0BB7FF" w14:textId="77777777" w:rsidR="000676AB" w:rsidRPr="005B27AF" w:rsidRDefault="000676AB" w:rsidP="00B64E8D">
            <w:pPr>
              <w:tabs>
                <w:tab w:val="left" w:pos="0"/>
                <w:tab w:val="left" w:pos="6804"/>
              </w:tabs>
              <w:spacing w:line="240" w:lineRule="auto"/>
              <w:rPr>
                <w:rFonts w:ascii="Times New Roman" w:hAnsi="Times New Roman"/>
                <w:sz w:val="28"/>
                <w:szCs w:val="28"/>
              </w:rPr>
            </w:pPr>
            <w:r w:rsidRPr="005B27AF">
              <w:rPr>
                <w:rFonts w:ascii="Times New Roman" w:eastAsia="Times New Roman" w:hAnsi="Times New Roman"/>
                <w:sz w:val="28"/>
                <w:szCs w:val="28"/>
                <w:lang w:eastAsia="ru-RU"/>
              </w:rPr>
              <w:t>Полное наименование организации</w:t>
            </w:r>
          </w:p>
        </w:tc>
        <w:tc>
          <w:tcPr>
            <w:tcW w:w="4395" w:type="dxa"/>
            <w:shd w:val="clear" w:color="auto" w:fill="auto"/>
          </w:tcPr>
          <w:p w14:paraId="1EEF694A" w14:textId="77777777" w:rsidR="000676AB" w:rsidRPr="005B27AF" w:rsidRDefault="000676AB" w:rsidP="00B64E8D">
            <w:pPr>
              <w:tabs>
                <w:tab w:val="left" w:pos="0"/>
                <w:tab w:val="left" w:pos="6804"/>
              </w:tabs>
              <w:spacing w:line="240" w:lineRule="auto"/>
              <w:rPr>
                <w:rFonts w:ascii="Times New Roman" w:hAnsi="Times New Roman"/>
                <w:sz w:val="28"/>
                <w:szCs w:val="28"/>
              </w:rPr>
            </w:pPr>
          </w:p>
        </w:tc>
      </w:tr>
      <w:tr w:rsidR="000676AB" w:rsidRPr="005B27AF" w14:paraId="3627BEBD" w14:textId="77777777" w:rsidTr="00406E8C">
        <w:trPr>
          <w:trHeight w:val="776"/>
          <w:jc w:val="center"/>
        </w:trPr>
        <w:tc>
          <w:tcPr>
            <w:tcW w:w="5670" w:type="dxa"/>
            <w:shd w:val="clear" w:color="auto" w:fill="auto"/>
            <w:vAlign w:val="center"/>
          </w:tcPr>
          <w:p w14:paraId="5F3BCB6F" w14:textId="77777777" w:rsidR="000676AB" w:rsidRPr="005B27AF" w:rsidRDefault="000676AB" w:rsidP="00B64E8D">
            <w:pPr>
              <w:tabs>
                <w:tab w:val="left" w:pos="0"/>
                <w:tab w:val="left" w:pos="6804"/>
              </w:tabs>
              <w:spacing w:line="240" w:lineRule="auto"/>
              <w:rPr>
                <w:rFonts w:ascii="Times New Roman" w:hAnsi="Times New Roman"/>
                <w:sz w:val="28"/>
                <w:szCs w:val="28"/>
              </w:rPr>
            </w:pPr>
            <w:r w:rsidRPr="005B27AF">
              <w:rPr>
                <w:rFonts w:ascii="Times New Roman" w:hAnsi="Times New Roman"/>
                <w:sz w:val="28"/>
                <w:szCs w:val="28"/>
              </w:rPr>
              <w:t>Вид экономической деятельности организации (согласно справочнику ОКЭД)</w:t>
            </w:r>
          </w:p>
        </w:tc>
        <w:tc>
          <w:tcPr>
            <w:tcW w:w="4395" w:type="dxa"/>
            <w:shd w:val="clear" w:color="auto" w:fill="auto"/>
          </w:tcPr>
          <w:p w14:paraId="13F842CF" w14:textId="77777777" w:rsidR="000676AB" w:rsidRPr="005B27AF" w:rsidRDefault="000676AB" w:rsidP="00B64E8D">
            <w:pPr>
              <w:tabs>
                <w:tab w:val="left" w:pos="0"/>
                <w:tab w:val="left" w:pos="6804"/>
              </w:tabs>
              <w:spacing w:line="240" w:lineRule="auto"/>
              <w:rPr>
                <w:rFonts w:ascii="Times New Roman" w:hAnsi="Times New Roman"/>
                <w:sz w:val="28"/>
                <w:szCs w:val="28"/>
              </w:rPr>
            </w:pPr>
          </w:p>
        </w:tc>
      </w:tr>
      <w:tr w:rsidR="000676AB" w:rsidRPr="005B27AF" w14:paraId="5C20519F" w14:textId="77777777" w:rsidTr="00406E8C">
        <w:trPr>
          <w:trHeight w:val="703"/>
          <w:jc w:val="center"/>
        </w:trPr>
        <w:tc>
          <w:tcPr>
            <w:tcW w:w="5670" w:type="dxa"/>
            <w:shd w:val="clear" w:color="auto" w:fill="auto"/>
            <w:vAlign w:val="center"/>
          </w:tcPr>
          <w:p w14:paraId="2DCD33B3" w14:textId="77777777" w:rsidR="000676AB" w:rsidRPr="005B27AF" w:rsidRDefault="000676AB" w:rsidP="00B64E8D">
            <w:pPr>
              <w:tabs>
                <w:tab w:val="left" w:pos="0"/>
                <w:tab w:val="left" w:pos="6804"/>
              </w:tabs>
              <w:spacing w:line="240" w:lineRule="auto"/>
              <w:rPr>
                <w:rFonts w:ascii="Times New Roman" w:hAnsi="Times New Roman"/>
                <w:sz w:val="28"/>
                <w:szCs w:val="28"/>
              </w:rPr>
            </w:pPr>
            <w:r w:rsidRPr="005B27AF">
              <w:rPr>
                <w:rFonts w:ascii="Times New Roman" w:hAnsi="Times New Roman"/>
                <w:sz w:val="28"/>
                <w:szCs w:val="28"/>
              </w:rPr>
              <w:t>Дата государственной регистрации организации</w:t>
            </w:r>
          </w:p>
        </w:tc>
        <w:tc>
          <w:tcPr>
            <w:tcW w:w="4395" w:type="dxa"/>
            <w:shd w:val="clear" w:color="auto" w:fill="auto"/>
          </w:tcPr>
          <w:p w14:paraId="3445281B" w14:textId="77777777" w:rsidR="000676AB" w:rsidRPr="005B27AF" w:rsidRDefault="000676AB" w:rsidP="00B64E8D">
            <w:pPr>
              <w:tabs>
                <w:tab w:val="left" w:pos="0"/>
                <w:tab w:val="left" w:pos="6804"/>
              </w:tabs>
              <w:spacing w:line="240" w:lineRule="auto"/>
              <w:rPr>
                <w:rFonts w:ascii="Times New Roman" w:hAnsi="Times New Roman"/>
                <w:sz w:val="28"/>
                <w:szCs w:val="28"/>
              </w:rPr>
            </w:pPr>
          </w:p>
        </w:tc>
      </w:tr>
      <w:tr w:rsidR="000676AB" w:rsidRPr="005B27AF" w14:paraId="4ECDE402" w14:textId="77777777" w:rsidTr="00406E8C">
        <w:trPr>
          <w:trHeight w:val="685"/>
          <w:jc w:val="center"/>
        </w:trPr>
        <w:tc>
          <w:tcPr>
            <w:tcW w:w="5670" w:type="dxa"/>
            <w:shd w:val="clear" w:color="auto" w:fill="auto"/>
            <w:vAlign w:val="center"/>
          </w:tcPr>
          <w:p w14:paraId="5EE83B58" w14:textId="77777777" w:rsidR="000676AB" w:rsidRPr="005B27AF" w:rsidRDefault="000676AB" w:rsidP="00B64E8D">
            <w:pPr>
              <w:tabs>
                <w:tab w:val="left" w:pos="0"/>
                <w:tab w:val="left" w:pos="6804"/>
              </w:tabs>
              <w:spacing w:line="240" w:lineRule="auto"/>
              <w:rPr>
                <w:rFonts w:ascii="Times New Roman" w:hAnsi="Times New Roman"/>
                <w:sz w:val="28"/>
                <w:szCs w:val="28"/>
              </w:rPr>
            </w:pPr>
            <w:r w:rsidRPr="005B27AF">
              <w:rPr>
                <w:rFonts w:ascii="Times New Roman" w:hAnsi="Times New Roman"/>
                <w:sz w:val="28"/>
                <w:szCs w:val="28"/>
              </w:rPr>
              <w:t>Руководитель исполнительного органа организации (ФИО, должность)</w:t>
            </w:r>
          </w:p>
        </w:tc>
        <w:tc>
          <w:tcPr>
            <w:tcW w:w="4395" w:type="dxa"/>
            <w:shd w:val="clear" w:color="auto" w:fill="auto"/>
          </w:tcPr>
          <w:p w14:paraId="0E397F1B" w14:textId="77777777" w:rsidR="000676AB" w:rsidRPr="005B27AF" w:rsidRDefault="000676AB" w:rsidP="00B64E8D">
            <w:pPr>
              <w:tabs>
                <w:tab w:val="left" w:pos="0"/>
                <w:tab w:val="left" w:pos="6804"/>
              </w:tabs>
              <w:spacing w:line="240" w:lineRule="auto"/>
              <w:rPr>
                <w:rFonts w:ascii="Times New Roman" w:hAnsi="Times New Roman"/>
                <w:sz w:val="28"/>
                <w:szCs w:val="28"/>
              </w:rPr>
            </w:pPr>
          </w:p>
        </w:tc>
      </w:tr>
      <w:tr w:rsidR="000676AB" w:rsidRPr="005B27AF" w14:paraId="2A88C4C9" w14:textId="77777777" w:rsidTr="00406E8C">
        <w:trPr>
          <w:trHeight w:val="1134"/>
          <w:jc w:val="center"/>
        </w:trPr>
        <w:tc>
          <w:tcPr>
            <w:tcW w:w="5670" w:type="dxa"/>
            <w:shd w:val="clear" w:color="auto" w:fill="auto"/>
            <w:vAlign w:val="center"/>
          </w:tcPr>
          <w:p w14:paraId="4BB0F937" w14:textId="77777777" w:rsidR="000676AB" w:rsidRPr="005B27AF" w:rsidRDefault="000676AB" w:rsidP="00B64E8D">
            <w:pPr>
              <w:tabs>
                <w:tab w:val="left" w:pos="0"/>
                <w:tab w:val="left" w:pos="6804"/>
              </w:tabs>
              <w:spacing w:line="240" w:lineRule="auto"/>
              <w:rPr>
                <w:rFonts w:ascii="Times New Roman" w:hAnsi="Times New Roman"/>
                <w:sz w:val="28"/>
                <w:szCs w:val="28"/>
              </w:rPr>
            </w:pPr>
            <w:r w:rsidRPr="005B27AF">
              <w:rPr>
                <w:rFonts w:ascii="Times New Roman" w:hAnsi="Times New Roman"/>
                <w:sz w:val="28"/>
                <w:szCs w:val="28"/>
              </w:rPr>
              <w:t>ФИО и контактные данные менеджера по проекту со стороны Инициатора (в т.ч. телефон, мобильный, e-mail)</w:t>
            </w:r>
          </w:p>
        </w:tc>
        <w:tc>
          <w:tcPr>
            <w:tcW w:w="4395" w:type="dxa"/>
            <w:shd w:val="clear" w:color="auto" w:fill="auto"/>
          </w:tcPr>
          <w:p w14:paraId="5F55A0AD" w14:textId="77777777" w:rsidR="000676AB" w:rsidRPr="005B27AF" w:rsidRDefault="000676AB" w:rsidP="00B64E8D">
            <w:pPr>
              <w:tabs>
                <w:tab w:val="left" w:pos="0"/>
                <w:tab w:val="left" w:pos="6804"/>
              </w:tabs>
              <w:spacing w:line="240" w:lineRule="auto"/>
              <w:jc w:val="center"/>
              <w:rPr>
                <w:rFonts w:ascii="Times New Roman" w:hAnsi="Times New Roman"/>
                <w:sz w:val="28"/>
                <w:szCs w:val="28"/>
              </w:rPr>
            </w:pPr>
          </w:p>
          <w:p w14:paraId="7301E3B0" w14:textId="77777777" w:rsidR="000676AB" w:rsidRPr="005B27AF" w:rsidRDefault="000676AB" w:rsidP="00B64E8D">
            <w:pPr>
              <w:tabs>
                <w:tab w:val="left" w:pos="0"/>
                <w:tab w:val="left" w:pos="6804"/>
              </w:tabs>
              <w:spacing w:line="240" w:lineRule="auto"/>
              <w:jc w:val="center"/>
              <w:rPr>
                <w:rFonts w:ascii="Times New Roman" w:hAnsi="Times New Roman"/>
                <w:sz w:val="28"/>
                <w:szCs w:val="28"/>
              </w:rPr>
            </w:pPr>
          </w:p>
        </w:tc>
      </w:tr>
      <w:tr w:rsidR="000676AB" w:rsidRPr="005B27AF" w14:paraId="4A1DA168" w14:textId="77777777" w:rsidTr="00406E8C">
        <w:trPr>
          <w:trHeight w:val="710"/>
          <w:jc w:val="center"/>
        </w:trPr>
        <w:tc>
          <w:tcPr>
            <w:tcW w:w="5670" w:type="dxa"/>
            <w:shd w:val="clear" w:color="auto" w:fill="auto"/>
            <w:vAlign w:val="center"/>
          </w:tcPr>
          <w:p w14:paraId="5BF21195" w14:textId="77777777" w:rsidR="000676AB" w:rsidRPr="005B27AF" w:rsidRDefault="000676AB" w:rsidP="00B64E8D">
            <w:pPr>
              <w:tabs>
                <w:tab w:val="left" w:pos="0"/>
                <w:tab w:val="left" w:pos="6804"/>
              </w:tabs>
              <w:spacing w:line="240" w:lineRule="auto"/>
              <w:rPr>
                <w:rFonts w:ascii="Times New Roman" w:hAnsi="Times New Roman"/>
                <w:sz w:val="28"/>
                <w:szCs w:val="28"/>
              </w:rPr>
            </w:pPr>
            <w:r w:rsidRPr="005B27AF">
              <w:rPr>
                <w:rFonts w:ascii="Times New Roman" w:hAnsi="Times New Roman"/>
                <w:sz w:val="28"/>
                <w:szCs w:val="28"/>
              </w:rPr>
              <w:t>Сумма уплаченных налогов (при наличии) за последние 3 года</w:t>
            </w:r>
          </w:p>
        </w:tc>
        <w:tc>
          <w:tcPr>
            <w:tcW w:w="4395" w:type="dxa"/>
            <w:shd w:val="clear" w:color="auto" w:fill="auto"/>
          </w:tcPr>
          <w:p w14:paraId="709974AA" w14:textId="77777777" w:rsidR="000676AB" w:rsidRPr="005B27AF" w:rsidRDefault="000676AB" w:rsidP="00B64E8D">
            <w:pPr>
              <w:tabs>
                <w:tab w:val="left" w:pos="0"/>
                <w:tab w:val="left" w:pos="6804"/>
              </w:tabs>
              <w:spacing w:line="240" w:lineRule="auto"/>
              <w:jc w:val="center"/>
              <w:rPr>
                <w:rFonts w:ascii="Times New Roman" w:hAnsi="Times New Roman"/>
                <w:sz w:val="28"/>
                <w:szCs w:val="28"/>
              </w:rPr>
            </w:pPr>
          </w:p>
        </w:tc>
      </w:tr>
      <w:tr w:rsidR="000676AB" w:rsidRPr="005B27AF" w14:paraId="2BE854A0" w14:textId="77777777" w:rsidTr="00406E8C">
        <w:trPr>
          <w:trHeight w:val="835"/>
          <w:jc w:val="center"/>
        </w:trPr>
        <w:tc>
          <w:tcPr>
            <w:tcW w:w="5670" w:type="dxa"/>
            <w:shd w:val="clear" w:color="auto" w:fill="auto"/>
            <w:vAlign w:val="center"/>
          </w:tcPr>
          <w:p w14:paraId="6DC5F22A" w14:textId="77777777" w:rsidR="000676AB" w:rsidRPr="005B27AF" w:rsidRDefault="000676AB" w:rsidP="00B64E8D">
            <w:pPr>
              <w:tabs>
                <w:tab w:val="left" w:pos="0"/>
                <w:tab w:val="left" w:pos="6804"/>
              </w:tabs>
              <w:spacing w:line="240" w:lineRule="auto"/>
              <w:rPr>
                <w:rFonts w:ascii="Times New Roman" w:hAnsi="Times New Roman"/>
                <w:sz w:val="28"/>
                <w:szCs w:val="28"/>
              </w:rPr>
            </w:pPr>
            <w:r w:rsidRPr="005B27AF">
              <w:rPr>
                <w:rFonts w:ascii="Times New Roman" w:hAnsi="Times New Roman"/>
                <w:sz w:val="28"/>
                <w:szCs w:val="28"/>
              </w:rPr>
              <w:t>Информация об имеющемся опыте работы организации</w:t>
            </w:r>
          </w:p>
        </w:tc>
        <w:tc>
          <w:tcPr>
            <w:tcW w:w="4395" w:type="dxa"/>
            <w:shd w:val="clear" w:color="auto" w:fill="auto"/>
          </w:tcPr>
          <w:p w14:paraId="5DE817DD" w14:textId="77777777" w:rsidR="000676AB" w:rsidRPr="005B27AF" w:rsidRDefault="000676AB" w:rsidP="00B64E8D">
            <w:pPr>
              <w:tabs>
                <w:tab w:val="left" w:pos="0"/>
                <w:tab w:val="left" w:pos="6804"/>
              </w:tabs>
              <w:spacing w:line="240" w:lineRule="auto"/>
              <w:jc w:val="center"/>
              <w:rPr>
                <w:rFonts w:ascii="Times New Roman" w:hAnsi="Times New Roman"/>
                <w:sz w:val="28"/>
                <w:szCs w:val="28"/>
              </w:rPr>
            </w:pPr>
          </w:p>
        </w:tc>
      </w:tr>
      <w:tr w:rsidR="000676AB" w:rsidRPr="005B27AF" w14:paraId="303EB99A" w14:textId="77777777" w:rsidTr="00406E8C">
        <w:trPr>
          <w:trHeight w:val="2116"/>
          <w:jc w:val="center"/>
        </w:trPr>
        <w:tc>
          <w:tcPr>
            <w:tcW w:w="5670" w:type="dxa"/>
            <w:shd w:val="clear" w:color="auto" w:fill="auto"/>
          </w:tcPr>
          <w:p w14:paraId="05AF2A36" w14:textId="77777777" w:rsidR="00406E8C" w:rsidRPr="005B27AF" w:rsidRDefault="000676AB" w:rsidP="00406E8C">
            <w:pPr>
              <w:widowControl w:val="0"/>
              <w:tabs>
                <w:tab w:val="left" w:pos="0"/>
                <w:tab w:val="left" w:pos="6804"/>
              </w:tabs>
              <w:adjustRightInd w:val="0"/>
              <w:spacing w:after="0" w:line="240" w:lineRule="auto"/>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Сведения о нахождении Инициатора:</w:t>
            </w:r>
          </w:p>
          <w:p w14:paraId="5A802BEE" w14:textId="77777777" w:rsidR="00406E8C" w:rsidRPr="005B27AF" w:rsidRDefault="000676AB" w:rsidP="00406E8C">
            <w:pPr>
              <w:widowControl w:val="0"/>
              <w:tabs>
                <w:tab w:val="left" w:pos="0"/>
                <w:tab w:val="left" w:pos="6804"/>
              </w:tabs>
              <w:adjustRightInd w:val="0"/>
              <w:spacing w:after="0" w:line="240" w:lineRule="auto"/>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77FE1F47" w14:textId="0222252D" w:rsidR="000676AB" w:rsidRPr="005B27AF" w:rsidRDefault="000676AB" w:rsidP="00406E8C">
            <w:pPr>
              <w:widowControl w:val="0"/>
              <w:tabs>
                <w:tab w:val="left" w:pos="0"/>
                <w:tab w:val="left" w:pos="6804"/>
              </w:tabs>
              <w:adjustRightInd w:val="0"/>
              <w:spacing w:after="0" w:line="240" w:lineRule="auto"/>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2. Инициатор и (или) его руководитель, и (или) учредитель (акционер) состоит (ят) в перечне организаций и лиц, связанных с финансированием терроризма и экстремизма, или в перечне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6B02DF33" w14:textId="77777777" w:rsidR="000676AB" w:rsidRPr="005B27AF" w:rsidRDefault="000676AB" w:rsidP="00406E8C">
            <w:pPr>
              <w:widowControl w:val="0"/>
              <w:tabs>
                <w:tab w:val="left" w:pos="0"/>
                <w:tab w:val="left" w:pos="6804"/>
              </w:tabs>
              <w:adjustRightInd w:val="0"/>
              <w:spacing w:after="0" w:line="240" w:lineRule="auto"/>
              <w:jc w:val="both"/>
              <w:rPr>
                <w:rFonts w:ascii="Times New Roman" w:hAnsi="Times New Roman"/>
                <w:sz w:val="28"/>
                <w:szCs w:val="28"/>
              </w:rPr>
            </w:pPr>
            <w:r w:rsidRPr="005B27AF">
              <w:rPr>
                <w:rFonts w:ascii="Times New Roman" w:eastAsia="Times New Roman" w:hAnsi="Times New Roman"/>
                <w:sz w:val="28"/>
                <w:szCs w:val="28"/>
                <w:lang w:eastAsia="ru-RU"/>
              </w:rPr>
              <w:t xml:space="preserve">3. Инициатор является юридическим лицом, местом регистрации которого является </w:t>
            </w:r>
            <w:r w:rsidRPr="005B27AF">
              <w:rPr>
                <w:rFonts w:ascii="Times New Roman" w:eastAsia="Times New Roman" w:hAnsi="Times New Roman"/>
                <w:sz w:val="28"/>
                <w:szCs w:val="28"/>
                <w:lang w:eastAsia="ru-RU"/>
              </w:rPr>
              <w:lastRenderedPageBreak/>
              <w:t>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tc>
        <w:tc>
          <w:tcPr>
            <w:tcW w:w="4395" w:type="dxa"/>
            <w:shd w:val="clear" w:color="auto" w:fill="auto"/>
          </w:tcPr>
          <w:p w14:paraId="6839A3D5" w14:textId="77777777" w:rsidR="000676AB" w:rsidRPr="005B27AF" w:rsidRDefault="000676AB" w:rsidP="00406E8C">
            <w:pPr>
              <w:widowControl w:val="0"/>
              <w:tabs>
                <w:tab w:val="left" w:pos="0"/>
                <w:tab w:val="left" w:pos="6804"/>
              </w:tabs>
              <w:adjustRightInd w:val="0"/>
              <w:spacing w:after="0" w:line="240" w:lineRule="auto"/>
              <w:jc w:val="center"/>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1. состоит/не состоит;</w:t>
            </w:r>
          </w:p>
          <w:p w14:paraId="064F0969" w14:textId="77777777" w:rsidR="000676AB" w:rsidRPr="005B27AF" w:rsidRDefault="000676AB" w:rsidP="00406E8C">
            <w:pPr>
              <w:widowControl w:val="0"/>
              <w:tabs>
                <w:tab w:val="left" w:pos="0"/>
                <w:tab w:val="left" w:pos="6804"/>
              </w:tabs>
              <w:adjustRightInd w:val="0"/>
              <w:spacing w:after="0" w:line="240" w:lineRule="auto"/>
              <w:jc w:val="center"/>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2. состоит/не состоит;</w:t>
            </w:r>
          </w:p>
          <w:p w14:paraId="2128AB42" w14:textId="77777777" w:rsidR="000676AB" w:rsidRPr="005B27AF" w:rsidRDefault="000676AB" w:rsidP="00406E8C">
            <w:pPr>
              <w:widowControl w:val="0"/>
              <w:tabs>
                <w:tab w:val="left" w:pos="0"/>
                <w:tab w:val="left" w:pos="6804"/>
              </w:tabs>
              <w:adjustRightInd w:val="0"/>
              <w:spacing w:after="0" w:line="240" w:lineRule="auto"/>
              <w:jc w:val="center"/>
              <w:rPr>
                <w:rFonts w:ascii="Times New Roman" w:hAnsi="Times New Roman"/>
                <w:sz w:val="28"/>
                <w:szCs w:val="28"/>
              </w:rPr>
            </w:pPr>
            <w:r w:rsidRPr="005B27AF">
              <w:rPr>
                <w:rFonts w:ascii="Times New Roman" w:eastAsia="Times New Roman" w:hAnsi="Times New Roman"/>
                <w:sz w:val="28"/>
                <w:szCs w:val="28"/>
                <w:lang w:eastAsia="ru-RU"/>
              </w:rPr>
              <w:t>3. состоит/не состоит.</w:t>
            </w:r>
          </w:p>
        </w:tc>
      </w:tr>
      <w:tr w:rsidR="000676AB" w:rsidRPr="005B27AF" w14:paraId="22129476" w14:textId="77777777" w:rsidTr="00406E8C">
        <w:trPr>
          <w:trHeight w:val="543"/>
          <w:jc w:val="center"/>
        </w:trPr>
        <w:tc>
          <w:tcPr>
            <w:tcW w:w="5670" w:type="dxa"/>
            <w:shd w:val="clear" w:color="auto" w:fill="auto"/>
          </w:tcPr>
          <w:p w14:paraId="71630C61" w14:textId="77777777" w:rsidR="000676AB" w:rsidRPr="005B27AF" w:rsidRDefault="000676AB" w:rsidP="00B64E8D">
            <w:pPr>
              <w:tabs>
                <w:tab w:val="left" w:pos="0"/>
                <w:tab w:val="left" w:pos="6804"/>
              </w:tabs>
              <w:spacing w:line="240" w:lineRule="auto"/>
              <w:rPr>
                <w:rFonts w:ascii="Times New Roman" w:hAnsi="Times New Roman"/>
                <w:sz w:val="28"/>
                <w:szCs w:val="28"/>
              </w:rPr>
            </w:pPr>
            <w:r w:rsidRPr="005B27AF">
              <w:rPr>
                <w:rFonts w:ascii="Times New Roman" w:hAnsi="Times New Roman"/>
                <w:sz w:val="28"/>
                <w:szCs w:val="28"/>
              </w:rPr>
              <w:t>Дополнительная информация</w:t>
            </w:r>
          </w:p>
        </w:tc>
        <w:tc>
          <w:tcPr>
            <w:tcW w:w="4395" w:type="dxa"/>
            <w:shd w:val="clear" w:color="auto" w:fill="auto"/>
          </w:tcPr>
          <w:p w14:paraId="7FDED15B" w14:textId="77777777" w:rsidR="000676AB" w:rsidRPr="005B27AF" w:rsidRDefault="000676AB" w:rsidP="00B64E8D">
            <w:pPr>
              <w:tabs>
                <w:tab w:val="left" w:pos="0"/>
                <w:tab w:val="left" w:pos="6804"/>
              </w:tabs>
              <w:spacing w:line="240" w:lineRule="auto"/>
              <w:jc w:val="center"/>
              <w:rPr>
                <w:rFonts w:ascii="Times New Roman" w:hAnsi="Times New Roman"/>
                <w:sz w:val="28"/>
                <w:szCs w:val="28"/>
              </w:rPr>
            </w:pPr>
            <w:r w:rsidRPr="005B27AF">
              <w:rPr>
                <w:rFonts w:ascii="Times New Roman" w:hAnsi="Times New Roman"/>
                <w:sz w:val="28"/>
                <w:szCs w:val="28"/>
              </w:rPr>
              <w:t>(при наличии)</w:t>
            </w:r>
          </w:p>
        </w:tc>
      </w:tr>
    </w:tbl>
    <w:p w14:paraId="3DD624D8" w14:textId="77777777" w:rsidR="000676AB" w:rsidRPr="005B27AF" w:rsidRDefault="000676AB" w:rsidP="000676AB">
      <w:pPr>
        <w:widowControl w:val="0"/>
        <w:adjustRightInd w:val="0"/>
        <w:spacing w:after="0" w:line="240" w:lineRule="auto"/>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ab/>
      </w:r>
    </w:p>
    <w:p w14:paraId="5B50523A" w14:textId="77777777" w:rsidR="000676AB" w:rsidRPr="005B27AF" w:rsidRDefault="000676AB" w:rsidP="00FD0258">
      <w:pPr>
        <w:numPr>
          <w:ilvl w:val="0"/>
          <w:numId w:val="49"/>
        </w:numPr>
        <w:spacing w:after="0" w:line="240" w:lineRule="auto"/>
        <w:ind w:left="567"/>
        <w:jc w:val="both"/>
        <w:rPr>
          <w:rFonts w:ascii="Times New Roman" w:hAnsi="Times New Roman"/>
          <w:b/>
          <w:sz w:val="28"/>
          <w:szCs w:val="28"/>
        </w:rPr>
      </w:pPr>
      <w:r w:rsidRPr="005B27AF">
        <w:rPr>
          <w:rFonts w:ascii="Times New Roman" w:hAnsi="Times New Roman"/>
          <w:b/>
          <w:sz w:val="28"/>
          <w:szCs w:val="28"/>
        </w:rPr>
        <w:t xml:space="preserve">Информация о продукции по Проекту </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245"/>
      </w:tblGrid>
      <w:tr w:rsidR="000676AB" w:rsidRPr="005B27AF" w14:paraId="78063129" w14:textId="77777777" w:rsidTr="004366D8">
        <w:trPr>
          <w:trHeight w:val="455"/>
        </w:trPr>
        <w:tc>
          <w:tcPr>
            <w:tcW w:w="4820" w:type="dxa"/>
            <w:shd w:val="clear" w:color="auto" w:fill="auto"/>
          </w:tcPr>
          <w:p w14:paraId="336F5A28" w14:textId="77777777" w:rsidR="000676AB" w:rsidRPr="005B27AF" w:rsidRDefault="000676AB" w:rsidP="00B64E8D">
            <w:pPr>
              <w:spacing w:line="240" w:lineRule="auto"/>
              <w:rPr>
                <w:rFonts w:ascii="Times New Roman" w:hAnsi="Times New Roman"/>
                <w:sz w:val="28"/>
                <w:szCs w:val="28"/>
              </w:rPr>
            </w:pPr>
            <w:r w:rsidRPr="005B27AF">
              <w:rPr>
                <w:rFonts w:ascii="Times New Roman" w:hAnsi="Times New Roman"/>
                <w:sz w:val="28"/>
                <w:szCs w:val="28"/>
              </w:rPr>
              <w:t>Отрасль</w:t>
            </w:r>
          </w:p>
        </w:tc>
        <w:tc>
          <w:tcPr>
            <w:tcW w:w="5245" w:type="dxa"/>
            <w:shd w:val="clear" w:color="auto" w:fill="auto"/>
          </w:tcPr>
          <w:p w14:paraId="51E27743" w14:textId="77777777" w:rsidR="000676AB" w:rsidRPr="005B27AF" w:rsidRDefault="000676AB" w:rsidP="00B64E8D">
            <w:pPr>
              <w:spacing w:line="240" w:lineRule="auto"/>
              <w:rPr>
                <w:rFonts w:ascii="Times New Roman" w:hAnsi="Times New Roman"/>
                <w:sz w:val="28"/>
                <w:szCs w:val="28"/>
              </w:rPr>
            </w:pPr>
          </w:p>
        </w:tc>
      </w:tr>
      <w:tr w:rsidR="000676AB" w:rsidRPr="005B27AF" w14:paraId="3FA7F48B" w14:textId="77777777" w:rsidTr="004366D8">
        <w:trPr>
          <w:trHeight w:val="1691"/>
        </w:trPr>
        <w:tc>
          <w:tcPr>
            <w:tcW w:w="4820" w:type="dxa"/>
            <w:shd w:val="clear" w:color="auto" w:fill="auto"/>
          </w:tcPr>
          <w:p w14:paraId="2098DA59" w14:textId="77777777" w:rsidR="000676AB" w:rsidRPr="005B27AF" w:rsidRDefault="000676AB" w:rsidP="00B64E8D">
            <w:pPr>
              <w:spacing w:line="240" w:lineRule="auto"/>
              <w:rPr>
                <w:rFonts w:ascii="Times New Roman" w:hAnsi="Times New Roman"/>
                <w:sz w:val="28"/>
                <w:szCs w:val="28"/>
              </w:rPr>
            </w:pPr>
            <w:r w:rsidRPr="005B27AF">
              <w:rPr>
                <w:rFonts w:ascii="Times New Roman" w:hAnsi="Times New Roman"/>
                <w:sz w:val="28"/>
                <w:szCs w:val="28"/>
              </w:rPr>
              <w:t>Наименование продукции</w:t>
            </w:r>
          </w:p>
        </w:tc>
        <w:tc>
          <w:tcPr>
            <w:tcW w:w="5245" w:type="dxa"/>
            <w:shd w:val="clear" w:color="auto" w:fill="auto"/>
          </w:tcPr>
          <w:p w14:paraId="22FD43E7" w14:textId="77777777" w:rsidR="000676AB" w:rsidRPr="005B27AF" w:rsidRDefault="000676AB" w:rsidP="00FD0258">
            <w:pPr>
              <w:pStyle w:val="a4"/>
              <w:numPr>
                <w:ilvl w:val="0"/>
                <w:numId w:val="50"/>
              </w:numPr>
              <w:ind w:left="34" w:firstLine="0"/>
              <w:rPr>
                <w:sz w:val="28"/>
                <w:szCs w:val="28"/>
              </w:rPr>
            </w:pPr>
            <w:r w:rsidRPr="005B27AF">
              <w:rPr>
                <w:sz w:val="28"/>
                <w:szCs w:val="28"/>
              </w:rPr>
              <w:t>____________________</w:t>
            </w:r>
            <w:r w:rsidRPr="005B27AF">
              <w:rPr>
                <w:sz w:val="28"/>
                <w:szCs w:val="28"/>
                <w:lang w:val="kk-KZ"/>
              </w:rPr>
              <w:t>код ЕНС ТРУ</w:t>
            </w:r>
            <w:r w:rsidRPr="005B27AF">
              <w:rPr>
                <w:sz w:val="28"/>
                <w:szCs w:val="28"/>
              </w:rPr>
              <w:t>____________;</w:t>
            </w:r>
          </w:p>
          <w:p w14:paraId="6922B7E7" w14:textId="77777777" w:rsidR="000676AB" w:rsidRPr="005B27AF" w:rsidRDefault="000676AB" w:rsidP="00FD0258">
            <w:pPr>
              <w:pStyle w:val="a4"/>
              <w:numPr>
                <w:ilvl w:val="0"/>
                <w:numId w:val="50"/>
              </w:numPr>
              <w:ind w:left="34" w:firstLine="0"/>
              <w:rPr>
                <w:sz w:val="28"/>
                <w:szCs w:val="28"/>
              </w:rPr>
            </w:pPr>
            <w:r w:rsidRPr="005B27AF">
              <w:rPr>
                <w:sz w:val="28"/>
                <w:szCs w:val="28"/>
              </w:rPr>
              <w:t>____________________</w:t>
            </w:r>
            <w:r w:rsidRPr="005B27AF">
              <w:rPr>
                <w:sz w:val="28"/>
                <w:szCs w:val="28"/>
                <w:lang w:val="kk-KZ"/>
              </w:rPr>
              <w:t>код ЕНС ТРУ</w:t>
            </w:r>
            <w:r w:rsidRPr="005B27AF">
              <w:rPr>
                <w:sz w:val="28"/>
                <w:szCs w:val="28"/>
              </w:rPr>
              <w:t>____________;</w:t>
            </w:r>
          </w:p>
          <w:p w14:paraId="73F60197" w14:textId="77777777" w:rsidR="000676AB" w:rsidRPr="005B27AF" w:rsidRDefault="000676AB" w:rsidP="00FD0258">
            <w:pPr>
              <w:pStyle w:val="a4"/>
              <w:numPr>
                <w:ilvl w:val="0"/>
                <w:numId w:val="50"/>
              </w:numPr>
              <w:ind w:left="34" w:firstLine="0"/>
              <w:rPr>
                <w:sz w:val="28"/>
                <w:szCs w:val="28"/>
              </w:rPr>
            </w:pPr>
            <w:r w:rsidRPr="005B27AF">
              <w:rPr>
                <w:sz w:val="28"/>
                <w:szCs w:val="28"/>
              </w:rPr>
              <w:t>……….</w:t>
            </w:r>
          </w:p>
        </w:tc>
      </w:tr>
      <w:tr w:rsidR="000676AB" w:rsidRPr="005B27AF" w14:paraId="3CEEDBA5" w14:textId="77777777" w:rsidTr="004366D8">
        <w:trPr>
          <w:trHeight w:val="1063"/>
        </w:trPr>
        <w:tc>
          <w:tcPr>
            <w:tcW w:w="4820" w:type="dxa"/>
            <w:shd w:val="clear" w:color="auto" w:fill="auto"/>
          </w:tcPr>
          <w:p w14:paraId="295D478C" w14:textId="77777777" w:rsidR="000676AB" w:rsidRPr="005B27AF" w:rsidRDefault="000676AB" w:rsidP="00B64E8D">
            <w:pPr>
              <w:spacing w:line="240" w:lineRule="auto"/>
              <w:rPr>
                <w:rFonts w:ascii="Times New Roman" w:hAnsi="Times New Roman"/>
                <w:sz w:val="28"/>
                <w:szCs w:val="28"/>
              </w:rPr>
            </w:pPr>
            <w:r w:rsidRPr="005B27AF">
              <w:rPr>
                <w:rFonts w:ascii="Times New Roman" w:hAnsi="Times New Roman"/>
                <w:sz w:val="28"/>
                <w:szCs w:val="28"/>
              </w:rPr>
              <w:t>Технические характеристики продукции</w:t>
            </w:r>
          </w:p>
        </w:tc>
        <w:tc>
          <w:tcPr>
            <w:tcW w:w="5245" w:type="dxa"/>
            <w:shd w:val="clear" w:color="auto" w:fill="auto"/>
          </w:tcPr>
          <w:p w14:paraId="7A8E9189" w14:textId="77777777" w:rsidR="000676AB" w:rsidRPr="005B27AF" w:rsidRDefault="000676AB" w:rsidP="00FD0258">
            <w:pPr>
              <w:pStyle w:val="a4"/>
              <w:numPr>
                <w:ilvl w:val="0"/>
                <w:numId w:val="51"/>
              </w:numPr>
              <w:ind w:left="34" w:firstLine="0"/>
              <w:rPr>
                <w:sz w:val="28"/>
                <w:szCs w:val="28"/>
              </w:rPr>
            </w:pPr>
            <w:r w:rsidRPr="005B27AF">
              <w:rPr>
                <w:sz w:val="28"/>
                <w:szCs w:val="28"/>
              </w:rPr>
              <w:t>____________________;</w:t>
            </w:r>
          </w:p>
          <w:p w14:paraId="4A722024" w14:textId="77777777" w:rsidR="000676AB" w:rsidRPr="005B27AF" w:rsidRDefault="000676AB" w:rsidP="00FD0258">
            <w:pPr>
              <w:pStyle w:val="a4"/>
              <w:numPr>
                <w:ilvl w:val="0"/>
                <w:numId w:val="51"/>
              </w:numPr>
              <w:ind w:left="34" w:firstLine="0"/>
              <w:rPr>
                <w:sz w:val="28"/>
                <w:szCs w:val="28"/>
              </w:rPr>
            </w:pPr>
            <w:r w:rsidRPr="005B27AF">
              <w:rPr>
                <w:sz w:val="28"/>
                <w:szCs w:val="28"/>
              </w:rPr>
              <w:t>____________________;</w:t>
            </w:r>
          </w:p>
          <w:p w14:paraId="1747EA29" w14:textId="77777777" w:rsidR="000676AB" w:rsidRPr="005B27AF" w:rsidRDefault="000676AB" w:rsidP="00B64E8D">
            <w:pPr>
              <w:spacing w:line="240" w:lineRule="auto"/>
              <w:ind w:left="34"/>
              <w:rPr>
                <w:rFonts w:ascii="Times New Roman" w:hAnsi="Times New Roman"/>
                <w:sz w:val="28"/>
                <w:szCs w:val="28"/>
              </w:rPr>
            </w:pPr>
            <w:r w:rsidRPr="005B27AF">
              <w:rPr>
                <w:rFonts w:ascii="Times New Roman" w:hAnsi="Times New Roman"/>
                <w:sz w:val="28"/>
                <w:szCs w:val="28"/>
              </w:rPr>
              <w:t xml:space="preserve">………. </w:t>
            </w:r>
          </w:p>
        </w:tc>
      </w:tr>
      <w:tr w:rsidR="000676AB" w:rsidRPr="005B27AF" w14:paraId="52B484BC" w14:textId="77777777" w:rsidTr="004366D8">
        <w:trPr>
          <w:trHeight w:val="4017"/>
        </w:trPr>
        <w:tc>
          <w:tcPr>
            <w:tcW w:w="4820" w:type="dxa"/>
            <w:shd w:val="clear" w:color="auto" w:fill="auto"/>
          </w:tcPr>
          <w:p w14:paraId="326D1DFC" w14:textId="77777777" w:rsidR="000676AB" w:rsidRPr="005B27AF" w:rsidRDefault="000676AB" w:rsidP="00B64E8D">
            <w:pPr>
              <w:spacing w:line="240" w:lineRule="auto"/>
              <w:rPr>
                <w:rFonts w:ascii="Times New Roman" w:hAnsi="Times New Roman"/>
                <w:sz w:val="28"/>
                <w:szCs w:val="28"/>
              </w:rPr>
            </w:pPr>
            <w:r w:rsidRPr="005B27AF">
              <w:rPr>
                <w:rFonts w:ascii="Times New Roman" w:hAnsi="Times New Roman"/>
                <w:sz w:val="28"/>
                <w:szCs w:val="28"/>
              </w:rPr>
              <w:t>Объём долгосрочной потребности согласно Пула товаров для импортозамещения от ________20__ года</w:t>
            </w:r>
          </w:p>
        </w:tc>
        <w:tc>
          <w:tcPr>
            <w:tcW w:w="5245" w:type="dxa"/>
            <w:shd w:val="clear" w:color="auto" w:fill="auto"/>
          </w:tcPr>
          <w:p w14:paraId="1F242C9B" w14:textId="77777777" w:rsidR="000676AB" w:rsidRPr="005B27AF" w:rsidRDefault="000676AB" w:rsidP="00FD0258">
            <w:pPr>
              <w:pStyle w:val="a4"/>
              <w:numPr>
                <w:ilvl w:val="0"/>
                <w:numId w:val="52"/>
              </w:numPr>
              <w:ind w:left="0" w:firstLine="0"/>
              <w:rPr>
                <w:sz w:val="28"/>
                <w:szCs w:val="28"/>
              </w:rPr>
            </w:pPr>
            <w:r w:rsidRPr="005B27AF">
              <w:rPr>
                <w:sz w:val="28"/>
                <w:szCs w:val="28"/>
              </w:rPr>
              <w:t>№_____ позиции Пула товаров (товар №1);</w:t>
            </w:r>
          </w:p>
          <w:p w14:paraId="49D00AE7" w14:textId="77777777" w:rsidR="000676AB" w:rsidRPr="005B27AF" w:rsidRDefault="000676AB" w:rsidP="00B64E8D">
            <w:pPr>
              <w:pStyle w:val="a4"/>
              <w:ind w:left="0"/>
              <w:rPr>
                <w:sz w:val="28"/>
                <w:szCs w:val="28"/>
              </w:rPr>
            </w:pPr>
            <w:r w:rsidRPr="005B27AF">
              <w:rPr>
                <w:sz w:val="28"/>
                <w:szCs w:val="28"/>
              </w:rPr>
              <w:t>объём потребности в стоимостном выражении: _______тенге и натуральном выражении ______;</w:t>
            </w:r>
          </w:p>
          <w:p w14:paraId="4D3F1C87" w14:textId="77777777" w:rsidR="000676AB" w:rsidRPr="005B27AF" w:rsidRDefault="000676AB" w:rsidP="00B64E8D">
            <w:pPr>
              <w:pStyle w:val="a4"/>
              <w:ind w:left="0"/>
              <w:rPr>
                <w:sz w:val="28"/>
                <w:szCs w:val="28"/>
              </w:rPr>
            </w:pPr>
            <w:r w:rsidRPr="005B27AF">
              <w:rPr>
                <w:sz w:val="28"/>
                <w:szCs w:val="28"/>
              </w:rPr>
              <w:t>наименование Заказчика ______.</w:t>
            </w:r>
          </w:p>
          <w:p w14:paraId="0936545E" w14:textId="77777777" w:rsidR="000676AB" w:rsidRPr="005B27AF" w:rsidRDefault="000676AB" w:rsidP="00FD0258">
            <w:pPr>
              <w:pStyle w:val="a4"/>
              <w:numPr>
                <w:ilvl w:val="0"/>
                <w:numId w:val="52"/>
              </w:numPr>
              <w:ind w:left="0" w:firstLine="0"/>
              <w:rPr>
                <w:sz w:val="28"/>
                <w:szCs w:val="28"/>
              </w:rPr>
            </w:pPr>
            <w:r w:rsidRPr="005B27AF">
              <w:rPr>
                <w:sz w:val="28"/>
                <w:szCs w:val="28"/>
              </w:rPr>
              <w:t>№_____ позиции Пула товаров (товар №2);</w:t>
            </w:r>
          </w:p>
          <w:p w14:paraId="044F4E27" w14:textId="77777777" w:rsidR="000676AB" w:rsidRPr="005B27AF" w:rsidRDefault="000676AB" w:rsidP="00B64E8D">
            <w:pPr>
              <w:pStyle w:val="a4"/>
              <w:ind w:left="0"/>
              <w:rPr>
                <w:sz w:val="28"/>
                <w:szCs w:val="28"/>
              </w:rPr>
            </w:pPr>
            <w:r w:rsidRPr="005B27AF">
              <w:rPr>
                <w:sz w:val="28"/>
                <w:szCs w:val="28"/>
              </w:rPr>
              <w:t>объём потребности в стоимостном выражении: _______тенге и натуральном выражении ______;</w:t>
            </w:r>
          </w:p>
          <w:p w14:paraId="7175E3E4" w14:textId="77777777" w:rsidR="000676AB" w:rsidRPr="005B27AF" w:rsidRDefault="000676AB" w:rsidP="00B64E8D">
            <w:pPr>
              <w:pStyle w:val="a4"/>
              <w:ind w:left="0"/>
              <w:rPr>
                <w:sz w:val="28"/>
                <w:szCs w:val="28"/>
              </w:rPr>
            </w:pPr>
            <w:r w:rsidRPr="005B27AF">
              <w:rPr>
                <w:sz w:val="28"/>
                <w:szCs w:val="28"/>
              </w:rPr>
              <w:t>наименование Заказчика ______.</w:t>
            </w:r>
          </w:p>
        </w:tc>
      </w:tr>
      <w:tr w:rsidR="000676AB" w:rsidRPr="005B27AF" w14:paraId="7554269F" w14:textId="77777777" w:rsidTr="004366D8">
        <w:trPr>
          <w:trHeight w:val="425"/>
        </w:trPr>
        <w:tc>
          <w:tcPr>
            <w:tcW w:w="4820" w:type="dxa"/>
            <w:shd w:val="clear" w:color="auto" w:fill="auto"/>
          </w:tcPr>
          <w:p w14:paraId="7254F124" w14:textId="77777777" w:rsidR="000676AB" w:rsidRPr="005B27AF" w:rsidRDefault="000676AB" w:rsidP="00B64E8D">
            <w:pPr>
              <w:spacing w:line="240" w:lineRule="auto"/>
              <w:rPr>
                <w:rFonts w:ascii="Times New Roman" w:hAnsi="Times New Roman"/>
                <w:sz w:val="28"/>
                <w:szCs w:val="28"/>
              </w:rPr>
            </w:pPr>
            <w:r w:rsidRPr="005B27AF">
              <w:rPr>
                <w:rFonts w:ascii="Times New Roman" w:hAnsi="Times New Roman"/>
                <w:sz w:val="28"/>
                <w:szCs w:val="28"/>
              </w:rPr>
              <w:t>Гарантийный срок планируемой к выпуску продукции</w:t>
            </w:r>
          </w:p>
        </w:tc>
        <w:tc>
          <w:tcPr>
            <w:tcW w:w="5245" w:type="dxa"/>
            <w:shd w:val="clear" w:color="auto" w:fill="auto"/>
          </w:tcPr>
          <w:p w14:paraId="3FB3F1E8" w14:textId="77777777" w:rsidR="000676AB" w:rsidRPr="005B27AF" w:rsidRDefault="000676AB" w:rsidP="00B64E8D">
            <w:pPr>
              <w:spacing w:line="240" w:lineRule="auto"/>
              <w:rPr>
                <w:rFonts w:ascii="Times New Roman" w:hAnsi="Times New Roman"/>
                <w:sz w:val="28"/>
                <w:szCs w:val="28"/>
              </w:rPr>
            </w:pPr>
            <w:r w:rsidRPr="005B27AF">
              <w:rPr>
                <w:rFonts w:ascii="Times New Roman" w:hAnsi="Times New Roman"/>
                <w:sz w:val="28"/>
                <w:szCs w:val="28"/>
              </w:rPr>
              <w:t xml:space="preserve">свыше 4 лет / от 3 до 4 лет / от 2 до 3 лет / от 1 до 2 лет / до 1 года </w:t>
            </w:r>
            <w:r w:rsidRPr="005B27AF">
              <w:rPr>
                <w:rFonts w:ascii="Times New Roman" w:hAnsi="Times New Roman"/>
                <w:i/>
                <w:sz w:val="28"/>
                <w:szCs w:val="28"/>
              </w:rPr>
              <w:t>(необходимо выбрать подходящий вариант)</w:t>
            </w:r>
          </w:p>
        </w:tc>
      </w:tr>
      <w:tr w:rsidR="000676AB" w:rsidRPr="005B27AF" w14:paraId="719F55A5" w14:textId="77777777" w:rsidTr="004366D8">
        <w:trPr>
          <w:trHeight w:val="840"/>
        </w:trPr>
        <w:tc>
          <w:tcPr>
            <w:tcW w:w="4820" w:type="dxa"/>
            <w:shd w:val="clear" w:color="auto" w:fill="auto"/>
          </w:tcPr>
          <w:p w14:paraId="385A9DB2" w14:textId="77777777" w:rsidR="000676AB" w:rsidRPr="005B27AF" w:rsidRDefault="000676AB" w:rsidP="00B64E8D">
            <w:pPr>
              <w:spacing w:line="240" w:lineRule="auto"/>
              <w:rPr>
                <w:rFonts w:ascii="Times New Roman" w:hAnsi="Times New Roman"/>
                <w:sz w:val="28"/>
                <w:szCs w:val="28"/>
              </w:rPr>
            </w:pPr>
            <w:r w:rsidRPr="005B27AF">
              <w:rPr>
                <w:rFonts w:ascii="Times New Roman" w:hAnsi="Times New Roman"/>
                <w:sz w:val="28"/>
                <w:szCs w:val="28"/>
              </w:rPr>
              <w:t>Прогнозная доля МС (конечного продукта по итогам реализации проекта)</w:t>
            </w:r>
          </w:p>
        </w:tc>
        <w:tc>
          <w:tcPr>
            <w:tcW w:w="5245" w:type="dxa"/>
            <w:shd w:val="clear" w:color="auto" w:fill="auto"/>
          </w:tcPr>
          <w:p w14:paraId="076079ED" w14:textId="77777777" w:rsidR="000676AB" w:rsidRPr="005B27AF" w:rsidRDefault="000676AB" w:rsidP="00FD0258">
            <w:pPr>
              <w:pStyle w:val="a4"/>
              <w:numPr>
                <w:ilvl w:val="0"/>
                <w:numId w:val="53"/>
              </w:numPr>
              <w:ind w:left="34" w:firstLine="0"/>
              <w:rPr>
                <w:sz w:val="28"/>
                <w:szCs w:val="28"/>
              </w:rPr>
            </w:pPr>
            <w:r w:rsidRPr="005B27AF">
              <w:rPr>
                <w:sz w:val="28"/>
                <w:szCs w:val="28"/>
              </w:rPr>
              <w:t>…;</w:t>
            </w:r>
          </w:p>
          <w:p w14:paraId="1B323EC9" w14:textId="77777777" w:rsidR="000676AB" w:rsidRPr="005B27AF" w:rsidRDefault="000676AB" w:rsidP="00FD0258">
            <w:pPr>
              <w:pStyle w:val="a4"/>
              <w:numPr>
                <w:ilvl w:val="0"/>
                <w:numId w:val="53"/>
              </w:numPr>
              <w:ind w:left="176" w:hanging="142"/>
              <w:rPr>
                <w:sz w:val="28"/>
                <w:szCs w:val="28"/>
              </w:rPr>
            </w:pPr>
            <w:r w:rsidRPr="005B27AF">
              <w:rPr>
                <w:sz w:val="28"/>
                <w:szCs w:val="28"/>
              </w:rPr>
              <w:t>…..</w:t>
            </w:r>
          </w:p>
        </w:tc>
      </w:tr>
      <w:tr w:rsidR="000676AB" w:rsidRPr="005B27AF" w14:paraId="3B86AF5C" w14:textId="77777777" w:rsidTr="004366D8">
        <w:trPr>
          <w:trHeight w:val="838"/>
        </w:trPr>
        <w:tc>
          <w:tcPr>
            <w:tcW w:w="4820" w:type="dxa"/>
            <w:shd w:val="clear" w:color="auto" w:fill="auto"/>
          </w:tcPr>
          <w:p w14:paraId="08A596BA" w14:textId="77777777" w:rsidR="000676AB" w:rsidRPr="005B27AF" w:rsidRDefault="000676AB" w:rsidP="00B64E8D">
            <w:pPr>
              <w:spacing w:line="240" w:lineRule="auto"/>
              <w:rPr>
                <w:rFonts w:ascii="Times New Roman" w:hAnsi="Times New Roman"/>
                <w:b/>
                <w:sz w:val="28"/>
                <w:szCs w:val="28"/>
              </w:rPr>
            </w:pPr>
            <w:r w:rsidRPr="005B27AF">
              <w:rPr>
                <w:rFonts w:ascii="Times New Roman" w:hAnsi="Times New Roman"/>
                <w:sz w:val="28"/>
                <w:szCs w:val="28"/>
              </w:rPr>
              <w:t>Цена продукции по проекту</w:t>
            </w:r>
          </w:p>
        </w:tc>
        <w:tc>
          <w:tcPr>
            <w:tcW w:w="5245" w:type="dxa"/>
            <w:shd w:val="clear" w:color="auto" w:fill="auto"/>
          </w:tcPr>
          <w:p w14:paraId="539413BE" w14:textId="77777777" w:rsidR="000676AB" w:rsidRPr="005B27AF" w:rsidRDefault="000676AB" w:rsidP="00B64E8D">
            <w:pPr>
              <w:pStyle w:val="a4"/>
              <w:ind w:left="34"/>
              <w:rPr>
                <w:sz w:val="28"/>
                <w:szCs w:val="28"/>
              </w:rPr>
            </w:pPr>
            <w:r w:rsidRPr="005B27AF">
              <w:rPr>
                <w:sz w:val="28"/>
                <w:szCs w:val="28"/>
              </w:rPr>
              <w:t>Товар №1 - ;</w:t>
            </w:r>
          </w:p>
          <w:p w14:paraId="72C6465F" w14:textId="77777777" w:rsidR="000676AB" w:rsidRPr="005B27AF" w:rsidRDefault="000676AB" w:rsidP="00B64E8D">
            <w:pPr>
              <w:pStyle w:val="a4"/>
              <w:ind w:left="34"/>
              <w:rPr>
                <w:sz w:val="28"/>
                <w:szCs w:val="28"/>
              </w:rPr>
            </w:pPr>
            <w:r w:rsidRPr="005B27AF">
              <w:rPr>
                <w:sz w:val="28"/>
                <w:szCs w:val="28"/>
              </w:rPr>
              <w:t>Товар №2 - .</w:t>
            </w:r>
          </w:p>
        </w:tc>
      </w:tr>
      <w:tr w:rsidR="000676AB" w:rsidRPr="005B27AF" w14:paraId="6095C82E" w14:textId="77777777" w:rsidTr="004366D8">
        <w:trPr>
          <w:trHeight w:val="835"/>
        </w:trPr>
        <w:tc>
          <w:tcPr>
            <w:tcW w:w="4820" w:type="dxa"/>
            <w:shd w:val="clear" w:color="auto" w:fill="auto"/>
          </w:tcPr>
          <w:p w14:paraId="39023836" w14:textId="77777777" w:rsidR="000676AB" w:rsidRPr="005B27AF" w:rsidRDefault="000676AB" w:rsidP="00B64E8D">
            <w:pPr>
              <w:tabs>
                <w:tab w:val="left" w:pos="0"/>
                <w:tab w:val="left" w:pos="6804"/>
              </w:tabs>
              <w:spacing w:line="240" w:lineRule="auto"/>
              <w:rPr>
                <w:rFonts w:ascii="Times New Roman" w:hAnsi="Times New Roman"/>
                <w:sz w:val="28"/>
                <w:szCs w:val="28"/>
              </w:rPr>
            </w:pPr>
            <w:r w:rsidRPr="005B27AF">
              <w:rPr>
                <w:rFonts w:ascii="Times New Roman" w:hAnsi="Times New Roman"/>
                <w:sz w:val="28"/>
                <w:szCs w:val="28"/>
              </w:rPr>
              <w:lastRenderedPageBreak/>
              <w:t>Рыночные цены продукции на дату подачи заявки (указать источники)</w:t>
            </w:r>
          </w:p>
        </w:tc>
        <w:tc>
          <w:tcPr>
            <w:tcW w:w="5245" w:type="dxa"/>
            <w:shd w:val="clear" w:color="auto" w:fill="auto"/>
          </w:tcPr>
          <w:p w14:paraId="253336A7" w14:textId="77777777" w:rsidR="000676AB" w:rsidRPr="005B27AF" w:rsidRDefault="000676AB" w:rsidP="00B64E8D">
            <w:pPr>
              <w:pStyle w:val="a4"/>
              <w:ind w:left="34"/>
              <w:rPr>
                <w:sz w:val="28"/>
                <w:szCs w:val="28"/>
              </w:rPr>
            </w:pPr>
            <w:r w:rsidRPr="005B27AF">
              <w:rPr>
                <w:sz w:val="28"/>
                <w:szCs w:val="28"/>
              </w:rPr>
              <w:t>Товар №1 - ;</w:t>
            </w:r>
          </w:p>
          <w:p w14:paraId="38C45FA3" w14:textId="77777777" w:rsidR="000676AB" w:rsidRPr="005B27AF" w:rsidRDefault="000676AB" w:rsidP="00B64E8D">
            <w:pPr>
              <w:pStyle w:val="a4"/>
              <w:ind w:left="34"/>
              <w:rPr>
                <w:sz w:val="28"/>
                <w:szCs w:val="28"/>
              </w:rPr>
            </w:pPr>
            <w:r w:rsidRPr="005B27AF">
              <w:rPr>
                <w:sz w:val="28"/>
                <w:szCs w:val="28"/>
              </w:rPr>
              <w:t>Товар №2 - .</w:t>
            </w:r>
          </w:p>
        </w:tc>
      </w:tr>
      <w:tr w:rsidR="000676AB" w:rsidRPr="005B27AF" w14:paraId="1E0B48CF" w14:textId="77777777" w:rsidTr="004366D8">
        <w:trPr>
          <w:trHeight w:val="1092"/>
        </w:trPr>
        <w:tc>
          <w:tcPr>
            <w:tcW w:w="4820" w:type="dxa"/>
            <w:shd w:val="clear" w:color="auto" w:fill="auto"/>
          </w:tcPr>
          <w:p w14:paraId="6D2D6FFD" w14:textId="77777777" w:rsidR="000676AB" w:rsidRPr="005B27AF" w:rsidRDefault="000676AB" w:rsidP="00B64E8D">
            <w:pPr>
              <w:spacing w:line="240" w:lineRule="auto"/>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Гарантийный срок планируемой к выпуску продукции</w:t>
            </w:r>
          </w:p>
        </w:tc>
        <w:tc>
          <w:tcPr>
            <w:tcW w:w="5245" w:type="dxa"/>
            <w:shd w:val="clear" w:color="auto" w:fill="auto"/>
          </w:tcPr>
          <w:p w14:paraId="032E309A" w14:textId="77777777" w:rsidR="000676AB" w:rsidRPr="005B27AF" w:rsidRDefault="000676AB" w:rsidP="00B64E8D">
            <w:pPr>
              <w:spacing w:line="240" w:lineRule="auto"/>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свыше 4 лет / от 3 до 4 лет / от 2 до 3 лет / от 1 до 2 лет / до 1 года </w:t>
            </w:r>
            <w:r w:rsidRPr="005B27AF">
              <w:rPr>
                <w:rFonts w:ascii="Times New Roman" w:eastAsia="Times New Roman" w:hAnsi="Times New Roman"/>
                <w:i/>
                <w:sz w:val="28"/>
                <w:szCs w:val="28"/>
                <w:lang w:eastAsia="ru-RU"/>
              </w:rPr>
              <w:t>(необходимо выбрать подходящий вариант)</w:t>
            </w:r>
          </w:p>
        </w:tc>
      </w:tr>
    </w:tbl>
    <w:p w14:paraId="31F4DDE8" w14:textId="77777777" w:rsidR="000676AB" w:rsidRPr="005B27AF" w:rsidRDefault="000676AB" w:rsidP="000676AB">
      <w:pPr>
        <w:widowControl w:val="0"/>
        <w:adjustRightInd w:val="0"/>
        <w:spacing w:after="0" w:line="240" w:lineRule="auto"/>
        <w:jc w:val="both"/>
        <w:rPr>
          <w:rFonts w:ascii="Times New Roman" w:hAnsi="Times New Roman"/>
          <w:sz w:val="28"/>
          <w:szCs w:val="28"/>
        </w:rPr>
      </w:pPr>
    </w:p>
    <w:p w14:paraId="19F1DA4F" w14:textId="77777777" w:rsidR="000676AB" w:rsidRPr="005B27AF" w:rsidRDefault="000676AB" w:rsidP="00FD0258">
      <w:pPr>
        <w:numPr>
          <w:ilvl w:val="0"/>
          <w:numId w:val="49"/>
        </w:numPr>
        <w:spacing w:after="0" w:line="240" w:lineRule="auto"/>
        <w:ind w:left="567"/>
        <w:jc w:val="both"/>
        <w:rPr>
          <w:rFonts w:ascii="Times New Roman" w:hAnsi="Times New Roman"/>
          <w:b/>
          <w:sz w:val="28"/>
          <w:szCs w:val="28"/>
        </w:rPr>
      </w:pPr>
      <w:r w:rsidRPr="005B27AF">
        <w:rPr>
          <w:rFonts w:ascii="Times New Roman" w:hAnsi="Times New Roman"/>
          <w:b/>
          <w:sz w:val="28"/>
          <w:szCs w:val="28"/>
        </w:rPr>
        <w:t xml:space="preserve">Основные параметры Проекта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245"/>
      </w:tblGrid>
      <w:tr w:rsidR="000676AB" w:rsidRPr="005B27AF" w14:paraId="296381D4" w14:textId="77777777" w:rsidTr="004366D8">
        <w:tc>
          <w:tcPr>
            <w:tcW w:w="4678" w:type="dxa"/>
            <w:shd w:val="clear" w:color="auto" w:fill="auto"/>
          </w:tcPr>
          <w:p w14:paraId="6E50D80C"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Стоимость проекта</w:t>
            </w:r>
          </w:p>
        </w:tc>
        <w:tc>
          <w:tcPr>
            <w:tcW w:w="5245" w:type="dxa"/>
            <w:shd w:val="clear" w:color="auto" w:fill="auto"/>
          </w:tcPr>
          <w:p w14:paraId="2E7D2BE9" w14:textId="77777777" w:rsidR="000676AB" w:rsidRPr="005B27AF" w:rsidRDefault="000676AB" w:rsidP="00406E8C">
            <w:pPr>
              <w:tabs>
                <w:tab w:val="left" w:pos="0"/>
                <w:tab w:val="left" w:pos="6804"/>
              </w:tabs>
              <w:spacing w:line="240" w:lineRule="auto"/>
              <w:jc w:val="both"/>
              <w:rPr>
                <w:rFonts w:ascii="Times New Roman" w:hAnsi="Times New Roman"/>
                <w:sz w:val="28"/>
                <w:szCs w:val="28"/>
              </w:rPr>
            </w:pPr>
            <w:r w:rsidRPr="005B27AF">
              <w:rPr>
                <w:rFonts w:ascii="Times New Roman" w:hAnsi="Times New Roman"/>
                <w:sz w:val="28"/>
                <w:szCs w:val="28"/>
              </w:rPr>
              <w:t>________________ тенге, из нее указать:</w:t>
            </w:r>
          </w:p>
          <w:p w14:paraId="130A64AF" w14:textId="77777777" w:rsidR="000676AB" w:rsidRPr="005B27AF" w:rsidRDefault="000676AB" w:rsidP="00FD0258">
            <w:pPr>
              <w:pStyle w:val="a4"/>
              <w:numPr>
                <w:ilvl w:val="0"/>
                <w:numId w:val="54"/>
              </w:numPr>
              <w:tabs>
                <w:tab w:val="left" w:pos="0"/>
                <w:tab w:val="left" w:pos="6804"/>
              </w:tabs>
              <w:ind w:left="459" w:hanging="425"/>
              <w:jc w:val="both"/>
              <w:rPr>
                <w:sz w:val="28"/>
                <w:szCs w:val="28"/>
              </w:rPr>
            </w:pPr>
            <w:r w:rsidRPr="005B27AF">
              <w:rPr>
                <w:sz w:val="28"/>
                <w:szCs w:val="28"/>
              </w:rPr>
              <w:t>проектная документация</w:t>
            </w:r>
            <w:r w:rsidRPr="005B27AF">
              <w:rPr>
                <w:sz w:val="28"/>
                <w:szCs w:val="28"/>
                <w:lang w:val="en-US"/>
              </w:rPr>
              <w:t xml:space="preserve"> - _____</w:t>
            </w:r>
            <w:r w:rsidRPr="005B27AF">
              <w:rPr>
                <w:sz w:val="28"/>
                <w:szCs w:val="28"/>
                <w:lang w:val="kk-KZ"/>
              </w:rPr>
              <w:t>тг</w:t>
            </w:r>
            <w:r w:rsidRPr="005B27AF">
              <w:rPr>
                <w:sz w:val="28"/>
                <w:szCs w:val="28"/>
              </w:rPr>
              <w:t>.;</w:t>
            </w:r>
          </w:p>
          <w:p w14:paraId="10C55BA7" w14:textId="77777777" w:rsidR="000676AB" w:rsidRPr="005B27AF" w:rsidRDefault="000676AB" w:rsidP="00FD0258">
            <w:pPr>
              <w:pStyle w:val="a4"/>
              <w:numPr>
                <w:ilvl w:val="0"/>
                <w:numId w:val="54"/>
              </w:numPr>
              <w:tabs>
                <w:tab w:val="left" w:pos="0"/>
                <w:tab w:val="left" w:pos="6804"/>
              </w:tabs>
              <w:ind w:left="459" w:hanging="425"/>
              <w:jc w:val="both"/>
              <w:rPr>
                <w:sz w:val="28"/>
                <w:szCs w:val="28"/>
              </w:rPr>
            </w:pPr>
            <w:r w:rsidRPr="005B27AF">
              <w:rPr>
                <w:sz w:val="28"/>
                <w:szCs w:val="28"/>
              </w:rPr>
              <w:t xml:space="preserve">фиксированные активы </w:t>
            </w:r>
            <w:r w:rsidRPr="005B27AF">
              <w:rPr>
                <w:sz w:val="28"/>
                <w:szCs w:val="28"/>
                <w:lang w:val="en-US"/>
              </w:rPr>
              <w:t>- _____</w:t>
            </w:r>
            <w:r w:rsidRPr="005B27AF">
              <w:rPr>
                <w:sz w:val="28"/>
                <w:szCs w:val="28"/>
                <w:lang w:val="kk-KZ"/>
              </w:rPr>
              <w:t>тг</w:t>
            </w:r>
            <w:r w:rsidRPr="005B27AF">
              <w:rPr>
                <w:sz w:val="28"/>
                <w:szCs w:val="28"/>
              </w:rPr>
              <w:t>.;</w:t>
            </w:r>
          </w:p>
          <w:p w14:paraId="7E59D37B" w14:textId="77777777" w:rsidR="000676AB" w:rsidRPr="005B27AF" w:rsidRDefault="000676AB" w:rsidP="00FD0258">
            <w:pPr>
              <w:pStyle w:val="a4"/>
              <w:numPr>
                <w:ilvl w:val="0"/>
                <w:numId w:val="54"/>
              </w:numPr>
              <w:tabs>
                <w:tab w:val="left" w:pos="0"/>
                <w:tab w:val="left" w:pos="6804"/>
              </w:tabs>
              <w:ind w:left="459" w:hanging="425"/>
              <w:jc w:val="both"/>
              <w:rPr>
                <w:sz w:val="28"/>
                <w:szCs w:val="28"/>
              </w:rPr>
            </w:pPr>
            <w:r w:rsidRPr="005B27AF">
              <w:rPr>
                <w:sz w:val="28"/>
                <w:szCs w:val="28"/>
              </w:rPr>
              <w:t xml:space="preserve">СМР </w:t>
            </w:r>
            <w:r w:rsidRPr="005B27AF">
              <w:rPr>
                <w:sz w:val="28"/>
                <w:szCs w:val="28"/>
                <w:lang w:val="en-US"/>
              </w:rPr>
              <w:t>- _____</w:t>
            </w:r>
            <w:r w:rsidRPr="005B27AF">
              <w:rPr>
                <w:sz w:val="28"/>
                <w:szCs w:val="28"/>
                <w:lang w:val="kk-KZ"/>
              </w:rPr>
              <w:t>тг</w:t>
            </w:r>
            <w:r w:rsidRPr="005B27AF">
              <w:rPr>
                <w:sz w:val="28"/>
                <w:szCs w:val="28"/>
              </w:rPr>
              <w:t>.;</w:t>
            </w:r>
          </w:p>
          <w:p w14:paraId="57131044" w14:textId="77777777" w:rsidR="000676AB" w:rsidRPr="005B27AF" w:rsidRDefault="000676AB" w:rsidP="00FD0258">
            <w:pPr>
              <w:pStyle w:val="a4"/>
              <w:numPr>
                <w:ilvl w:val="0"/>
                <w:numId w:val="54"/>
              </w:numPr>
              <w:tabs>
                <w:tab w:val="left" w:pos="0"/>
                <w:tab w:val="left" w:pos="6804"/>
              </w:tabs>
              <w:ind w:left="459" w:hanging="425"/>
              <w:jc w:val="both"/>
              <w:rPr>
                <w:sz w:val="28"/>
                <w:szCs w:val="28"/>
              </w:rPr>
            </w:pPr>
            <w:r w:rsidRPr="005B27AF">
              <w:rPr>
                <w:sz w:val="28"/>
                <w:szCs w:val="28"/>
              </w:rPr>
              <w:t xml:space="preserve">лицензии и патенты </w:t>
            </w:r>
            <w:r w:rsidRPr="005B27AF">
              <w:rPr>
                <w:sz w:val="28"/>
                <w:szCs w:val="28"/>
                <w:lang w:val="en-US"/>
              </w:rPr>
              <w:t>- _____</w:t>
            </w:r>
            <w:r w:rsidRPr="005B27AF">
              <w:rPr>
                <w:sz w:val="28"/>
                <w:szCs w:val="28"/>
                <w:lang w:val="kk-KZ"/>
              </w:rPr>
              <w:t>тг</w:t>
            </w:r>
            <w:r w:rsidRPr="005B27AF">
              <w:rPr>
                <w:sz w:val="28"/>
                <w:szCs w:val="28"/>
              </w:rPr>
              <w:t>.;</w:t>
            </w:r>
          </w:p>
          <w:p w14:paraId="1163E0D7" w14:textId="77777777" w:rsidR="000676AB" w:rsidRPr="005B27AF" w:rsidRDefault="000676AB" w:rsidP="00FD0258">
            <w:pPr>
              <w:pStyle w:val="a4"/>
              <w:numPr>
                <w:ilvl w:val="0"/>
                <w:numId w:val="54"/>
              </w:numPr>
              <w:tabs>
                <w:tab w:val="left" w:pos="0"/>
                <w:tab w:val="left" w:pos="6804"/>
              </w:tabs>
              <w:ind w:left="459" w:hanging="425"/>
              <w:jc w:val="both"/>
              <w:rPr>
                <w:sz w:val="28"/>
                <w:szCs w:val="28"/>
              </w:rPr>
            </w:pPr>
            <w:r w:rsidRPr="005B27AF">
              <w:rPr>
                <w:sz w:val="28"/>
                <w:szCs w:val="28"/>
              </w:rPr>
              <w:t xml:space="preserve">оборотные средства </w:t>
            </w:r>
            <w:r w:rsidRPr="005B27AF">
              <w:rPr>
                <w:sz w:val="28"/>
                <w:szCs w:val="28"/>
                <w:lang w:val="en-US"/>
              </w:rPr>
              <w:t>- _____</w:t>
            </w:r>
            <w:r w:rsidRPr="005B27AF">
              <w:rPr>
                <w:sz w:val="28"/>
                <w:szCs w:val="28"/>
                <w:lang w:val="kk-KZ"/>
              </w:rPr>
              <w:t>тг</w:t>
            </w:r>
            <w:r w:rsidRPr="005B27AF">
              <w:rPr>
                <w:sz w:val="28"/>
                <w:szCs w:val="28"/>
              </w:rPr>
              <w:t>.</w:t>
            </w:r>
          </w:p>
          <w:p w14:paraId="3FB54D4E" w14:textId="77777777" w:rsidR="000676AB" w:rsidRPr="005B27AF" w:rsidRDefault="000676AB" w:rsidP="00406E8C">
            <w:pPr>
              <w:pStyle w:val="a4"/>
              <w:ind w:left="34"/>
              <w:jc w:val="both"/>
              <w:rPr>
                <w:sz w:val="28"/>
                <w:szCs w:val="28"/>
              </w:rPr>
            </w:pPr>
            <w:r w:rsidRPr="005B27AF">
              <w:rPr>
                <w:sz w:val="28"/>
                <w:szCs w:val="28"/>
              </w:rPr>
              <w:t>(в случае наличия других статей указать)</w:t>
            </w:r>
          </w:p>
        </w:tc>
      </w:tr>
      <w:tr w:rsidR="000676AB" w:rsidRPr="005B27AF" w14:paraId="62534FD4" w14:textId="77777777" w:rsidTr="004366D8">
        <w:tc>
          <w:tcPr>
            <w:tcW w:w="4678" w:type="dxa"/>
            <w:shd w:val="clear" w:color="auto" w:fill="auto"/>
          </w:tcPr>
          <w:p w14:paraId="69786958"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Объём инвестиций (без учета затрат на приобретение сырья)</w:t>
            </w:r>
          </w:p>
        </w:tc>
        <w:tc>
          <w:tcPr>
            <w:tcW w:w="5245" w:type="dxa"/>
            <w:shd w:val="clear" w:color="auto" w:fill="auto"/>
          </w:tcPr>
          <w:p w14:paraId="4B6E522C" w14:textId="77777777" w:rsidR="000676AB" w:rsidRPr="005B27AF" w:rsidRDefault="000676AB" w:rsidP="00406E8C">
            <w:pPr>
              <w:pStyle w:val="a4"/>
              <w:ind w:left="0"/>
              <w:jc w:val="both"/>
              <w:rPr>
                <w:sz w:val="28"/>
                <w:szCs w:val="28"/>
              </w:rPr>
            </w:pPr>
          </w:p>
        </w:tc>
      </w:tr>
      <w:tr w:rsidR="000676AB" w:rsidRPr="005B27AF" w14:paraId="6C0AE4DC" w14:textId="77777777" w:rsidTr="004366D8">
        <w:tc>
          <w:tcPr>
            <w:tcW w:w="4678" w:type="dxa"/>
            <w:shd w:val="clear" w:color="auto" w:fill="auto"/>
          </w:tcPr>
          <w:p w14:paraId="312A5CCC"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Наличие финансовых ресурсов, необходимых для реализации проекта</w:t>
            </w:r>
          </w:p>
        </w:tc>
        <w:tc>
          <w:tcPr>
            <w:tcW w:w="5245" w:type="dxa"/>
            <w:shd w:val="clear" w:color="auto" w:fill="auto"/>
          </w:tcPr>
          <w:p w14:paraId="4136BD59" w14:textId="77777777" w:rsidR="000676AB" w:rsidRPr="005B27AF" w:rsidRDefault="000676AB" w:rsidP="00406E8C">
            <w:pPr>
              <w:pStyle w:val="a4"/>
              <w:ind w:left="0"/>
              <w:jc w:val="both"/>
              <w:rPr>
                <w:sz w:val="28"/>
                <w:szCs w:val="28"/>
              </w:rPr>
            </w:pPr>
            <w:r w:rsidRPr="005B27AF">
              <w:rPr>
                <w:sz w:val="28"/>
                <w:szCs w:val="28"/>
              </w:rPr>
              <w:t xml:space="preserve">собственные средства / наличие привлеченных средств (заём, субсидии и т.д.) / требуются средства </w:t>
            </w:r>
            <w:r w:rsidRPr="005B27AF">
              <w:rPr>
                <w:i/>
                <w:sz w:val="28"/>
                <w:szCs w:val="28"/>
              </w:rPr>
              <w:t>(необходимо выбрать подходящий вариант)</w:t>
            </w:r>
          </w:p>
        </w:tc>
      </w:tr>
      <w:tr w:rsidR="000676AB" w:rsidRPr="005B27AF" w14:paraId="7DD878E7" w14:textId="77777777" w:rsidTr="004366D8">
        <w:tc>
          <w:tcPr>
            <w:tcW w:w="4678" w:type="dxa"/>
            <w:shd w:val="clear" w:color="auto" w:fill="auto"/>
          </w:tcPr>
          <w:p w14:paraId="78FAAA7A"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Происхождение инвестиций</w:t>
            </w:r>
          </w:p>
        </w:tc>
        <w:tc>
          <w:tcPr>
            <w:tcW w:w="5245" w:type="dxa"/>
            <w:shd w:val="clear" w:color="auto" w:fill="auto"/>
          </w:tcPr>
          <w:p w14:paraId="436B1384" w14:textId="77777777" w:rsidR="000676AB" w:rsidRPr="005B27AF" w:rsidRDefault="000676AB" w:rsidP="00406E8C">
            <w:pPr>
              <w:pStyle w:val="a4"/>
              <w:ind w:left="0"/>
              <w:jc w:val="both"/>
              <w:rPr>
                <w:sz w:val="28"/>
                <w:szCs w:val="28"/>
              </w:rPr>
            </w:pPr>
            <w:r w:rsidRPr="005B27AF">
              <w:rPr>
                <w:sz w:val="28"/>
                <w:szCs w:val="28"/>
              </w:rPr>
              <w:t xml:space="preserve">Иностранные / иностранные и казахстанские / казахстанские </w:t>
            </w:r>
            <w:r w:rsidRPr="005B27AF">
              <w:rPr>
                <w:i/>
                <w:sz w:val="28"/>
                <w:szCs w:val="28"/>
              </w:rPr>
              <w:t>(необходимо выбрать подходящий вариант)</w:t>
            </w:r>
          </w:p>
        </w:tc>
      </w:tr>
      <w:tr w:rsidR="000676AB" w:rsidRPr="005B27AF" w14:paraId="7E6AD464" w14:textId="77777777" w:rsidTr="004366D8">
        <w:trPr>
          <w:trHeight w:val="575"/>
        </w:trPr>
        <w:tc>
          <w:tcPr>
            <w:tcW w:w="4678" w:type="dxa"/>
            <w:shd w:val="clear" w:color="auto" w:fill="auto"/>
          </w:tcPr>
          <w:p w14:paraId="74A340D5"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Количество сотрудников (рабочих мест)</w:t>
            </w:r>
          </w:p>
        </w:tc>
        <w:tc>
          <w:tcPr>
            <w:tcW w:w="5245" w:type="dxa"/>
            <w:shd w:val="clear" w:color="auto" w:fill="auto"/>
          </w:tcPr>
          <w:p w14:paraId="35FB2297" w14:textId="77777777" w:rsidR="000676AB" w:rsidRPr="005B27AF" w:rsidRDefault="000676AB" w:rsidP="00406E8C">
            <w:pPr>
              <w:pStyle w:val="a4"/>
              <w:ind w:left="0"/>
              <w:jc w:val="both"/>
              <w:rPr>
                <w:sz w:val="28"/>
                <w:szCs w:val="28"/>
              </w:rPr>
            </w:pPr>
          </w:p>
        </w:tc>
      </w:tr>
      <w:tr w:rsidR="000676AB" w:rsidRPr="005B27AF" w14:paraId="5DF8F201" w14:textId="77777777" w:rsidTr="004366D8">
        <w:trPr>
          <w:trHeight w:val="557"/>
        </w:trPr>
        <w:tc>
          <w:tcPr>
            <w:tcW w:w="4678" w:type="dxa"/>
            <w:shd w:val="clear" w:color="auto" w:fill="auto"/>
          </w:tcPr>
          <w:p w14:paraId="636302DA"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Количество создаваемых рабочих мест</w:t>
            </w:r>
          </w:p>
        </w:tc>
        <w:tc>
          <w:tcPr>
            <w:tcW w:w="5245" w:type="dxa"/>
            <w:shd w:val="clear" w:color="auto" w:fill="auto"/>
          </w:tcPr>
          <w:p w14:paraId="68714F37" w14:textId="77777777" w:rsidR="000676AB" w:rsidRPr="005B27AF" w:rsidRDefault="000676AB" w:rsidP="00406E8C">
            <w:pPr>
              <w:pStyle w:val="a4"/>
              <w:ind w:left="0"/>
              <w:jc w:val="both"/>
              <w:rPr>
                <w:sz w:val="28"/>
                <w:szCs w:val="28"/>
              </w:rPr>
            </w:pPr>
          </w:p>
        </w:tc>
      </w:tr>
      <w:tr w:rsidR="000676AB" w:rsidRPr="005B27AF" w14:paraId="4A7B1BC0" w14:textId="77777777" w:rsidTr="004366D8">
        <w:trPr>
          <w:trHeight w:val="557"/>
        </w:trPr>
        <w:tc>
          <w:tcPr>
            <w:tcW w:w="4678" w:type="dxa"/>
            <w:shd w:val="clear" w:color="auto" w:fill="auto"/>
          </w:tcPr>
          <w:p w14:paraId="32690853"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Доля казахстанских кадров</w:t>
            </w:r>
          </w:p>
        </w:tc>
        <w:tc>
          <w:tcPr>
            <w:tcW w:w="5245" w:type="dxa"/>
            <w:shd w:val="clear" w:color="auto" w:fill="auto"/>
          </w:tcPr>
          <w:p w14:paraId="02712A94" w14:textId="77777777" w:rsidR="000676AB" w:rsidRPr="005B27AF" w:rsidRDefault="000676AB" w:rsidP="00406E8C">
            <w:pPr>
              <w:pStyle w:val="a4"/>
              <w:ind w:left="0"/>
              <w:jc w:val="both"/>
              <w:rPr>
                <w:sz w:val="28"/>
                <w:szCs w:val="28"/>
              </w:rPr>
            </w:pPr>
          </w:p>
        </w:tc>
      </w:tr>
      <w:tr w:rsidR="000676AB" w:rsidRPr="005B27AF" w14:paraId="2BDA7FD5" w14:textId="77777777" w:rsidTr="004366D8">
        <w:trPr>
          <w:trHeight w:val="557"/>
        </w:trPr>
        <w:tc>
          <w:tcPr>
            <w:tcW w:w="4678" w:type="dxa"/>
            <w:shd w:val="clear" w:color="auto" w:fill="auto"/>
          </w:tcPr>
          <w:p w14:paraId="6FE46021" w14:textId="77777777" w:rsidR="000676AB" w:rsidRPr="005B27AF" w:rsidRDefault="000676AB" w:rsidP="00406E8C">
            <w:pPr>
              <w:tabs>
                <w:tab w:val="left" w:pos="0"/>
                <w:tab w:val="left" w:pos="6804"/>
              </w:tabs>
              <w:spacing w:line="240" w:lineRule="auto"/>
              <w:jc w:val="both"/>
              <w:rPr>
                <w:rFonts w:ascii="Times New Roman" w:hAnsi="Times New Roman"/>
                <w:sz w:val="28"/>
                <w:szCs w:val="28"/>
              </w:rPr>
            </w:pPr>
            <w:r w:rsidRPr="005B27AF">
              <w:rPr>
                <w:rFonts w:ascii="Times New Roman" w:hAnsi="Times New Roman"/>
                <w:sz w:val="28"/>
                <w:szCs w:val="28"/>
              </w:rPr>
              <w:t xml:space="preserve">Наличие бизнес-плана </w:t>
            </w:r>
          </w:p>
        </w:tc>
        <w:tc>
          <w:tcPr>
            <w:tcW w:w="5245" w:type="dxa"/>
            <w:shd w:val="clear" w:color="auto" w:fill="auto"/>
          </w:tcPr>
          <w:p w14:paraId="2748B87E" w14:textId="77777777" w:rsidR="000676AB" w:rsidRPr="005B27AF" w:rsidRDefault="000676AB" w:rsidP="00406E8C">
            <w:pPr>
              <w:pStyle w:val="a4"/>
              <w:ind w:left="0"/>
              <w:jc w:val="both"/>
              <w:rPr>
                <w:sz w:val="28"/>
                <w:szCs w:val="28"/>
              </w:rPr>
            </w:pPr>
          </w:p>
        </w:tc>
      </w:tr>
      <w:tr w:rsidR="000676AB" w:rsidRPr="005B27AF" w14:paraId="14791037" w14:textId="77777777" w:rsidTr="004366D8">
        <w:trPr>
          <w:trHeight w:val="701"/>
        </w:trPr>
        <w:tc>
          <w:tcPr>
            <w:tcW w:w="4678" w:type="dxa"/>
            <w:shd w:val="clear" w:color="auto" w:fill="auto"/>
          </w:tcPr>
          <w:p w14:paraId="7866E1D9" w14:textId="77777777" w:rsidR="000676AB" w:rsidRPr="005B27AF" w:rsidRDefault="000676AB" w:rsidP="00406E8C">
            <w:pPr>
              <w:tabs>
                <w:tab w:val="left" w:pos="0"/>
                <w:tab w:val="left" w:pos="6804"/>
              </w:tabs>
              <w:spacing w:line="240" w:lineRule="auto"/>
              <w:jc w:val="both"/>
              <w:rPr>
                <w:rFonts w:ascii="Times New Roman" w:hAnsi="Times New Roman"/>
                <w:sz w:val="28"/>
                <w:szCs w:val="28"/>
              </w:rPr>
            </w:pPr>
            <w:r w:rsidRPr="005B27AF">
              <w:rPr>
                <w:rFonts w:ascii="Times New Roman" w:hAnsi="Times New Roman"/>
                <w:sz w:val="28"/>
                <w:szCs w:val="28"/>
              </w:rPr>
              <w:t>Наличие технико-экономического обоснования</w:t>
            </w:r>
          </w:p>
        </w:tc>
        <w:tc>
          <w:tcPr>
            <w:tcW w:w="5245" w:type="dxa"/>
            <w:shd w:val="clear" w:color="auto" w:fill="auto"/>
          </w:tcPr>
          <w:p w14:paraId="1DF32903" w14:textId="77777777" w:rsidR="000676AB" w:rsidRPr="005B27AF" w:rsidRDefault="000676AB" w:rsidP="00406E8C">
            <w:pPr>
              <w:pStyle w:val="a4"/>
              <w:ind w:left="0"/>
              <w:jc w:val="both"/>
              <w:rPr>
                <w:sz w:val="28"/>
                <w:szCs w:val="28"/>
              </w:rPr>
            </w:pPr>
          </w:p>
        </w:tc>
      </w:tr>
      <w:tr w:rsidR="000676AB" w:rsidRPr="005B27AF" w14:paraId="6E922A00" w14:textId="77777777" w:rsidTr="004366D8">
        <w:trPr>
          <w:trHeight w:val="799"/>
        </w:trPr>
        <w:tc>
          <w:tcPr>
            <w:tcW w:w="4678" w:type="dxa"/>
            <w:shd w:val="clear" w:color="auto" w:fill="auto"/>
          </w:tcPr>
          <w:p w14:paraId="036FC355"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Дата запуска производства (после подписания офтейк-контракта)</w:t>
            </w:r>
          </w:p>
        </w:tc>
        <w:tc>
          <w:tcPr>
            <w:tcW w:w="5245" w:type="dxa"/>
            <w:shd w:val="clear" w:color="auto" w:fill="auto"/>
          </w:tcPr>
          <w:p w14:paraId="71A553F1" w14:textId="77777777" w:rsidR="000676AB" w:rsidRPr="005B27AF" w:rsidRDefault="000676AB" w:rsidP="00406E8C">
            <w:pPr>
              <w:pStyle w:val="a4"/>
              <w:ind w:left="0"/>
              <w:jc w:val="both"/>
              <w:rPr>
                <w:sz w:val="28"/>
                <w:szCs w:val="28"/>
              </w:rPr>
            </w:pPr>
            <w:r w:rsidRPr="005B27AF">
              <w:rPr>
                <w:sz w:val="28"/>
                <w:szCs w:val="28"/>
              </w:rPr>
              <w:t>Срок запуска производства __________</w:t>
            </w:r>
          </w:p>
        </w:tc>
      </w:tr>
      <w:tr w:rsidR="000676AB" w:rsidRPr="005B27AF" w14:paraId="0ED29842" w14:textId="77777777" w:rsidTr="004366D8">
        <w:trPr>
          <w:trHeight w:val="2101"/>
        </w:trPr>
        <w:tc>
          <w:tcPr>
            <w:tcW w:w="4678" w:type="dxa"/>
            <w:shd w:val="clear" w:color="auto" w:fill="auto"/>
          </w:tcPr>
          <w:p w14:paraId="7862401A" w14:textId="77777777" w:rsidR="000676AB" w:rsidRPr="005B27AF" w:rsidRDefault="000676AB" w:rsidP="00B64E8D">
            <w:pPr>
              <w:spacing w:line="240" w:lineRule="auto"/>
              <w:rPr>
                <w:rFonts w:ascii="Times New Roman" w:hAnsi="Times New Roman"/>
                <w:sz w:val="28"/>
                <w:szCs w:val="28"/>
              </w:rPr>
            </w:pPr>
            <w:r w:rsidRPr="005B27AF">
              <w:rPr>
                <w:rFonts w:ascii="Times New Roman" w:hAnsi="Times New Roman"/>
                <w:sz w:val="28"/>
                <w:szCs w:val="28"/>
              </w:rPr>
              <w:lastRenderedPageBreak/>
              <w:t>Объём производственной мощности</w:t>
            </w:r>
          </w:p>
        </w:tc>
        <w:tc>
          <w:tcPr>
            <w:tcW w:w="5245" w:type="dxa"/>
            <w:shd w:val="clear" w:color="auto" w:fill="auto"/>
          </w:tcPr>
          <w:p w14:paraId="6C421A42" w14:textId="77777777" w:rsidR="000676AB" w:rsidRPr="005B27AF" w:rsidRDefault="000676AB" w:rsidP="00B64E8D">
            <w:pPr>
              <w:spacing w:line="240" w:lineRule="auto"/>
              <w:ind w:left="360"/>
              <w:rPr>
                <w:rFonts w:ascii="Times New Roman" w:hAnsi="Times New Roman"/>
                <w:sz w:val="28"/>
                <w:szCs w:val="28"/>
              </w:rPr>
            </w:pPr>
            <w:r w:rsidRPr="005B27AF">
              <w:rPr>
                <w:rFonts w:ascii="Times New Roman" w:hAnsi="Times New Roman"/>
                <w:sz w:val="28"/>
                <w:szCs w:val="28"/>
              </w:rPr>
              <w:t xml:space="preserve">Товар №1 </w:t>
            </w:r>
          </w:p>
          <w:p w14:paraId="3EF636B6" w14:textId="77777777" w:rsidR="000676AB" w:rsidRPr="005B27AF" w:rsidRDefault="000676AB" w:rsidP="00B64E8D">
            <w:pPr>
              <w:pStyle w:val="a4"/>
              <w:ind w:left="0"/>
              <w:rPr>
                <w:sz w:val="28"/>
                <w:szCs w:val="28"/>
              </w:rPr>
            </w:pPr>
            <w:r w:rsidRPr="005B27AF">
              <w:rPr>
                <w:sz w:val="28"/>
                <w:szCs w:val="28"/>
              </w:rPr>
              <w:t>1 год - _______;</w:t>
            </w:r>
          </w:p>
          <w:p w14:paraId="069DAAC7" w14:textId="77777777" w:rsidR="000676AB" w:rsidRPr="005B27AF" w:rsidRDefault="000676AB" w:rsidP="00B64E8D">
            <w:pPr>
              <w:pStyle w:val="a4"/>
              <w:ind w:left="0"/>
              <w:rPr>
                <w:sz w:val="28"/>
                <w:szCs w:val="28"/>
              </w:rPr>
            </w:pPr>
            <w:r w:rsidRPr="005B27AF">
              <w:rPr>
                <w:sz w:val="28"/>
                <w:szCs w:val="28"/>
              </w:rPr>
              <w:t>2 год - _______;</w:t>
            </w:r>
          </w:p>
          <w:p w14:paraId="69AD52C8" w14:textId="77777777" w:rsidR="000676AB" w:rsidRPr="005B27AF" w:rsidRDefault="000676AB" w:rsidP="00B64E8D">
            <w:pPr>
              <w:spacing w:line="240" w:lineRule="auto"/>
              <w:ind w:left="360"/>
              <w:rPr>
                <w:rFonts w:ascii="Times New Roman" w:hAnsi="Times New Roman"/>
                <w:sz w:val="28"/>
                <w:szCs w:val="28"/>
              </w:rPr>
            </w:pPr>
            <w:r w:rsidRPr="005B27AF">
              <w:rPr>
                <w:rFonts w:ascii="Times New Roman" w:hAnsi="Times New Roman"/>
                <w:sz w:val="28"/>
                <w:szCs w:val="28"/>
              </w:rPr>
              <w:t xml:space="preserve">Товар №2 </w:t>
            </w:r>
          </w:p>
          <w:p w14:paraId="394DAF3A" w14:textId="77777777" w:rsidR="000676AB" w:rsidRPr="005B27AF" w:rsidRDefault="000676AB" w:rsidP="00B64E8D">
            <w:pPr>
              <w:pStyle w:val="a4"/>
              <w:ind w:left="0"/>
              <w:rPr>
                <w:sz w:val="28"/>
                <w:szCs w:val="28"/>
              </w:rPr>
            </w:pPr>
            <w:r w:rsidRPr="005B27AF">
              <w:rPr>
                <w:sz w:val="28"/>
                <w:szCs w:val="28"/>
              </w:rPr>
              <w:t>1 год - _______;</w:t>
            </w:r>
          </w:p>
          <w:p w14:paraId="74482579" w14:textId="77777777" w:rsidR="000676AB" w:rsidRPr="005B27AF" w:rsidRDefault="000676AB" w:rsidP="00B64E8D">
            <w:pPr>
              <w:pStyle w:val="a4"/>
              <w:ind w:left="0"/>
              <w:rPr>
                <w:sz w:val="28"/>
                <w:szCs w:val="28"/>
              </w:rPr>
            </w:pPr>
            <w:r w:rsidRPr="005B27AF">
              <w:rPr>
                <w:sz w:val="28"/>
                <w:szCs w:val="28"/>
              </w:rPr>
              <w:t>2 год - _______;</w:t>
            </w:r>
          </w:p>
        </w:tc>
      </w:tr>
      <w:tr w:rsidR="000676AB" w:rsidRPr="005B27AF" w14:paraId="2898DB15" w14:textId="77777777" w:rsidTr="004366D8">
        <w:trPr>
          <w:trHeight w:val="1411"/>
        </w:trPr>
        <w:tc>
          <w:tcPr>
            <w:tcW w:w="4678" w:type="dxa"/>
            <w:shd w:val="clear" w:color="auto" w:fill="auto"/>
          </w:tcPr>
          <w:p w14:paraId="4027D4D9"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Наличие технического задела</w:t>
            </w:r>
          </w:p>
        </w:tc>
        <w:tc>
          <w:tcPr>
            <w:tcW w:w="5245" w:type="dxa"/>
            <w:shd w:val="clear" w:color="auto" w:fill="auto"/>
          </w:tcPr>
          <w:p w14:paraId="531D5D80"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 xml:space="preserve">изготовлен опытный образец / имеется конструкторская документация / требуется НИОКР </w:t>
            </w:r>
            <w:r w:rsidRPr="005B27AF">
              <w:rPr>
                <w:rFonts w:ascii="Times New Roman" w:hAnsi="Times New Roman"/>
                <w:i/>
                <w:sz w:val="28"/>
                <w:szCs w:val="28"/>
              </w:rPr>
              <w:t>(необходимо выбрать подходящий вариант)</w:t>
            </w:r>
          </w:p>
        </w:tc>
      </w:tr>
      <w:tr w:rsidR="000676AB" w:rsidRPr="005B27AF" w14:paraId="502B04A9" w14:textId="77777777" w:rsidTr="004366D8">
        <w:trPr>
          <w:trHeight w:val="1060"/>
        </w:trPr>
        <w:tc>
          <w:tcPr>
            <w:tcW w:w="4678" w:type="dxa"/>
            <w:shd w:val="clear" w:color="auto" w:fill="auto"/>
          </w:tcPr>
          <w:p w14:paraId="0B197778"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Срок окупаемости проекта</w:t>
            </w:r>
          </w:p>
        </w:tc>
        <w:tc>
          <w:tcPr>
            <w:tcW w:w="5245" w:type="dxa"/>
            <w:shd w:val="clear" w:color="auto" w:fill="auto"/>
          </w:tcPr>
          <w:p w14:paraId="6B08EAF7"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 xml:space="preserve">менее 1 года / от 1 до 2 лет / от 2 до 3 лет / от 3 до 4 лет / свыше 4 лет </w:t>
            </w:r>
            <w:r w:rsidRPr="005B27AF">
              <w:rPr>
                <w:rFonts w:ascii="Times New Roman" w:hAnsi="Times New Roman"/>
                <w:i/>
                <w:sz w:val="28"/>
                <w:szCs w:val="28"/>
              </w:rPr>
              <w:t>(необходимо выбрать подходящий вариант)</w:t>
            </w:r>
          </w:p>
        </w:tc>
      </w:tr>
      <w:tr w:rsidR="000676AB" w:rsidRPr="005B27AF" w14:paraId="1621A2F4" w14:textId="77777777" w:rsidTr="004366D8">
        <w:trPr>
          <w:trHeight w:val="3045"/>
        </w:trPr>
        <w:tc>
          <w:tcPr>
            <w:tcW w:w="4678" w:type="dxa"/>
            <w:shd w:val="clear" w:color="auto" w:fill="auto"/>
          </w:tcPr>
          <w:p w14:paraId="1D5E95D9"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Наличие производственной базы</w:t>
            </w:r>
          </w:p>
        </w:tc>
        <w:tc>
          <w:tcPr>
            <w:tcW w:w="5245" w:type="dxa"/>
            <w:shd w:val="clear" w:color="auto" w:fill="auto"/>
          </w:tcPr>
          <w:p w14:paraId="401F919A" w14:textId="294DE2FE"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собственная производственная</w:t>
            </w:r>
            <w:r w:rsidR="00406E8C" w:rsidRPr="005B27AF">
              <w:rPr>
                <w:rFonts w:ascii="Times New Roman" w:hAnsi="Times New Roman"/>
                <w:sz w:val="28"/>
                <w:szCs w:val="28"/>
              </w:rPr>
              <w:t xml:space="preserve"> </w:t>
            </w:r>
            <w:r w:rsidRPr="005B27AF">
              <w:rPr>
                <w:rFonts w:ascii="Times New Roman" w:hAnsi="Times New Roman"/>
                <w:sz w:val="28"/>
                <w:szCs w:val="28"/>
              </w:rPr>
              <w:t xml:space="preserve">база / собственная производственная база и арендованная производственная база / арендованная производственная база / арендованная производственная базы и требуется производственная база / требуется производственная база </w:t>
            </w:r>
            <w:r w:rsidRPr="005B27AF">
              <w:rPr>
                <w:rFonts w:ascii="Times New Roman" w:hAnsi="Times New Roman"/>
                <w:i/>
                <w:sz w:val="28"/>
                <w:szCs w:val="28"/>
              </w:rPr>
              <w:t>(необходимо выбрать подходящий вариант)</w:t>
            </w:r>
          </w:p>
        </w:tc>
      </w:tr>
      <w:tr w:rsidR="000676AB" w:rsidRPr="005B27AF" w14:paraId="6CEB6FA0" w14:textId="77777777" w:rsidTr="004366D8">
        <w:trPr>
          <w:trHeight w:val="712"/>
        </w:trPr>
        <w:tc>
          <w:tcPr>
            <w:tcW w:w="4678" w:type="dxa"/>
            <w:shd w:val="clear" w:color="auto" w:fill="auto"/>
          </w:tcPr>
          <w:p w14:paraId="23753499"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Наличие производственного оборудования</w:t>
            </w:r>
          </w:p>
        </w:tc>
        <w:tc>
          <w:tcPr>
            <w:tcW w:w="5245" w:type="dxa"/>
            <w:shd w:val="clear" w:color="auto" w:fill="auto"/>
          </w:tcPr>
          <w:p w14:paraId="626F8FC5"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 xml:space="preserve">собственное оборудование / собственное оборудование и арендованное оборудование / арендованное оборудование / арендованное оборудование и требуется оборудование / требуется оборудование </w:t>
            </w:r>
            <w:r w:rsidRPr="005B27AF">
              <w:rPr>
                <w:rFonts w:ascii="Times New Roman" w:hAnsi="Times New Roman"/>
                <w:i/>
                <w:sz w:val="28"/>
                <w:szCs w:val="28"/>
              </w:rPr>
              <w:t>(необходимо выбрать подходящий вариант)</w:t>
            </w:r>
          </w:p>
        </w:tc>
      </w:tr>
      <w:tr w:rsidR="000676AB" w:rsidRPr="005B27AF" w14:paraId="212146B6" w14:textId="77777777" w:rsidTr="004366D8">
        <w:trPr>
          <w:trHeight w:val="6381"/>
        </w:trPr>
        <w:tc>
          <w:tcPr>
            <w:tcW w:w="4678" w:type="dxa"/>
            <w:shd w:val="clear" w:color="auto" w:fill="auto"/>
          </w:tcPr>
          <w:p w14:paraId="1F263F05"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lastRenderedPageBreak/>
              <w:t>Применение технологий по углеродной нейтральности в производстве</w:t>
            </w:r>
          </w:p>
        </w:tc>
        <w:tc>
          <w:tcPr>
            <w:tcW w:w="5245" w:type="dxa"/>
            <w:shd w:val="clear" w:color="auto" w:fill="auto"/>
          </w:tcPr>
          <w:p w14:paraId="194C59E4" w14:textId="77777777" w:rsidR="000676AB" w:rsidRPr="005B27AF" w:rsidRDefault="000676AB" w:rsidP="00406E8C">
            <w:pPr>
              <w:spacing w:line="240" w:lineRule="auto"/>
              <w:jc w:val="both"/>
              <w:rPr>
                <w:rFonts w:ascii="Times New Roman" w:hAnsi="Times New Roman"/>
                <w:sz w:val="28"/>
                <w:szCs w:val="28"/>
              </w:rPr>
            </w:pPr>
            <w:r w:rsidRPr="005B27AF">
              <w:rPr>
                <w:rFonts w:ascii="Times New Roman" w:hAnsi="Times New Roman"/>
                <w:sz w:val="28"/>
                <w:szCs w:val="28"/>
              </w:rPr>
              <w:t xml:space="preserve">применение «зеленой» энергетики (ВЭС, АЭС, ГЭС, солнечные электростанции и другие возобновляемые источники электроэнергии) в жизненном цикле производимого товара (производство товара, закупка сырья, доставка, продажа, использование, утилизация и прочее), в том числе признак планируемого к производству товара (товары, при использовании которых сокращаются выбросы парниковых, углекислых и иных газов), а также применение иных технологий для снижения углеродного следа / признак планируемого к производству товара (товары, при использовании которых сокращаются выбросы парниковых, углекислых и иных газов) / отсутствуют технологии по углеродной нейтральности в производстве </w:t>
            </w:r>
            <w:r w:rsidRPr="005B27AF">
              <w:rPr>
                <w:rFonts w:ascii="Times New Roman" w:hAnsi="Times New Roman"/>
                <w:i/>
                <w:sz w:val="28"/>
                <w:szCs w:val="28"/>
              </w:rPr>
              <w:t>(необходимо выбрать подходящий вариант)</w:t>
            </w:r>
          </w:p>
        </w:tc>
      </w:tr>
    </w:tbl>
    <w:p w14:paraId="14A28784" w14:textId="77777777" w:rsidR="000676AB" w:rsidRPr="005B27AF" w:rsidRDefault="000676AB" w:rsidP="000676AB">
      <w:pPr>
        <w:spacing w:line="240" w:lineRule="auto"/>
        <w:rPr>
          <w:rFonts w:ascii="Times New Roman" w:hAnsi="Times New Roman"/>
          <w:sz w:val="28"/>
          <w:szCs w:val="28"/>
        </w:rPr>
      </w:pPr>
    </w:p>
    <w:p w14:paraId="3A358CCC" w14:textId="77777777" w:rsidR="000676AB" w:rsidRPr="005B27AF" w:rsidRDefault="000676AB" w:rsidP="00406E8C">
      <w:pPr>
        <w:widowControl w:val="0"/>
        <w:adjustRightInd w:val="0"/>
        <w:spacing w:after="0" w:line="240" w:lineRule="auto"/>
        <w:jc w:val="both"/>
        <w:rPr>
          <w:rFonts w:ascii="Times New Roman" w:eastAsia="Times New Roman" w:hAnsi="Times New Roman"/>
          <w:b/>
          <w:i/>
          <w:sz w:val="28"/>
          <w:szCs w:val="28"/>
          <w:u w:val="single"/>
          <w:lang w:eastAsia="ru-RU"/>
        </w:rPr>
      </w:pPr>
      <w:r w:rsidRPr="005B27AF">
        <w:rPr>
          <w:rFonts w:ascii="Times New Roman" w:eastAsia="Times New Roman" w:hAnsi="Times New Roman"/>
          <w:b/>
          <w:i/>
          <w:sz w:val="28"/>
          <w:szCs w:val="28"/>
          <w:u w:val="single"/>
          <w:lang w:eastAsia="ru-RU"/>
        </w:rPr>
        <w:t xml:space="preserve">Приложения: </w:t>
      </w:r>
    </w:p>
    <w:p w14:paraId="336750A4" w14:textId="77777777" w:rsidR="000676AB" w:rsidRPr="005B27AF"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сведения о государственной регистрации юридического лица (справка с е-gov);</w:t>
      </w:r>
    </w:p>
    <w:p w14:paraId="1D8D77F3" w14:textId="77777777" w:rsidR="000676AB" w:rsidRPr="005B27AF"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сведения об акционерах и учредителях (справка с е-gov);</w:t>
      </w:r>
    </w:p>
    <w:p w14:paraId="573F6CFC" w14:textId="77777777" w:rsidR="000676AB" w:rsidRPr="005B27AF"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сведения о наличии специальных разрешений, лицензий для реализации проекта (справка с е-license) (при наличии);</w:t>
      </w:r>
    </w:p>
    <w:p w14:paraId="3744D2DE" w14:textId="77777777" w:rsidR="000676AB" w:rsidRPr="005B27AF"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сведения по налоговой отчетности (КПН, НДС, ИПН и т.д.);</w:t>
      </w:r>
    </w:p>
    <w:p w14:paraId="665A67E3" w14:textId="77777777" w:rsidR="000676AB" w:rsidRPr="005B27AF"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акты выполненных работ;</w:t>
      </w:r>
    </w:p>
    <w:p w14:paraId="3550561E" w14:textId="77777777" w:rsidR="000676AB" w:rsidRPr="005B27AF"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технические спецификации;</w:t>
      </w:r>
    </w:p>
    <w:p w14:paraId="660490E4" w14:textId="77777777" w:rsidR="000676AB" w:rsidRPr="005B27AF"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конструкторская документация, фотографии и/или чертежи (если имеются);</w:t>
      </w:r>
    </w:p>
    <w:p w14:paraId="58376C6B" w14:textId="5A56ACB6" w:rsidR="000676AB" w:rsidRPr="005B27AF"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расчеты по доле </w:t>
      </w:r>
      <w:r w:rsidR="00EA2EE0" w:rsidRPr="005B27AF">
        <w:rPr>
          <w:rFonts w:ascii="Times New Roman" w:eastAsia="Times New Roman" w:hAnsi="Times New Roman"/>
          <w:sz w:val="28"/>
          <w:szCs w:val="28"/>
          <w:lang w:eastAsia="ru-RU"/>
        </w:rPr>
        <w:t>внутристранов</w:t>
      </w:r>
      <w:r w:rsidR="00EA2EE0" w:rsidRPr="005B27AF">
        <w:rPr>
          <w:rFonts w:ascii="Times New Roman" w:eastAsia="Times New Roman" w:hAnsi="Times New Roman"/>
          <w:sz w:val="28"/>
          <w:szCs w:val="28"/>
          <w:lang w:val="kk-KZ" w:eastAsia="ru-RU"/>
        </w:rPr>
        <w:t>ой</w:t>
      </w:r>
      <w:r w:rsidR="00EA2EE0" w:rsidRPr="005B27AF">
        <w:rPr>
          <w:rFonts w:ascii="Times New Roman" w:eastAsia="Times New Roman" w:hAnsi="Times New Roman"/>
          <w:sz w:val="28"/>
          <w:szCs w:val="28"/>
          <w:lang w:eastAsia="ru-RU"/>
        </w:rPr>
        <w:t xml:space="preserve"> ценност</w:t>
      </w:r>
      <w:r w:rsidR="00EA2EE0" w:rsidRPr="005B27AF">
        <w:rPr>
          <w:rFonts w:ascii="Times New Roman" w:eastAsia="Times New Roman" w:hAnsi="Times New Roman"/>
          <w:sz w:val="28"/>
          <w:szCs w:val="28"/>
          <w:lang w:val="kk-KZ" w:eastAsia="ru-RU"/>
        </w:rPr>
        <w:t>и</w:t>
      </w:r>
      <w:r w:rsidR="00EA2EE0" w:rsidRPr="005B27AF">
        <w:rPr>
          <w:rFonts w:ascii="Times New Roman" w:eastAsia="Times New Roman" w:hAnsi="Times New Roman"/>
          <w:sz w:val="28"/>
          <w:szCs w:val="28"/>
          <w:lang w:eastAsia="ru-RU"/>
        </w:rPr>
        <w:t xml:space="preserve"> </w:t>
      </w:r>
      <w:r w:rsidRPr="005B27AF">
        <w:rPr>
          <w:rFonts w:ascii="Times New Roman" w:eastAsia="Times New Roman" w:hAnsi="Times New Roman"/>
          <w:sz w:val="28"/>
          <w:szCs w:val="28"/>
          <w:lang w:eastAsia="ru-RU"/>
        </w:rPr>
        <w:t>(по годам) на единицу планируемой к выпуску продукции в результате реализации Проекта (указать себестоимость одной единицы продукции с расшифровкой производственных затрат, в том числе на приобретение сырья и материалов, заработную плату производственного персонала, электроэнергию, общецеховые расходы и др.);</w:t>
      </w:r>
    </w:p>
    <w:p w14:paraId="61472CCC" w14:textId="77777777" w:rsidR="000676AB" w:rsidRPr="005B27AF"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подробная плановая и /или фактическая калькуляция и обосновывающие материалы к ней (подробная калькуляция по всем статьям расходов с приложением обосновывающих документов по ним, обосновывается метод определения и размер накладных расходов, административных и прочих расходов);</w:t>
      </w:r>
    </w:p>
    <w:p w14:paraId="028E657B" w14:textId="7426012F" w:rsidR="000676AB" w:rsidRPr="005B27AF" w:rsidRDefault="000676AB" w:rsidP="000676AB">
      <w:pPr>
        <w:widowControl w:val="0"/>
        <w:spacing w:after="0" w:line="240" w:lineRule="auto"/>
        <w:ind w:firstLine="284"/>
        <w:contextualSpacing/>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график организации производства (план-график организации производства новой продукции по годам реализации Проекта (в том числе этапы работ, </w:t>
      </w:r>
      <w:r w:rsidRPr="005B27AF">
        <w:rPr>
          <w:rFonts w:ascii="Times New Roman" w:eastAsia="Times New Roman" w:hAnsi="Times New Roman"/>
          <w:sz w:val="28"/>
          <w:szCs w:val="28"/>
          <w:lang w:eastAsia="ru-RU"/>
        </w:rPr>
        <w:lastRenderedPageBreak/>
        <w:t>планируемую дату начала производства, объемы выпуска готовой продукции по годам, срока окупаемости проекта);</w:t>
      </w:r>
    </w:p>
    <w:p w14:paraId="2BD7CB38" w14:textId="2DCBB2F0" w:rsidR="000676AB" w:rsidRPr="005B27AF" w:rsidRDefault="000676AB" w:rsidP="000676AB">
      <w:pPr>
        <w:widowControl w:val="0"/>
        <w:spacing w:after="0" w:line="240" w:lineRule="auto"/>
        <w:ind w:firstLine="284"/>
        <w:contextualSpacing/>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организационная структура (действующая);</w:t>
      </w:r>
    </w:p>
    <w:p w14:paraId="109BEB48" w14:textId="7A9C71A8" w:rsidR="000676AB" w:rsidRPr="005B27AF" w:rsidRDefault="000676AB" w:rsidP="000676AB">
      <w:pPr>
        <w:widowControl w:val="0"/>
        <w:spacing w:after="0" w:line="240" w:lineRule="auto"/>
        <w:ind w:firstLine="284"/>
        <w:contextualSpacing/>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организационная структура (планируемая);</w:t>
      </w:r>
    </w:p>
    <w:p w14:paraId="489DDBA8" w14:textId="5EC13D61" w:rsidR="000676AB" w:rsidRPr="005B27AF" w:rsidRDefault="000676AB" w:rsidP="000676AB">
      <w:pPr>
        <w:widowControl w:val="0"/>
        <w:spacing w:after="0" w:line="240" w:lineRule="auto"/>
        <w:ind w:firstLine="284"/>
        <w:contextualSpacing/>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недавно прошедшие аудиторскую проверку отчеты о прибылях и убытках, балансовый отчет, бухгалтерский баланс;</w:t>
      </w:r>
    </w:p>
    <w:p w14:paraId="6B00A634" w14:textId="77777777" w:rsidR="000676AB" w:rsidRPr="005B27AF"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иные подтверждающие документы.</w:t>
      </w:r>
    </w:p>
    <w:p w14:paraId="12F5017E" w14:textId="77777777" w:rsidR="000676AB" w:rsidRPr="005B27AF" w:rsidRDefault="000676AB" w:rsidP="000676AB">
      <w:pPr>
        <w:widowControl w:val="0"/>
        <w:adjustRightInd w:val="0"/>
        <w:spacing w:after="0" w:line="240" w:lineRule="auto"/>
        <w:jc w:val="both"/>
        <w:rPr>
          <w:rFonts w:ascii="Times New Roman" w:eastAsia="Times New Roman" w:hAnsi="Times New Roman"/>
          <w:b/>
          <w:i/>
          <w:sz w:val="28"/>
          <w:szCs w:val="28"/>
          <w:lang w:eastAsia="ru-RU"/>
        </w:rPr>
      </w:pPr>
    </w:p>
    <w:p w14:paraId="5C470820" w14:textId="77777777" w:rsidR="000676AB" w:rsidRPr="005B27AF" w:rsidRDefault="000676AB" w:rsidP="000676AB">
      <w:pPr>
        <w:widowControl w:val="0"/>
        <w:adjustRightInd w:val="0"/>
        <w:spacing w:after="0" w:line="240" w:lineRule="auto"/>
        <w:jc w:val="both"/>
        <w:rPr>
          <w:rFonts w:ascii="Times New Roman" w:eastAsia="Times New Roman" w:hAnsi="Times New Roman"/>
          <w:b/>
          <w:i/>
          <w:sz w:val="28"/>
          <w:szCs w:val="28"/>
          <w:lang w:eastAsia="ru-RU"/>
        </w:rPr>
      </w:pPr>
    </w:p>
    <w:p w14:paraId="2C0FAD29" w14:textId="77777777" w:rsidR="000676AB" w:rsidRPr="005B27AF" w:rsidRDefault="000676AB" w:rsidP="000676AB">
      <w:pPr>
        <w:widowControl w:val="0"/>
        <w:adjustRightInd w:val="0"/>
        <w:spacing w:after="0" w:line="240" w:lineRule="auto"/>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Дата составления заявки «___» «__________» 20__ года</w:t>
      </w:r>
    </w:p>
    <w:p w14:paraId="7072C932" w14:textId="77777777" w:rsidR="000676AB" w:rsidRPr="005B27AF" w:rsidRDefault="000676AB" w:rsidP="000676AB">
      <w:pPr>
        <w:widowControl w:val="0"/>
        <w:adjustRightInd w:val="0"/>
        <w:spacing w:after="0" w:line="240" w:lineRule="auto"/>
        <w:jc w:val="both"/>
        <w:rPr>
          <w:rFonts w:ascii="Times New Roman" w:eastAsia="Times New Roman" w:hAnsi="Times New Roman"/>
          <w:b/>
          <w:sz w:val="28"/>
          <w:szCs w:val="28"/>
          <w:lang w:eastAsia="ru-RU"/>
        </w:rPr>
      </w:pPr>
    </w:p>
    <w:p w14:paraId="7E9D720E" w14:textId="0C5EF95B" w:rsidR="000676AB" w:rsidRPr="005B27AF" w:rsidRDefault="000676AB" w:rsidP="000676AB">
      <w:pPr>
        <w:widowControl w:val="0"/>
        <w:adjustRightInd w:val="0"/>
        <w:spacing w:after="0" w:line="240" w:lineRule="auto"/>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Подпись уполномоченного лица __________________/____________________</w:t>
      </w:r>
    </w:p>
    <w:p w14:paraId="792D7CB1" w14:textId="3290CF35" w:rsidR="000676AB" w:rsidRPr="005B27AF" w:rsidRDefault="000676AB" w:rsidP="000676AB">
      <w:pPr>
        <w:widowControl w:val="0"/>
        <w:adjustRightInd w:val="0"/>
        <w:spacing w:after="0" w:line="240" w:lineRule="auto"/>
        <w:jc w:val="both"/>
        <w:rPr>
          <w:rFonts w:ascii="Times New Roman" w:hAnsi="Times New Roman"/>
          <w:b/>
          <w:sz w:val="28"/>
          <w:szCs w:val="28"/>
        </w:rPr>
      </w:pPr>
      <w:r w:rsidRPr="005B27AF">
        <w:rPr>
          <w:rFonts w:ascii="Times New Roman" w:hAnsi="Times New Roman"/>
          <w:b/>
          <w:sz w:val="28"/>
          <w:szCs w:val="28"/>
        </w:rPr>
        <w:tab/>
      </w:r>
      <w:r w:rsidRPr="005B27AF">
        <w:rPr>
          <w:rFonts w:ascii="Times New Roman" w:hAnsi="Times New Roman"/>
          <w:b/>
          <w:sz w:val="28"/>
          <w:szCs w:val="28"/>
        </w:rPr>
        <w:tab/>
      </w:r>
      <w:r w:rsidRPr="005B27AF">
        <w:rPr>
          <w:rFonts w:ascii="Times New Roman" w:hAnsi="Times New Roman"/>
          <w:b/>
          <w:sz w:val="28"/>
          <w:szCs w:val="28"/>
        </w:rPr>
        <w:tab/>
      </w:r>
      <w:r w:rsidRPr="005B27AF">
        <w:rPr>
          <w:rFonts w:ascii="Times New Roman" w:hAnsi="Times New Roman"/>
          <w:b/>
          <w:sz w:val="28"/>
          <w:szCs w:val="28"/>
        </w:rPr>
        <w:tab/>
      </w:r>
      <w:r w:rsidRPr="005B27AF">
        <w:rPr>
          <w:rFonts w:ascii="Times New Roman" w:hAnsi="Times New Roman"/>
          <w:b/>
          <w:sz w:val="28"/>
          <w:szCs w:val="28"/>
        </w:rPr>
        <w:tab/>
      </w:r>
      <w:r w:rsidRPr="005B27AF">
        <w:rPr>
          <w:rFonts w:ascii="Times New Roman" w:hAnsi="Times New Roman"/>
          <w:b/>
          <w:sz w:val="28"/>
          <w:szCs w:val="28"/>
        </w:rPr>
        <w:tab/>
      </w:r>
      <w:r w:rsidRPr="005B27AF">
        <w:rPr>
          <w:rFonts w:ascii="Times New Roman" w:hAnsi="Times New Roman"/>
          <w:b/>
          <w:sz w:val="28"/>
          <w:szCs w:val="28"/>
        </w:rPr>
        <w:tab/>
      </w:r>
      <w:r w:rsidRPr="005B27AF">
        <w:rPr>
          <w:rFonts w:ascii="Times New Roman" w:hAnsi="Times New Roman"/>
          <w:b/>
          <w:sz w:val="28"/>
          <w:szCs w:val="28"/>
        </w:rPr>
        <w:tab/>
        <w:t xml:space="preserve">          </w:t>
      </w:r>
      <w:r w:rsidRPr="005B27AF">
        <w:rPr>
          <w:rFonts w:ascii="Times New Roman" w:eastAsia="Times New Roman" w:hAnsi="Times New Roman"/>
          <w:b/>
          <w:sz w:val="28"/>
          <w:szCs w:val="28"/>
          <w:lang w:eastAsia="ru-RU"/>
        </w:rPr>
        <w:t>Фамилия, инициалы</w:t>
      </w:r>
    </w:p>
    <w:p w14:paraId="61158B02" w14:textId="77777777" w:rsidR="000676AB" w:rsidRPr="005B27AF" w:rsidRDefault="000676AB" w:rsidP="000676AB">
      <w:pPr>
        <w:widowControl w:val="0"/>
        <w:adjustRightInd w:val="0"/>
        <w:spacing w:after="0" w:line="240" w:lineRule="auto"/>
        <w:jc w:val="both"/>
        <w:rPr>
          <w:rFonts w:ascii="Times New Roman" w:hAnsi="Times New Roman"/>
          <w:b/>
          <w:sz w:val="28"/>
          <w:szCs w:val="28"/>
        </w:rPr>
      </w:pPr>
    </w:p>
    <w:p w14:paraId="1282BD8C" w14:textId="77777777" w:rsidR="000676AB" w:rsidRPr="005B27AF" w:rsidRDefault="000676AB" w:rsidP="000676AB">
      <w:pPr>
        <w:widowControl w:val="0"/>
        <w:adjustRightInd w:val="0"/>
        <w:spacing w:after="0" w:line="240" w:lineRule="auto"/>
        <w:jc w:val="both"/>
        <w:rPr>
          <w:rFonts w:ascii="Times New Roman" w:hAnsi="Times New Roman"/>
          <w:b/>
          <w:sz w:val="28"/>
          <w:szCs w:val="28"/>
        </w:rPr>
      </w:pPr>
      <w:r w:rsidRPr="005B27AF">
        <w:rPr>
          <w:rFonts w:ascii="Times New Roman" w:hAnsi="Times New Roman"/>
          <w:b/>
          <w:sz w:val="28"/>
          <w:szCs w:val="28"/>
        </w:rPr>
        <w:tab/>
      </w:r>
      <w:r w:rsidRPr="005B27AF">
        <w:rPr>
          <w:rFonts w:ascii="Times New Roman" w:hAnsi="Times New Roman"/>
          <w:b/>
          <w:sz w:val="28"/>
          <w:szCs w:val="28"/>
        </w:rPr>
        <w:tab/>
      </w:r>
      <w:r w:rsidRPr="005B27AF">
        <w:rPr>
          <w:rFonts w:ascii="Times New Roman" w:hAnsi="Times New Roman"/>
          <w:b/>
          <w:sz w:val="28"/>
          <w:szCs w:val="28"/>
        </w:rPr>
        <w:tab/>
      </w:r>
      <w:r w:rsidRPr="005B27AF">
        <w:rPr>
          <w:rFonts w:ascii="Times New Roman" w:hAnsi="Times New Roman"/>
          <w:b/>
          <w:sz w:val="28"/>
          <w:szCs w:val="28"/>
        </w:rPr>
        <w:tab/>
      </w:r>
      <w:r w:rsidRPr="005B27AF">
        <w:rPr>
          <w:rFonts w:ascii="Times New Roman" w:hAnsi="Times New Roman"/>
          <w:b/>
          <w:sz w:val="28"/>
          <w:szCs w:val="28"/>
        </w:rPr>
        <w:tab/>
      </w:r>
      <w:r w:rsidRPr="005B27AF">
        <w:rPr>
          <w:rFonts w:ascii="Times New Roman" w:hAnsi="Times New Roman"/>
          <w:b/>
          <w:sz w:val="28"/>
          <w:szCs w:val="28"/>
        </w:rPr>
        <w:tab/>
      </w:r>
      <w:r w:rsidRPr="005B27AF">
        <w:rPr>
          <w:rFonts w:ascii="Times New Roman" w:hAnsi="Times New Roman"/>
          <w:b/>
          <w:sz w:val="28"/>
          <w:szCs w:val="28"/>
        </w:rPr>
        <w:tab/>
      </w:r>
      <w:r w:rsidRPr="005B27AF">
        <w:rPr>
          <w:rFonts w:ascii="Times New Roman" w:eastAsia="Times New Roman" w:hAnsi="Times New Roman"/>
          <w:b/>
          <w:sz w:val="28"/>
          <w:szCs w:val="28"/>
          <w:lang w:eastAsia="ru-RU"/>
        </w:rPr>
        <w:tab/>
      </w:r>
      <w:r w:rsidRPr="005B27AF">
        <w:rPr>
          <w:rFonts w:ascii="Times New Roman" w:eastAsia="Times New Roman" w:hAnsi="Times New Roman"/>
          <w:b/>
          <w:sz w:val="28"/>
          <w:szCs w:val="28"/>
          <w:lang w:eastAsia="ru-RU"/>
        </w:rPr>
        <w:tab/>
        <w:t xml:space="preserve">  МП</w:t>
      </w:r>
    </w:p>
    <w:p w14:paraId="3CAE53F7" w14:textId="77777777" w:rsidR="000676AB" w:rsidRPr="005B27AF" w:rsidRDefault="000676AB" w:rsidP="000676AB">
      <w:pPr>
        <w:tabs>
          <w:tab w:val="left" w:pos="284"/>
          <w:tab w:val="left" w:pos="567"/>
          <w:tab w:val="left" w:pos="1134"/>
        </w:tabs>
        <w:spacing w:line="240" w:lineRule="auto"/>
        <w:ind w:right="-1"/>
        <w:rPr>
          <w:rFonts w:ascii="Times New Roman" w:hAnsi="Times New Roman"/>
          <w:sz w:val="28"/>
          <w:szCs w:val="28"/>
        </w:rPr>
      </w:pPr>
    </w:p>
    <w:p w14:paraId="06D7F5BD" w14:textId="77777777" w:rsidR="000676AB" w:rsidRPr="005B27AF" w:rsidRDefault="000676AB" w:rsidP="000676AB">
      <w:pPr>
        <w:tabs>
          <w:tab w:val="left" w:pos="284"/>
          <w:tab w:val="left" w:pos="567"/>
          <w:tab w:val="left" w:pos="1134"/>
        </w:tabs>
        <w:spacing w:line="240" w:lineRule="auto"/>
        <w:ind w:right="-1"/>
        <w:rPr>
          <w:rFonts w:ascii="Arial" w:hAnsi="Arial" w:cs="Arial"/>
          <w:sz w:val="32"/>
          <w:szCs w:val="32"/>
        </w:rPr>
      </w:pPr>
    </w:p>
    <w:p w14:paraId="25FB0052" w14:textId="77777777" w:rsidR="000676AB" w:rsidRPr="005B27AF" w:rsidRDefault="000676AB" w:rsidP="000676AB">
      <w:pPr>
        <w:tabs>
          <w:tab w:val="left" w:pos="284"/>
          <w:tab w:val="left" w:pos="567"/>
          <w:tab w:val="left" w:pos="1134"/>
        </w:tabs>
        <w:spacing w:line="240" w:lineRule="auto"/>
        <w:ind w:right="-1"/>
        <w:rPr>
          <w:rFonts w:ascii="Arial" w:hAnsi="Arial" w:cs="Arial"/>
          <w:sz w:val="32"/>
          <w:szCs w:val="32"/>
        </w:rPr>
      </w:pPr>
    </w:p>
    <w:p w14:paraId="29480728" w14:textId="77777777" w:rsidR="000676AB" w:rsidRPr="005B27AF" w:rsidRDefault="000676AB" w:rsidP="000676AB">
      <w:pPr>
        <w:tabs>
          <w:tab w:val="left" w:pos="284"/>
          <w:tab w:val="left" w:pos="567"/>
          <w:tab w:val="left" w:pos="1134"/>
        </w:tabs>
        <w:spacing w:line="240" w:lineRule="auto"/>
        <w:ind w:right="-1"/>
        <w:rPr>
          <w:rFonts w:ascii="Arial" w:hAnsi="Arial" w:cs="Arial"/>
          <w:sz w:val="32"/>
          <w:szCs w:val="32"/>
        </w:rPr>
      </w:pPr>
    </w:p>
    <w:p w14:paraId="4B475A4E" w14:textId="77777777" w:rsidR="000676AB" w:rsidRPr="005B27AF" w:rsidRDefault="000676AB" w:rsidP="000676AB">
      <w:pPr>
        <w:tabs>
          <w:tab w:val="left" w:pos="284"/>
          <w:tab w:val="left" w:pos="567"/>
          <w:tab w:val="left" w:pos="1134"/>
        </w:tabs>
        <w:spacing w:line="240" w:lineRule="auto"/>
        <w:ind w:right="-1"/>
        <w:rPr>
          <w:rFonts w:ascii="Arial" w:hAnsi="Arial" w:cs="Arial"/>
          <w:sz w:val="32"/>
          <w:szCs w:val="32"/>
        </w:rPr>
      </w:pPr>
    </w:p>
    <w:bookmarkEnd w:id="17"/>
    <w:p w14:paraId="32839833" w14:textId="77777777" w:rsidR="00316311" w:rsidRPr="005B27AF" w:rsidRDefault="00316311" w:rsidP="00316311">
      <w:pPr>
        <w:widowControl w:val="0"/>
        <w:spacing w:after="0" w:line="240" w:lineRule="auto"/>
        <w:ind w:left="851" w:firstLine="709"/>
        <w:contextualSpacing/>
        <w:jc w:val="both"/>
        <w:rPr>
          <w:rFonts w:ascii="Times New Roman" w:eastAsia="Times New Roman" w:hAnsi="Times New Roman"/>
          <w:b/>
          <w:sz w:val="28"/>
          <w:szCs w:val="28"/>
          <w:lang w:eastAsia="ru-RU"/>
        </w:rPr>
      </w:pPr>
    </w:p>
    <w:p w14:paraId="7D72B53E" w14:textId="77777777" w:rsidR="00316311" w:rsidRPr="005B27AF" w:rsidRDefault="00316311" w:rsidP="00316311">
      <w:pPr>
        <w:widowControl w:val="0"/>
        <w:spacing w:after="0" w:line="240" w:lineRule="auto"/>
        <w:ind w:left="851" w:firstLine="709"/>
        <w:contextualSpacing/>
        <w:jc w:val="both"/>
        <w:rPr>
          <w:rFonts w:ascii="Times New Roman" w:eastAsia="Times New Roman" w:hAnsi="Times New Roman"/>
          <w:b/>
          <w:sz w:val="28"/>
          <w:szCs w:val="28"/>
          <w:lang w:eastAsia="ru-RU"/>
        </w:rPr>
      </w:pPr>
    </w:p>
    <w:p w14:paraId="349FFEC4" w14:textId="77777777" w:rsidR="00316311" w:rsidRPr="005B27AF" w:rsidRDefault="00316311" w:rsidP="00316311">
      <w:pPr>
        <w:widowControl w:val="0"/>
        <w:jc w:val="both"/>
        <w:rPr>
          <w:b/>
          <w:sz w:val="28"/>
          <w:szCs w:val="28"/>
        </w:rPr>
      </w:pPr>
    </w:p>
    <w:p w14:paraId="78FD66C3" w14:textId="1CBA2F11" w:rsidR="00316311" w:rsidRPr="005B27AF" w:rsidRDefault="00316311" w:rsidP="00316311">
      <w:pPr>
        <w:widowControl w:val="0"/>
        <w:jc w:val="both"/>
        <w:rPr>
          <w:b/>
          <w:sz w:val="28"/>
          <w:szCs w:val="28"/>
        </w:rPr>
      </w:pPr>
    </w:p>
    <w:p w14:paraId="2DAC6EFA" w14:textId="669EC82A" w:rsidR="004366D8" w:rsidRPr="005B27AF" w:rsidRDefault="004366D8" w:rsidP="00316311">
      <w:pPr>
        <w:widowControl w:val="0"/>
        <w:jc w:val="both"/>
        <w:rPr>
          <w:b/>
          <w:sz w:val="28"/>
          <w:szCs w:val="28"/>
        </w:rPr>
      </w:pPr>
    </w:p>
    <w:p w14:paraId="7471ED03" w14:textId="2870ADF3" w:rsidR="004366D8" w:rsidRPr="005B27AF" w:rsidRDefault="004366D8" w:rsidP="00316311">
      <w:pPr>
        <w:widowControl w:val="0"/>
        <w:jc w:val="both"/>
        <w:rPr>
          <w:b/>
          <w:sz w:val="28"/>
          <w:szCs w:val="28"/>
        </w:rPr>
      </w:pPr>
    </w:p>
    <w:p w14:paraId="05CE03F2" w14:textId="77777777" w:rsidR="004366D8" w:rsidRPr="005B27AF" w:rsidRDefault="004366D8" w:rsidP="00316311">
      <w:pPr>
        <w:widowControl w:val="0"/>
        <w:jc w:val="both"/>
        <w:rPr>
          <w:b/>
          <w:sz w:val="28"/>
          <w:szCs w:val="28"/>
        </w:rPr>
      </w:pPr>
    </w:p>
    <w:p w14:paraId="2C5C4492" w14:textId="77777777" w:rsidR="00316311" w:rsidRPr="005B27AF" w:rsidRDefault="00316311" w:rsidP="00316311">
      <w:pPr>
        <w:widowControl w:val="0"/>
        <w:jc w:val="both"/>
        <w:rPr>
          <w:b/>
          <w:sz w:val="28"/>
          <w:szCs w:val="28"/>
        </w:rPr>
      </w:pPr>
    </w:p>
    <w:p w14:paraId="73CEE82C" w14:textId="77777777" w:rsidR="00406E8C" w:rsidRPr="005B27AF" w:rsidRDefault="00406E8C" w:rsidP="00316311">
      <w:pPr>
        <w:widowControl w:val="0"/>
        <w:jc w:val="both"/>
        <w:rPr>
          <w:b/>
          <w:sz w:val="28"/>
          <w:szCs w:val="28"/>
        </w:rPr>
      </w:pPr>
    </w:p>
    <w:p w14:paraId="63ADC297" w14:textId="77777777" w:rsidR="00406E8C" w:rsidRPr="005B27AF" w:rsidRDefault="00406E8C" w:rsidP="00316311">
      <w:pPr>
        <w:widowControl w:val="0"/>
        <w:jc w:val="both"/>
        <w:rPr>
          <w:b/>
          <w:sz w:val="28"/>
          <w:szCs w:val="28"/>
        </w:rPr>
      </w:pPr>
    </w:p>
    <w:p w14:paraId="1C0EF632" w14:textId="77777777" w:rsidR="00406E8C" w:rsidRPr="005B27AF" w:rsidRDefault="00406E8C" w:rsidP="00316311">
      <w:pPr>
        <w:widowControl w:val="0"/>
        <w:jc w:val="both"/>
        <w:rPr>
          <w:b/>
          <w:sz w:val="28"/>
          <w:szCs w:val="28"/>
        </w:rPr>
      </w:pPr>
    </w:p>
    <w:p w14:paraId="24773773" w14:textId="77777777" w:rsidR="00316311" w:rsidRPr="005B27AF" w:rsidRDefault="00316311" w:rsidP="00316311">
      <w:pPr>
        <w:widowControl w:val="0"/>
        <w:jc w:val="both"/>
        <w:rPr>
          <w:b/>
          <w:sz w:val="28"/>
          <w:szCs w:val="28"/>
        </w:rPr>
      </w:pPr>
    </w:p>
    <w:p w14:paraId="7CE6B08A" w14:textId="77777777" w:rsidR="00406E8C" w:rsidRPr="005B27AF" w:rsidRDefault="00406E8C" w:rsidP="00316311">
      <w:pPr>
        <w:widowControl w:val="0"/>
        <w:jc w:val="both"/>
        <w:rPr>
          <w:b/>
          <w:sz w:val="28"/>
          <w:szCs w:val="28"/>
        </w:rPr>
      </w:pPr>
    </w:p>
    <w:p w14:paraId="6ABF6715" w14:textId="7866850F"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20" w:name="_Toc90036740"/>
      <w:bookmarkStart w:id="21" w:name="_Toc107417681"/>
      <w:r w:rsidRPr="005B27AF">
        <w:rPr>
          <w:rFonts w:ascii="Times New Roman" w:hAnsi="Times New Roman"/>
          <w:b/>
          <w:color w:val="000000"/>
          <w:sz w:val="28"/>
          <w:szCs w:val="28"/>
          <w:lang w:eastAsia="x-none"/>
        </w:rPr>
        <w:lastRenderedPageBreak/>
        <w:t>Приложение 5</w:t>
      </w:r>
      <w:bookmarkEnd w:id="20"/>
      <w:r w:rsidRPr="005B27AF">
        <w:rPr>
          <w:rFonts w:ascii="Times New Roman" w:hAnsi="Times New Roman"/>
          <w:b/>
          <w:color w:val="000000"/>
          <w:sz w:val="28"/>
          <w:szCs w:val="28"/>
          <w:lang w:eastAsia="x-none"/>
        </w:rPr>
        <w:t xml:space="preserve"> к Программе</w:t>
      </w:r>
      <w:bookmarkEnd w:id="21"/>
    </w:p>
    <w:p w14:paraId="4BE28CDC"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
          <w:bCs/>
          <w:sz w:val="28"/>
          <w:szCs w:val="28"/>
          <w:lang w:eastAsia="ru-RU" w:bidi="ru-RU"/>
        </w:rPr>
      </w:pPr>
    </w:p>
    <w:p w14:paraId="4D42B3E8"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
          <w:bCs/>
          <w:sz w:val="28"/>
          <w:szCs w:val="28"/>
          <w:lang w:eastAsia="ru-RU" w:bidi="ru-RU"/>
        </w:rPr>
      </w:pPr>
    </w:p>
    <w:p w14:paraId="12FC98E9" w14:textId="77777777" w:rsidR="00316311" w:rsidRPr="005B27AF" w:rsidRDefault="00316311" w:rsidP="00316311">
      <w:pPr>
        <w:autoSpaceDE w:val="0"/>
        <w:autoSpaceDN w:val="0"/>
        <w:adjustRightInd w:val="0"/>
        <w:spacing w:after="0" w:line="240" w:lineRule="auto"/>
        <w:jc w:val="center"/>
        <w:rPr>
          <w:rFonts w:ascii="Times New Roman" w:eastAsia="Times New Roman" w:hAnsi="Times New Roman"/>
          <w:b/>
          <w:bCs/>
          <w:sz w:val="28"/>
          <w:szCs w:val="28"/>
          <w:lang w:eastAsia="ru-RU" w:bidi="ru-RU"/>
        </w:rPr>
      </w:pPr>
      <w:r w:rsidRPr="005B27AF">
        <w:rPr>
          <w:rFonts w:ascii="Times New Roman" w:eastAsia="Times New Roman" w:hAnsi="Times New Roman"/>
          <w:b/>
          <w:bCs/>
          <w:sz w:val="28"/>
          <w:szCs w:val="28"/>
          <w:lang w:eastAsia="ru-RU" w:bidi="ru-RU"/>
        </w:rPr>
        <w:t>Заключение</w:t>
      </w:r>
    </w:p>
    <w:p w14:paraId="7F82DD03"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Cs/>
          <w:sz w:val="24"/>
          <w:szCs w:val="24"/>
          <w:lang w:eastAsia="ru-RU" w:bidi="ru-RU"/>
        </w:rPr>
      </w:pPr>
      <w:r w:rsidRPr="005B27AF">
        <w:rPr>
          <w:rFonts w:ascii="Times New Roman" w:eastAsia="Times New Roman" w:hAnsi="Times New Roman"/>
          <w:b/>
          <w:bCs/>
          <w:sz w:val="28"/>
          <w:szCs w:val="28"/>
          <w:lang w:eastAsia="ru-RU" w:bidi="ru-RU"/>
        </w:rPr>
        <w:t xml:space="preserve">Локального проектного офиса ___________________________ </w:t>
      </w:r>
      <w:r w:rsidRPr="005B27AF">
        <w:rPr>
          <w:rFonts w:ascii="Times New Roman" w:eastAsia="Times New Roman" w:hAnsi="Times New Roman"/>
          <w:b/>
          <w:bCs/>
          <w:sz w:val="28"/>
          <w:szCs w:val="28"/>
          <w:lang w:eastAsia="ru-RU" w:bidi="ru-RU"/>
        </w:rPr>
        <w:br/>
        <w:t xml:space="preserve">                                                                   </w:t>
      </w:r>
      <w:r w:rsidRPr="005B27AF">
        <w:rPr>
          <w:rFonts w:ascii="Times New Roman" w:eastAsia="Times New Roman" w:hAnsi="Times New Roman"/>
          <w:bCs/>
          <w:sz w:val="24"/>
          <w:szCs w:val="24"/>
          <w:lang w:eastAsia="ru-RU" w:bidi="ru-RU"/>
        </w:rPr>
        <w:t>(наименование П</w:t>
      </w:r>
      <w:r w:rsidRPr="005B27AF">
        <w:rPr>
          <w:rFonts w:ascii="Times New Roman" w:eastAsia="Times New Roman" w:hAnsi="Times New Roman"/>
          <w:bCs/>
          <w:sz w:val="24"/>
          <w:szCs w:val="24"/>
          <w:lang w:val="kk-KZ" w:eastAsia="ru-RU" w:bidi="ru-RU"/>
        </w:rPr>
        <w:t>К</w:t>
      </w:r>
      <w:r w:rsidRPr="005B27AF">
        <w:rPr>
          <w:rFonts w:ascii="Times New Roman" w:eastAsia="Times New Roman" w:hAnsi="Times New Roman"/>
          <w:bCs/>
          <w:sz w:val="24"/>
          <w:szCs w:val="24"/>
          <w:lang w:eastAsia="ru-RU" w:bidi="ru-RU"/>
        </w:rPr>
        <w:t>)</w:t>
      </w:r>
    </w:p>
    <w:p w14:paraId="5A65A909" w14:textId="77777777" w:rsidR="00316311" w:rsidRPr="005B27AF" w:rsidRDefault="00316311" w:rsidP="00316311">
      <w:pPr>
        <w:autoSpaceDE w:val="0"/>
        <w:autoSpaceDN w:val="0"/>
        <w:adjustRightInd w:val="0"/>
        <w:spacing w:after="0" w:line="240" w:lineRule="auto"/>
        <w:ind w:firstLine="709"/>
        <w:rPr>
          <w:rFonts w:ascii="Times New Roman" w:eastAsia="Times New Roman" w:hAnsi="Times New Roman"/>
          <w:b/>
          <w:bCs/>
          <w:sz w:val="28"/>
          <w:szCs w:val="28"/>
          <w:lang w:eastAsia="ru-RU" w:bidi="ru-RU"/>
        </w:rPr>
      </w:pPr>
    </w:p>
    <w:p w14:paraId="09129C4F" w14:textId="77777777" w:rsidR="00316311" w:rsidRPr="005B27AF"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5B27AF">
        <w:rPr>
          <w:rFonts w:ascii="Times New Roman" w:eastAsia="Times New Roman" w:hAnsi="Times New Roman"/>
          <w:b/>
          <w:bCs/>
          <w:sz w:val="28"/>
          <w:szCs w:val="28"/>
          <w:lang w:eastAsia="ru-RU" w:bidi="ru-RU"/>
        </w:rPr>
        <w:t>Наименование Проекта____________________________________________</w:t>
      </w:r>
    </w:p>
    <w:p w14:paraId="2A03349A" w14:textId="77777777" w:rsidR="00316311" w:rsidRPr="005B27AF"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5B27AF">
        <w:rPr>
          <w:rFonts w:ascii="Times New Roman" w:eastAsia="Times New Roman" w:hAnsi="Times New Roman"/>
          <w:b/>
          <w:bCs/>
          <w:sz w:val="28"/>
          <w:szCs w:val="28"/>
          <w:lang w:val="kk-KZ" w:eastAsia="ru-RU" w:bidi="ru-RU"/>
        </w:rPr>
        <w:t>Код ЕНС ТРУ</w:t>
      </w:r>
      <w:r w:rsidRPr="005B27AF">
        <w:rPr>
          <w:rFonts w:ascii="Times New Roman" w:eastAsia="Times New Roman" w:hAnsi="Times New Roman"/>
          <w:b/>
          <w:bCs/>
          <w:sz w:val="28"/>
          <w:szCs w:val="28"/>
          <w:lang w:eastAsia="ru-RU" w:bidi="ru-RU"/>
        </w:rPr>
        <w:t>_____________________________________________________</w:t>
      </w:r>
    </w:p>
    <w:p w14:paraId="5805D0BC" w14:textId="77777777" w:rsidR="00316311" w:rsidRPr="005B27AF"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5B27AF">
        <w:rPr>
          <w:rFonts w:ascii="Times New Roman" w:eastAsia="Times New Roman" w:hAnsi="Times New Roman"/>
          <w:b/>
          <w:bCs/>
          <w:sz w:val="28"/>
          <w:szCs w:val="28"/>
          <w:lang w:eastAsia="ru-RU" w:bidi="ru-RU"/>
        </w:rPr>
        <w:t>Инициатор_______________________________________________________</w:t>
      </w:r>
    </w:p>
    <w:p w14:paraId="72259F80" w14:textId="77777777" w:rsidR="00316311" w:rsidRPr="005B27AF"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5B27AF">
        <w:rPr>
          <w:rFonts w:ascii="Times New Roman" w:eastAsia="Times New Roman" w:hAnsi="Times New Roman"/>
          <w:b/>
          <w:bCs/>
          <w:sz w:val="28"/>
          <w:szCs w:val="28"/>
          <w:lang w:eastAsia="ru-RU" w:bidi="ru-RU"/>
        </w:rPr>
        <w:t>Дата заключения ЛПО: ______________</w:t>
      </w:r>
    </w:p>
    <w:p w14:paraId="2864DE39" w14:textId="77777777" w:rsidR="00316311" w:rsidRPr="005B27AF"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p>
    <w:p w14:paraId="40ADF9C3" w14:textId="7BD8A65D" w:rsidR="00316311" w:rsidRPr="005B27AF" w:rsidRDefault="001A4CB2"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5B27AF">
        <w:rPr>
          <w:rFonts w:ascii="Times New Roman" w:eastAsia="Times New Roman" w:hAnsi="Times New Roman"/>
          <w:bCs/>
          <w:sz w:val="28"/>
          <w:szCs w:val="28"/>
          <w:lang w:eastAsia="ru-RU" w:bidi="ru-RU"/>
        </w:rPr>
        <w:t xml:space="preserve">Годовая и долгосрочная </w:t>
      </w:r>
      <w:r w:rsidR="00316311" w:rsidRPr="005B27AF">
        <w:rPr>
          <w:rFonts w:ascii="Times New Roman" w:eastAsia="Times New Roman" w:hAnsi="Times New Roman"/>
          <w:bCs/>
          <w:sz w:val="28"/>
          <w:szCs w:val="28"/>
          <w:lang w:eastAsia="ru-RU" w:bidi="ru-RU"/>
        </w:rPr>
        <w:t>потребность в продукции, планируемой к освоению по Проекту, в том числе в составе закупаемых работ/услуг, по группе компаний ___________________ составляет:</w:t>
      </w:r>
    </w:p>
    <w:p w14:paraId="6D538B7F" w14:textId="77777777" w:rsidR="00316311" w:rsidRPr="005B27AF" w:rsidRDefault="00316311" w:rsidP="00316311">
      <w:pPr>
        <w:autoSpaceDE w:val="0"/>
        <w:autoSpaceDN w:val="0"/>
        <w:adjustRightInd w:val="0"/>
        <w:spacing w:after="0" w:line="240" w:lineRule="auto"/>
        <w:ind w:firstLine="709"/>
        <w:rPr>
          <w:rFonts w:ascii="Times New Roman" w:eastAsia="Times New Roman" w:hAnsi="Times New Roman"/>
          <w:bCs/>
          <w:sz w:val="28"/>
          <w:szCs w:val="28"/>
          <w:u w:val="single"/>
          <w:lang w:eastAsia="ru-RU" w:bidi="ru-RU"/>
        </w:rPr>
      </w:pPr>
    </w:p>
    <w:tbl>
      <w:tblPr>
        <w:tblStyle w:val="af8"/>
        <w:tblW w:w="9634" w:type="dxa"/>
        <w:tblLayout w:type="fixed"/>
        <w:tblLook w:val="04A0" w:firstRow="1" w:lastRow="0" w:firstColumn="1" w:lastColumn="0" w:noHBand="0" w:noVBand="1"/>
      </w:tblPr>
      <w:tblGrid>
        <w:gridCol w:w="1696"/>
        <w:gridCol w:w="993"/>
        <w:gridCol w:w="992"/>
        <w:gridCol w:w="992"/>
        <w:gridCol w:w="1134"/>
        <w:gridCol w:w="1174"/>
        <w:gridCol w:w="996"/>
        <w:gridCol w:w="807"/>
        <w:gridCol w:w="850"/>
      </w:tblGrid>
      <w:tr w:rsidR="00316311" w:rsidRPr="005B27AF" w14:paraId="6861C77B" w14:textId="77777777" w:rsidTr="00175937">
        <w:trPr>
          <w:trHeight w:val="321"/>
        </w:trPr>
        <w:tc>
          <w:tcPr>
            <w:tcW w:w="1696" w:type="dxa"/>
            <w:vMerge w:val="restart"/>
            <w:vAlign w:val="center"/>
          </w:tcPr>
          <w:p w14:paraId="391B894A" w14:textId="77777777" w:rsidR="00316311" w:rsidRPr="005B27AF" w:rsidRDefault="00316311" w:rsidP="00316311">
            <w:pPr>
              <w:autoSpaceDE w:val="0"/>
              <w:autoSpaceDN w:val="0"/>
              <w:adjustRightInd w:val="0"/>
              <w:spacing w:after="0" w:line="240" w:lineRule="auto"/>
              <w:ind w:left="113" w:right="113" w:hanging="84"/>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Наименование товара</w:t>
            </w:r>
          </w:p>
        </w:tc>
        <w:tc>
          <w:tcPr>
            <w:tcW w:w="1985" w:type="dxa"/>
            <w:gridSpan w:val="2"/>
            <w:vAlign w:val="center"/>
          </w:tcPr>
          <w:p w14:paraId="706EA2FD"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
                <w:bCs/>
                <w:sz w:val="20"/>
                <w:szCs w:val="20"/>
                <w:lang w:eastAsia="en-US" w:bidi="ru-RU"/>
              </w:rPr>
            </w:pPr>
            <w:r w:rsidRPr="005B27AF">
              <w:rPr>
                <w:rFonts w:ascii="Times New Roman" w:eastAsia="Times New Roman" w:hAnsi="Times New Roman"/>
                <w:b/>
                <w:bCs/>
                <w:sz w:val="20"/>
                <w:szCs w:val="20"/>
                <w:lang w:eastAsia="en-US" w:bidi="ru-RU"/>
              </w:rPr>
              <w:t>2022 г.</w:t>
            </w:r>
          </w:p>
        </w:tc>
        <w:tc>
          <w:tcPr>
            <w:tcW w:w="2126" w:type="dxa"/>
            <w:gridSpan w:val="2"/>
            <w:vAlign w:val="center"/>
          </w:tcPr>
          <w:p w14:paraId="5F6FAC35"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
                <w:bCs/>
                <w:sz w:val="20"/>
                <w:szCs w:val="20"/>
                <w:lang w:eastAsia="en-US" w:bidi="ru-RU"/>
              </w:rPr>
            </w:pPr>
            <w:r w:rsidRPr="005B27AF">
              <w:rPr>
                <w:rFonts w:ascii="Times New Roman" w:eastAsia="Times New Roman" w:hAnsi="Times New Roman"/>
                <w:b/>
                <w:bCs/>
                <w:sz w:val="20"/>
                <w:szCs w:val="20"/>
                <w:lang w:eastAsia="en-US" w:bidi="ru-RU"/>
              </w:rPr>
              <w:t>2023 г.</w:t>
            </w:r>
          </w:p>
        </w:tc>
        <w:tc>
          <w:tcPr>
            <w:tcW w:w="2170" w:type="dxa"/>
            <w:gridSpan w:val="2"/>
            <w:vAlign w:val="center"/>
          </w:tcPr>
          <w:p w14:paraId="5A2E6776"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
                <w:bCs/>
                <w:sz w:val="20"/>
                <w:szCs w:val="20"/>
                <w:lang w:eastAsia="en-US" w:bidi="ru-RU"/>
              </w:rPr>
            </w:pPr>
            <w:r w:rsidRPr="005B27AF">
              <w:rPr>
                <w:rFonts w:ascii="Times New Roman" w:eastAsia="Times New Roman" w:hAnsi="Times New Roman"/>
                <w:b/>
                <w:bCs/>
                <w:sz w:val="20"/>
                <w:szCs w:val="20"/>
                <w:lang w:eastAsia="en-US" w:bidi="ru-RU"/>
              </w:rPr>
              <w:t>2024 г.</w:t>
            </w:r>
          </w:p>
        </w:tc>
        <w:tc>
          <w:tcPr>
            <w:tcW w:w="1657" w:type="dxa"/>
            <w:gridSpan w:val="2"/>
            <w:vAlign w:val="center"/>
          </w:tcPr>
          <w:p w14:paraId="4143FD86"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
                <w:bCs/>
                <w:sz w:val="20"/>
                <w:szCs w:val="20"/>
                <w:lang w:eastAsia="en-US" w:bidi="ru-RU"/>
              </w:rPr>
            </w:pPr>
            <w:r w:rsidRPr="005B27AF">
              <w:rPr>
                <w:rFonts w:ascii="Times New Roman" w:eastAsia="Times New Roman" w:hAnsi="Times New Roman"/>
                <w:b/>
                <w:bCs/>
                <w:sz w:val="20"/>
                <w:szCs w:val="20"/>
                <w:lang w:eastAsia="en-US" w:bidi="ru-RU"/>
              </w:rPr>
              <w:t>Итого</w:t>
            </w:r>
          </w:p>
        </w:tc>
      </w:tr>
      <w:tr w:rsidR="00316311" w:rsidRPr="005B27AF" w14:paraId="081034E0" w14:textId="77777777" w:rsidTr="00175937">
        <w:trPr>
          <w:cantSplit/>
          <w:trHeight w:val="1309"/>
        </w:trPr>
        <w:tc>
          <w:tcPr>
            <w:tcW w:w="1696" w:type="dxa"/>
            <w:vMerge/>
            <w:textDirection w:val="btLr"/>
            <w:vAlign w:val="center"/>
          </w:tcPr>
          <w:p w14:paraId="0A2EB6AB" w14:textId="77777777" w:rsidR="00316311" w:rsidRPr="005B27AF"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p>
        </w:tc>
        <w:tc>
          <w:tcPr>
            <w:tcW w:w="993" w:type="dxa"/>
            <w:textDirection w:val="btLr"/>
            <w:vAlign w:val="center"/>
          </w:tcPr>
          <w:p w14:paraId="3D2270B3" w14:textId="77777777" w:rsidR="00316311" w:rsidRPr="005B27AF"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Стоимость</w:t>
            </w:r>
          </w:p>
        </w:tc>
        <w:tc>
          <w:tcPr>
            <w:tcW w:w="992" w:type="dxa"/>
            <w:textDirection w:val="btLr"/>
            <w:vAlign w:val="center"/>
          </w:tcPr>
          <w:p w14:paraId="6D4A4DCE" w14:textId="77777777" w:rsidR="00316311" w:rsidRPr="005B27AF" w:rsidRDefault="00316311" w:rsidP="00316311">
            <w:pPr>
              <w:autoSpaceDE w:val="0"/>
              <w:autoSpaceDN w:val="0"/>
              <w:adjustRightInd w:val="0"/>
              <w:spacing w:after="0" w:line="240" w:lineRule="auto"/>
              <w:ind w:right="113"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Объём в натур. выражении</w:t>
            </w:r>
          </w:p>
        </w:tc>
        <w:tc>
          <w:tcPr>
            <w:tcW w:w="992" w:type="dxa"/>
            <w:textDirection w:val="btLr"/>
            <w:vAlign w:val="center"/>
          </w:tcPr>
          <w:p w14:paraId="5697BC50" w14:textId="77777777" w:rsidR="00316311" w:rsidRPr="005B27AF"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Стоимость</w:t>
            </w:r>
          </w:p>
        </w:tc>
        <w:tc>
          <w:tcPr>
            <w:tcW w:w="1134" w:type="dxa"/>
            <w:textDirection w:val="btLr"/>
            <w:vAlign w:val="center"/>
          </w:tcPr>
          <w:p w14:paraId="1620393C" w14:textId="77777777" w:rsidR="00316311" w:rsidRPr="005B27AF"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Объём в натур. выражении</w:t>
            </w:r>
          </w:p>
        </w:tc>
        <w:tc>
          <w:tcPr>
            <w:tcW w:w="1174" w:type="dxa"/>
            <w:textDirection w:val="btLr"/>
            <w:vAlign w:val="center"/>
          </w:tcPr>
          <w:p w14:paraId="6D40630C" w14:textId="77777777" w:rsidR="00316311" w:rsidRPr="005B27AF"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Стоимость</w:t>
            </w:r>
          </w:p>
        </w:tc>
        <w:tc>
          <w:tcPr>
            <w:tcW w:w="996" w:type="dxa"/>
            <w:textDirection w:val="btLr"/>
            <w:vAlign w:val="center"/>
          </w:tcPr>
          <w:p w14:paraId="5A24C2A9" w14:textId="77777777" w:rsidR="00316311" w:rsidRPr="005B27AF"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Объём в натур. выражении</w:t>
            </w:r>
          </w:p>
        </w:tc>
        <w:tc>
          <w:tcPr>
            <w:tcW w:w="807" w:type="dxa"/>
            <w:textDirection w:val="btLr"/>
            <w:vAlign w:val="center"/>
          </w:tcPr>
          <w:p w14:paraId="4F4CBE9C" w14:textId="77777777" w:rsidR="00316311" w:rsidRPr="005B27AF"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Стоимость</w:t>
            </w:r>
          </w:p>
        </w:tc>
        <w:tc>
          <w:tcPr>
            <w:tcW w:w="850" w:type="dxa"/>
            <w:textDirection w:val="btLr"/>
            <w:vAlign w:val="center"/>
          </w:tcPr>
          <w:p w14:paraId="4E39521E" w14:textId="77777777" w:rsidR="00316311" w:rsidRPr="005B27AF"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Объём в натур. выражении</w:t>
            </w:r>
          </w:p>
        </w:tc>
      </w:tr>
      <w:tr w:rsidR="00316311" w:rsidRPr="005B27AF" w14:paraId="0C218213" w14:textId="77777777" w:rsidTr="00175937">
        <w:trPr>
          <w:trHeight w:val="247"/>
        </w:trPr>
        <w:tc>
          <w:tcPr>
            <w:tcW w:w="1696" w:type="dxa"/>
          </w:tcPr>
          <w:p w14:paraId="70C91F08"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w:t>
            </w:r>
          </w:p>
        </w:tc>
        <w:tc>
          <w:tcPr>
            <w:tcW w:w="993" w:type="dxa"/>
          </w:tcPr>
          <w:p w14:paraId="6EB875CE"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w:t>
            </w:r>
          </w:p>
        </w:tc>
        <w:tc>
          <w:tcPr>
            <w:tcW w:w="992" w:type="dxa"/>
          </w:tcPr>
          <w:p w14:paraId="358C6270"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w:t>
            </w:r>
          </w:p>
        </w:tc>
        <w:tc>
          <w:tcPr>
            <w:tcW w:w="992" w:type="dxa"/>
          </w:tcPr>
          <w:p w14:paraId="65A92D3D"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w:t>
            </w:r>
          </w:p>
        </w:tc>
        <w:tc>
          <w:tcPr>
            <w:tcW w:w="1134" w:type="dxa"/>
          </w:tcPr>
          <w:p w14:paraId="26397319"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w:t>
            </w:r>
          </w:p>
        </w:tc>
        <w:tc>
          <w:tcPr>
            <w:tcW w:w="1174" w:type="dxa"/>
          </w:tcPr>
          <w:p w14:paraId="05015C2E"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w:t>
            </w:r>
          </w:p>
        </w:tc>
        <w:tc>
          <w:tcPr>
            <w:tcW w:w="996" w:type="dxa"/>
          </w:tcPr>
          <w:p w14:paraId="2039F8E0"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w:t>
            </w:r>
          </w:p>
        </w:tc>
        <w:tc>
          <w:tcPr>
            <w:tcW w:w="807" w:type="dxa"/>
          </w:tcPr>
          <w:p w14:paraId="6B0D6AA3"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w:t>
            </w:r>
          </w:p>
        </w:tc>
        <w:tc>
          <w:tcPr>
            <w:tcW w:w="850" w:type="dxa"/>
          </w:tcPr>
          <w:p w14:paraId="7CC0D111"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5B27AF">
              <w:rPr>
                <w:rFonts w:ascii="Times New Roman" w:eastAsia="Times New Roman" w:hAnsi="Times New Roman"/>
                <w:bCs/>
                <w:sz w:val="20"/>
                <w:szCs w:val="20"/>
                <w:lang w:eastAsia="en-US" w:bidi="ru-RU"/>
              </w:rPr>
              <w:t>-</w:t>
            </w:r>
          </w:p>
        </w:tc>
      </w:tr>
    </w:tbl>
    <w:p w14:paraId="7C87C0FB" w14:textId="77777777" w:rsidR="00316311" w:rsidRPr="005B27AF" w:rsidRDefault="00316311" w:rsidP="00316311">
      <w:pPr>
        <w:autoSpaceDE w:val="0"/>
        <w:autoSpaceDN w:val="0"/>
        <w:adjustRightInd w:val="0"/>
        <w:spacing w:after="0" w:line="240" w:lineRule="auto"/>
        <w:ind w:firstLine="709"/>
        <w:rPr>
          <w:rFonts w:ascii="Times New Roman" w:eastAsia="Times New Roman" w:hAnsi="Times New Roman"/>
          <w:b/>
          <w:bCs/>
          <w:sz w:val="28"/>
          <w:szCs w:val="28"/>
          <w:lang w:eastAsia="ru-RU" w:bidi="ru-RU"/>
        </w:rPr>
      </w:pPr>
    </w:p>
    <w:p w14:paraId="7F035238" w14:textId="4F459C5B"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5B27AF">
        <w:rPr>
          <w:rFonts w:ascii="Times New Roman" w:eastAsia="Times New Roman" w:hAnsi="Times New Roman"/>
          <w:bCs/>
          <w:sz w:val="28"/>
          <w:szCs w:val="28"/>
          <w:lang w:eastAsia="ru-RU" w:bidi="ru-RU"/>
        </w:rPr>
        <w:t>По результатам рассмотрения и анализа Заявки по Проекту, представленного Инициатором, Локальный проектный офис _________________ выражает заинтересованность и готовность в заключении Офтейк-контрактов при условии одобрения Проекта Комиссией Фонда.</w:t>
      </w:r>
    </w:p>
    <w:p w14:paraId="3D76240E"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5B27AF">
        <w:rPr>
          <w:rFonts w:ascii="Times New Roman" w:eastAsia="Times New Roman" w:hAnsi="Times New Roman"/>
          <w:bCs/>
          <w:sz w:val="28"/>
          <w:szCs w:val="28"/>
          <w:lang w:eastAsia="ru-RU" w:bidi="ru-RU"/>
        </w:rPr>
        <w:t xml:space="preserve">Перечень </w:t>
      </w:r>
      <w:r w:rsidRPr="005B27AF">
        <w:rPr>
          <w:rFonts w:ascii="Times New Roman" w:eastAsia="Times New Roman" w:hAnsi="Times New Roman"/>
          <w:sz w:val="28"/>
          <w:szCs w:val="28"/>
        </w:rPr>
        <w:t>Организаций</w:t>
      </w:r>
      <w:r w:rsidRPr="005B27AF">
        <w:rPr>
          <w:rFonts w:ascii="Times New Roman" w:eastAsia="Times New Roman" w:hAnsi="Times New Roman"/>
          <w:sz w:val="28"/>
          <w:szCs w:val="28"/>
          <w:lang w:val="kk-KZ"/>
        </w:rPr>
        <w:t xml:space="preserve"> Фонда</w:t>
      </w:r>
      <w:r w:rsidRPr="005B27AF">
        <w:rPr>
          <w:rFonts w:ascii="Times New Roman" w:eastAsia="Times New Roman" w:hAnsi="Times New Roman"/>
          <w:bCs/>
          <w:sz w:val="28"/>
          <w:szCs w:val="28"/>
          <w:lang w:eastAsia="ru-RU" w:bidi="ru-RU"/>
        </w:rPr>
        <w:t xml:space="preserve">, заинтересованных в заключении Офтейк-контрактов с Инициатором: </w:t>
      </w:r>
    </w:p>
    <w:p w14:paraId="785214B5" w14:textId="77777777" w:rsidR="00316311" w:rsidRPr="005B27AF" w:rsidRDefault="00316311" w:rsidP="00FD0258">
      <w:pPr>
        <w:numPr>
          <w:ilvl w:val="0"/>
          <w:numId w:val="33"/>
        </w:numPr>
        <w:autoSpaceDE w:val="0"/>
        <w:autoSpaceDN w:val="0"/>
        <w:adjustRightInd w:val="0"/>
        <w:spacing w:after="0" w:line="240" w:lineRule="auto"/>
        <w:ind w:firstLine="0"/>
        <w:contextualSpacing/>
        <w:jc w:val="both"/>
        <w:rPr>
          <w:rFonts w:ascii="Times New Roman" w:eastAsia="Times New Roman" w:hAnsi="Times New Roman"/>
          <w:bCs/>
          <w:sz w:val="28"/>
          <w:szCs w:val="28"/>
          <w:lang w:eastAsia="ru-RU" w:bidi="ru-RU"/>
        </w:rPr>
      </w:pPr>
      <w:r w:rsidRPr="005B27AF">
        <w:rPr>
          <w:rFonts w:ascii="Times New Roman" w:eastAsia="Times New Roman" w:hAnsi="Times New Roman"/>
          <w:bCs/>
          <w:sz w:val="28"/>
          <w:szCs w:val="28"/>
          <w:lang w:eastAsia="ru-RU" w:bidi="ru-RU"/>
        </w:rPr>
        <w:t>___________________________________________________;</w:t>
      </w:r>
    </w:p>
    <w:p w14:paraId="7FF16BF8" w14:textId="77777777" w:rsidR="00316311" w:rsidRPr="005B27AF" w:rsidRDefault="00316311" w:rsidP="00FD0258">
      <w:pPr>
        <w:numPr>
          <w:ilvl w:val="0"/>
          <w:numId w:val="33"/>
        </w:numPr>
        <w:autoSpaceDE w:val="0"/>
        <w:autoSpaceDN w:val="0"/>
        <w:adjustRightInd w:val="0"/>
        <w:spacing w:after="0" w:line="240" w:lineRule="auto"/>
        <w:ind w:firstLine="0"/>
        <w:contextualSpacing/>
        <w:jc w:val="both"/>
        <w:rPr>
          <w:rFonts w:ascii="Times New Roman" w:eastAsia="Times New Roman" w:hAnsi="Times New Roman"/>
          <w:bCs/>
          <w:sz w:val="28"/>
          <w:szCs w:val="28"/>
          <w:lang w:eastAsia="ru-RU" w:bidi="ru-RU"/>
        </w:rPr>
      </w:pPr>
      <w:r w:rsidRPr="005B27AF">
        <w:rPr>
          <w:rFonts w:ascii="Times New Roman" w:eastAsia="Times New Roman" w:hAnsi="Times New Roman"/>
          <w:bCs/>
          <w:sz w:val="28"/>
          <w:szCs w:val="28"/>
          <w:lang w:eastAsia="ru-RU" w:bidi="ru-RU"/>
        </w:rPr>
        <w:t>_________________________________________________.</w:t>
      </w:r>
    </w:p>
    <w:p w14:paraId="6BC811FC"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bCs/>
          <w:sz w:val="28"/>
          <w:szCs w:val="28"/>
          <w:lang w:eastAsia="ru-RU" w:bidi="ru-RU"/>
        </w:rPr>
      </w:pPr>
    </w:p>
    <w:p w14:paraId="7566EB5A"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5B27AF">
        <w:rPr>
          <w:rFonts w:ascii="Times New Roman" w:eastAsia="Times New Roman" w:hAnsi="Times New Roman"/>
          <w:bCs/>
          <w:sz w:val="28"/>
          <w:szCs w:val="28"/>
          <w:lang w:eastAsia="ru-RU" w:bidi="ru-RU"/>
        </w:rPr>
        <w:t xml:space="preserve">Локальный проектный офис _________________ </w:t>
      </w:r>
      <w:r w:rsidRPr="005B27AF">
        <w:rPr>
          <w:rFonts w:ascii="Times New Roman" w:hAnsi="Times New Roman"/>
          <w:sz w:val="28"/>
          <w:szCs w:val="28"/>
        </w:rPr>
        <w:t>гарантирует достоверность и полноту представленной информации.</w:t>
      </w:r>
    </w:p>
    <w:p w14:paraId="5EDA6B71"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7C58AA82"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i/>
          <w:sz w:val="28"/>
          <w:szCs w:val="28"/>
          <w:lang w:eastAsia="ru-RU" w:bidi="ru-RU"/>
        </w:rPr>
      </w:pPr>
      <w:r w:rsidRPr="005B27AF">
        <w:rPr>
          <w:rFonts w:ascii="Times New Roman" w:eastAsia="Times New Roman" w:hAnsi="Times New Roman"/>
          <w:bCs/>
          <w:i/>
          <w:sz w:val="28"/>
          <w:szCs w:val="28"/>
          <w:lang w:eastAsia="ru-RU" w:bidi="ru-RU"/>
        </w:rPr>
        <w:t>В случае отказа</w:t>
      </w:r>
    </w:p>
    <w:p w14:paraId="709242F9" w14:textId="5F3E1EF3"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5B27AF">
        <w:rPr>
          <w:rFonts w:ascii="Times New Roman" w:eastAsia="Times New Roman" w:hAnsi="Times New Roman"/>
          <w:bCs/>
          <w:sz w:val="28"/>
          <w:szCs w:val="28"/>
          <w:lang w:eastAsia="ru-RU" w:bidi="ru-RU"/>
        </w:rPr>
        <w:t>По резу</w:t>
      </w:r>
      <w:r w:rsidR="00BA4F9B" w:rsidRPr="005B27AF">
        <w:rPr>
          <w:rFonts w:ascii="Times New Roman" w:eastAsia="Times New Roman" w:hAnsi="Times New Roman"/>
          <w:bCs/>
          <w:sz w:val="28"/>
          <w:szCs w:val="28"/>
          <w:lang w:eastAsia="ru-RU" w:bidi="ru-RU"/>
        </w:rPr>
        <w:t>льтатам рассмотрения и анализа З</w:t>
      </w:r>
      <w:r w:rsidRPr="005B27AF">
        <w:rPr>
          <w:rFonts w:ascii="Times New Roman" w:eastAsia="Times New Roman" w:hAnsi="Times New Roman"/>
          <w:bCs/>
          <w:sz w:val="28"/>
          <w:szCs w:val="28"/>
          <w:lang w:eastAsia="ru-RU" w:bidi="ru-RU"/>
        </w:rPr>
        <w:t>аявки по Проекту, представленного Инициатором, Локальный проектный офис _________________ отказывает в заключении Офтейк-контракта по следующим основаниям (перечислить исчерпывающие основания с приведением доводов и причин).</w:t>
      </w:r>
    </w:p>
    <w:p w14:paraId="36202D23"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201C1A91" w14:textId="724A282A" w:rsidR="00316311" w:rsidRPr="005B27AF" w:rsidRDefault="00316311" w:rsidP="00F345FC">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Руководитель Локального проектного офиса _______________ ФИО</w:t>
      </w:r>
    </w:p>
    <w:p w14:paraId="103BB3B1" w14:textId="77777777" w:rsidR="004366D8" w:rsidRPr="005B27AF" w:rsidRDefault="004366D8"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22" w:name="_Toc90036741"/>
      <w:bookmarkStart w:id="23" w:name="_Toc107417682"/>
    </w:p>
    <w:p w14:paraId="68993E12" w14:textId="77777777" w:rsidR="004366D8" w:rsidRPr="005B27AF" w:rsidRDefault="004366D8"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708FE497" w14:textId="77777777" w:rsidR="004366D8" w:rsidRPr="005B27AF" w:rsidRDefault="004366D8"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7133EDA3" w14:textId="617C171F"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r w:rsidRPr="005B27AF">
        <w:rPr>
          <w:rFonts w:ascii="Times New Roman" w:hAnsi="Times New Roman"/>
          <w:b/>
          <w:color w:val="000000"/>
          <w:sz w:val="28"/>
          <w:szCs w:val="28"/>
          <w:lang w:eastAsia="x-none"/>
        </w:rPr>
        <w:lastRenderedPageBreak/>
        <w:t>Приложение 6</w:t>
      </w:r>
      <w:bookmarkEnd w:id="22"/>
      <w:r w:rsidRPr="005B27AF">
        <w:rPr>
          <w:rFonts w:ascii="Times New Roman" w:hAnsi="Times New Roman"/>
          <w:b/>
          <w:color w:val="000000"/>
          <w:sz w:val="28"/>
          <w:szCs w:val="28"/>
          <w:lang w:eastAsia="x-none"/>
        </w:rPr>
        <w:t xml:space="preserve"> к Программе</w:t>
      </w:r>
      <w:bookmarkEnd w:id="23"/>
    </w:p>
    <w:p w14:paraId="7030728F"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
          <w:bCs/>
          <w:sz w:val="28"/>
          <w:szCs w:val="28"/>
          <w:lang w:eastAsia="ru-RU" w:bidi="ru-RU"/>
        </w:rPr>
      </w:pPr>
    </w:p>
    <w:p w14:paraId="0DA7CAF8"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
          <w:bCs/>
          <w:sz w:val="28"/>
          <w:szCs w:val="28"/>
          <w:lang w:eastAsia="ru-RU" w:bidi="ru-RU"/>
        </w:rPr>
      </w:pPr>
    </w:p>
    <w:p w14:paraId="792238AC"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
          <w:bCs/>
          <w:sz w:val="28"/>
          <w:szCs w:val="28"/>
          <w:lang w:eastAsia="ru-RU" w:bidi="ru-RU"/>
        </w:rPr>
      </w:pPr>
      <w:r w:rsidRPr="005B27AF">
        <w:rPr>
          <w:rFonts w:ascii="Times New Roman" w:eastAsia="Times New Roman" w:hAnsi="Times New Roman"/>
          <w:b/>
          <w:bCs/>
          <w:sz w:val="28"/>
          <w:szCs w:val="28"/>
          <w:lang w:eastAsia="ru-RU" w:bidi="ru-RU"/>
        </w:rPr>
        <w:t>Заключение</w:t>
      </w:r>
    </w:p>
    <w:p w14:paraId="30E5219C"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Cs/>
          <w:sz w:val="24"/>
          <w:szCs w:val="24"/>
          <w:lang w:eastAsia="ru-RU" w:bidi="ru-RU"/>
        </w:rPr>
      </w:pPr>
      <w:r w:rsidRPr="005B27AF">
        <w:rPr>
          <w:rFonts w:ascii="Times New Roman" w:eastAsia="Times New Roman" w:hAnsi="Times New Roman"/>
          <w:b/>
          <w:bCs/>
          <w:sz w:val="28"/>
          <w:szCs w:val="28"/>
          <w:lang w:val="kk-KZ" w:eastAsia="ru-RU" w:bidi="ru-RU"/>
        </w:rPr>
        <w:t xml:space="preserve">ТОО </w:t>
      </w:r>
      <w:r w:rsidRPr="005B27AF">
        <w:rPr>
          <w:rFonts w:ascii="Times New Roman" w:eastAsia="Times New Roman" w:hAnsi="Times New Roman"/>
          <w:b/>
          <w:bCs/>
          <w:sz w:val="28"/>
          <w:szCs w:val="28"/>
          <w:lang w:eastAsia="ru-RU" w:bidi="ru-RU"/>
        </w:rPr>
        <w:t>«Самрук-Казына Инвест»</w:t>
      </w:r>
    </w:p>
    <w:p w14:paraId="614732B7" w14:textId="77777777" w:rsidR="00316311" w:rsidRPr="005B27AF" w:rsidRDefault="00316311" w:rsidP="00316311">
      <w:pPr>
        <w:autoSpaceDE w:val="0"/>
        <w:autoSpaceDN w:val="0"/>
        <w:adjustRightInd w:val="0"/>
        <w:spacing w:after="0" w:line="240" w:lineRule="auto"/>
        <w:ind w:firstLine="709"/>
        <w:rPr>
          <w:rFonts w:ascii="Times New Roman" w:eastAsia="Times New Roman" w:hAnsi="Times New Roman"/>
          <w:b/>
          <w:bCs/>
          <w:sz w:val="28"/>
          <w:szCs w:val="28"/>
          <w:lang w:eastAsia="ru-RU" w:bidi="ru-RU"/>
        </w:rPr>
      </w:pPr>
    </w:p>
    <w:p w14:paraId="0371768B" w14:textId="77777777" w:rsidR="00316311" w:rsidRPr="005B27AF"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5B27AF">
        <w:rPr>
          <w:rFonts w:ascii="Times New Roman" w:eastAsia="Times New Roman" w:hAnsi="Times New Roman"/>
          <w:b/>
          <w:bCs/>
          <w:sz w:val="28"/>
          <w:szCs w:val="28"/>
          <w:lang w:eastAsia="ru-RU" w:bidi="ru-RU"/>
        </w:rPr>
        <w:t>Наименование Проекта____________________________________________</w:t>
      </w:r>
    </w:p>
    <w:p w14:paraId="32DD60BA" w14:textId="77777777" w:rsidR="00316311" w:rsidRPr="005B27AF"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5B27AF">
        <w:rPr>
          <w:rFonts w:ascii="Times New Roman" w:eastAsia="Times New Roman" w:hAnsi="Times New Roman"/>
          <w:b/>
          <w:bCs/>
          <w:sz w:val="28"/>
          <w:szCs w:val="28"/>
          <w:lang w:val="kk-KZ" w:eastAsia="ru-RU" w:bidi="ru-RU"/>
        </w:rPr>
        <w:t>Код ЕНС ТРУ</w:t>
      </w:r>
      <w:r w:rsidRPr="005B27AF">
        <w:rPr>
          <w:rFonts w:ascii="Times New Roman" w:eastAsia="Times New Roman" w:hAnsi="Times New Roman"/>
          <w:b/>
          <w:bCs/>
          <w:sz w:val="28"/>
          <w:szCs w:val="28"/>
          <w:lang w:eastAsia="ru-RU" w:bidi="ru-RU"/>
        </w:rPr>
        <w:t>_____________________________________________________</w:t>
      </w:r>
    </w:p>
    <w:p w14:paraId="71D49C2E" w14:textId="77777777" w:rsidR="00316311" w:rsidRPr="005B27AF"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5B27AF">
        <w:rPr>
          <w:rFonts w:ascii="Times New Roman" w:eastAsia="Times New Roman" w:hAnsi="Times New Roman"/>
          <w:b/>
          <w:bCs/>
          <w:sz w:val="28"/>
          <w:szCs w:val="28"/>
          <w:lang w:eastAsia="ru-RU" w:bidi="ru-RU"/>
        </w:rPr>
        <w:t>Инициатор_______________________________________________________</w:t>
      </w:r>
    </w:p>
    <w:p w14:paraId="04787E09" w14:textId="77777777" w:rsidR="00316311" w:rsidRPr="005B27AF"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5B27AF">
        <w:rPr>
          <w:rFonts w:ascii="Times New Roman" w:eastAsia="Times New Roman" w:hAnsi="Times New Roman"/>
          <w:b/>
          <w:bCs/>
          <w:sz w:val="28"/>
          <w:szCs w:val="28"/>
          <w:lang w:eastAsia="ru-RU" w:bidi="ru-RU"/>
        </w:rPr>
        <w:t>Дата заключения: ______________</w:t>
      </w:r>
    </w:p>
    <w:p w14:paraId="1D87D359" w14:textId="77777777" w:rsidR="00316311" w:rsidRPr="005B27AF"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p>
    <w:p w14:paraId="7EC3BA05" w14:textId="77777777" w:rsidR="00316311" w:rsidRPr="005B27AF" w:rsidRDefault="00316311" w:rsidP="00316311">
      <w:pPr>
        <w:autoSpaceDE w:val="0"/>
        <w:autoSpaceDN w:val="0"/>
        <w:adjustRightInd w:val="0"/>
        <w:spacing w:after="0" w:line="240" w:lineRule="auto"/>
        <w:ind w:firstLine="709"/>
        <w:rPr>
          <w:rFonts w:ascii="Times New Roman" w:eastAsia="Times New Roman" w:hAnsi="Times New Roman"/>
          <w:b/>
          <w:bCs/>
          <w:sz w:val="28"/>
          <w:szCs w:val="28"/>
          <w:lang w:eastAsia="ru-RU" w:bidi="ru-RU"/>
        </w:rPr>
      </w:pPr>
    </w:p>
    <w:p w14:paraId="35C456F7" w14:textId="60671AD9"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5B27AF">
        <w:rPr>
          <w:rFonts w:ascii="Times New Roman" w:eastAsia="Times New Roman" w:hAnsi="Times New Roman"/>
          <w:bCs/>
          <w:sz w:val="28"/>
          <w:szCs w:val="28"/>
          <w:lang w:eastAsia="ru-RU" w:bidi="ru-RU"/>
        </w:rPr>
        <w:t xml:space="preserve">По результатам рассмотрения и анализа Заявки </w:t>
      </w:r>
      <w:r w:rsidR="000676AB" w:rsidRPr="005B27AF">
        <w:rPr>
          <w:rFonts w:ascii="Times New Roman" w:eastAsia="Times New Roman" w:hAnsi="Times New Roman"/>
          <w:bCs/>
          <w:sz w:val="28"/>
          <w:szCs w:val="28"/>
          <w:lang w:eastAsia="ru-RU" w:bidi="ru-RU"/>
        </w:rPr>
        <w:t>по Проекту</w:t>
      </w:r>
      <w:r w:rsidRPr="005B27AF">
        <w:rPr>
          <w:rFonts w:ascii="Times New Roman" w:eastAsia="Times New Roman" w:hAnsi="Times New Roman"/>
          <w:bCs/>
          <w:sz w:val="28"/>
          <w:szCs w:val="28"/>
          <w:lang w:eastAsia="ru-RU" w:bidi="ru-RU"/>
        </w:rPr>
        <w:t xml:space="preserve"> по Проекту Инициатора ТОО «Самрук-Казына Инвест» выражает заинтересованность в участии по реализации Проекта при условии заключения Офтейк-контрактов </w:t>
      </w:r>
      <w:r w:rsidRPr="005B27AF">
        <w:rPr>
          <w:rFonts w:ascii="Times New Roman" w:eastAsia="Times New Roman" w:hAnsi="Times New Roman"/>
          <w:sz w:val="28"/>
          <w:szCs w:val="28"/>
        </w:rPr>
        <w:t>Организаци</w:t>
      </w:r>
      <w:r w:rsidRPr="005B27AF">
        <w:rPr>
          <w:rFonts w:ascii="Times New Roman" w:eastAsia="Times New Roman" w:hAnsi="Times New Roman"/>
          <w:sz w:val="28"/>
          <w:szCs w:val="28"/>
          <w:lang w:val="kk-KZ"/>
        </w:rPr>
        <w:t>ями</w:t>
      </w:r>
      <w:r w:rsidRPr="005B27AF">
        <w:rPr>
          <w:rFonts w:ascii="Times New Roman" w:eastAsia="Times New Roman" w:hAnsi="Times New Roman"/>
          <w:bCs/>
          <w:sz w:val="28"/>
          <w:szCs w:val="28"/>
          <w:lang w:eastAsia="ru-RU" w:bidi="ru-RU"/>
        </w:rPr>
        <w:t xml:space="preserve"> Фонда и одобрения Проекта Комиссией Фонда.</w:t>
      </w:r>
    </w:p>
    <w:p w14:paraId="48491307"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366BD074"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5B27AF">
        <w:rPr>
          <w:rFonts w:ascii="Times New Roman" w:eastAsia="Times New Roman" w:hAnsi="Times New Roman"/>
          <w:bCs/>
          <w:sz w:val="28"/>
          <w:szCs w:val="28"/>
          <w:lang w:eastAsia="ru-RU" w:bidi="ru-RU"/>
        </w:rPr>
        <w:t xml:space="preserve">ТОО «Самрук-Казына Инвест» </w:t>
      </w:r>
      <w:r w:rsidRPr="005B27AF">
        <w:rPr>
          <w:rFonts w:ascii="Times New Roman" w:hAnsi="Times New Roman"/>
          <w:sz w:val="28"/>
          <w:szCs w:val="28"/>
        </w:rPr>
        <w:t>гарантирует достоверность и полноту представленной информации.</w:t>
      </w:r>
    </w:p>
    <w:p w14:paraId="6128D4F8"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767F1E55"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i/>
          <w:sz w:val="28"/>
          <w:szCs w:val="28"/>
          <w:lang w:eastAsia="ru-RU" w:bidi="ru-RU"/>
        </w:rPr>
      </w:pPr>
      <w:r w:rsidRPr="005B27AF">
        <w:rPr>
          <w:rFonts w:ascii="Times New Roman" w:eastAsia="Times New Roman" w:hAnsi="Times New Roman"/>
          <w:bCs/>
          <w:i/>
          <w:sz w:val="28"/>
          <w:szCs w:val="28"/>
          <w:lang w:eastAsia="ru-RU" w:bidi="ru-RU"/>
        </w:rPr>
        <w:t>В случае отказа</w:t>
      </w:r>
    </w:p>
    <w:p w14:paraId="05BBA6D5" w14:textId="4BB3B822"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5B27AF">
        <w:rPr>
          <w:rFonts w:ascii="Times New Roman" w:eastAsia="Times New Roman" w:hAnsi="Times New Roman"/>
          <w:bCs/>
          <w:sz w:val="28"/>
          <w:szCs w:val="28"/>
          <w:lang w:eastAsia="ru-RU" w:bidi="ru-RU"/>
        </w:rPr>
        <w:t>По резу</w:t>
      </w:r>
      <w:r w:rsidR="00BA4F9B" w:rsidRPr="005B27AF">
        <w:rPr>
          <w:rFonts w:ascii="Times New Roman" w:eastAsia="Times New Roman" w:hAnsi="Times New Roman"/>
          <w:bCs/>
          <w:sz w:val="28"/>
          <w:szCs w:val="28"/>
          <w:lang w:eastAsia="ru-RU" w:bidi="ru-RU"/>
        </w:rPr>
        <w:t>льтатам рассмотрения и анализа З</w:t>
      </w:r>
      <w:r w:rsidRPr="005B27AF">
        <w:rPr>
          <w:rFonts w:ascii="Times New Roman" w:eastAsia="Times New Roman" w:hAnsi="Times New Roman"/>
          <w:bCs/>
          <w:sz w:val="28"/>
          <w:szCs w:val="28"/>
          <w:lang w:eastAsia="ru-RU" w:bidi="ru-RU"/>
        </w:rPr>
        <w:t>аявки по Проекту, представленного Инициатором, ТОО «Самрук-Казына Инвест» отказывает в участии по реализации Проекта по следующим основаниям (перечислить исчерпывающие основания с приведением доводов и причин).</w:t>
      </w:r>
    </w:p>
    <w:p w14:paraId="0AFBE7EA"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7CFCA7C3"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5B27AF">
        <w:rPr>
          <w:rFonts w:ascii="Times New Roman" w:eastAsia="Times New Roman" w:hAnsi="Times New Roman"/>
          <w:bCs/>
          <w:sz w:val="28"/>
          <w:szCs w:val="28"/>
          <w:lang w:eastAsia="ru-RU" w:bidi="ru-RU"/>
        </w:rPr>
        <w:t xml:space="preserve">ТОО «Самрук-Казына Инвест» </w:t>
      </w:r>
      <w:r w:rsidRPr="005B27AF">
        <w:rPr>
          <w:rFonts w:ascii="Times New Roman" w:hAnsi="Times New Roman"/>
          <w:sz w:val="28"/>
          <w:szCs w:val="28"/>
        </w:rPr>
        <w:t>гарантирует достоверность и полноту представленной информации.</w:t>
      </w:r>
    </w:p>
    <w:p w14:paraId="03BCE70B"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00F84693"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4FB82402"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Первый руководитель _____________________________________ ФИО</w:t>
      </w:r>
    </w:p>
    <w:p w14:paraId="664A39D1"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4898EB1B" w14:textId="77777777" w:rsidR="00316311" w:rsidRPr="005B27AF" w:rsidRDefault="00316311" w:rsidP="00316311">
      <w:pPr>
        <w:widowControl w:val="0"/>
        <w:spacing w:after="0" w:line="240" w:lineRule="auto"/>
        <w:ind w:left="851" w:firstLine="709"/>
        <w:contextualSpacing/>
        <w:jc w:val="both"/>
        <w:rPr>
          <w:rFonts w:ascii="Times New Roman" w:eastAsia="Times New Roman" w:hAnsi="Times New Roman"/>
          <w:b/>
          <w:sz w:val="28"/>
          <w:szCs w:val="28"/>
          <w:lang w:eastAsia="ru-RU"/>
        </w:rPr>
      </w:pPr>
    </w:p>
    <w:p w14:paraId="2D803F08" w14:textId="77777777" w:rsidR="00316311" w:rsidRPr="005B27AF" w:rsidRDefault="00316311" w:rsidP="00316311">
      <w:pPr>
        <w:spacing w:after="0" w:line="240" w:lineRule="auto"/>
        <w:ind w:firstLine="709"/>
        <w:rPr>
          <w:rFonts w:ascii="Times New Roman" w:hAnsi="Times New Roman"/>
          <w:b/>
        </w:rPr>
      </w:pPr>
    </w:p>
    <w:p w14:paraId="2BFECFAD" w14:textId="77777777" w:rsidR="00316311" w:rsidRPr="005B27AF" w:rsidRDefault="00316311" w:rsidP="00316311">
      <w:pPr>
        <w:tabs>
          <w:tab w:val="left" w:pos="6147"/>
        </w:tabs>
        <w:spacing w:after="0" w:line="240" w:lineRule="auto"/>
        <w:ind w:firstLine="709"/>
        <w:rPr>
          <w:rFonts w:ascii="Times New Roman" w:hAnsi="Times New Roman"/>
          <w:sz w:val="28"/>
          <w:szCs w:val="28"/>
        </w:rPr>
      </w:pPr>
    </w:p>
    <w:p w14:paraId="6971FB68" w14:textId="77777777" w:rsidR="00316311" w:rsidRPr="005B27AF" w:rsidRDefault="00316311" w:rsidP="00316311">
      <w:pPr>
        <w:tabs>
          <w:tab w:val="left" w:pos="6147"/>
        </w:tabs>
        <w:spacing w:after="0" w:line="240" w:lineRule="auto"/>
        <w:ind w:firstLine="709"/>
        <w:rPr>
          <w:rFonts w:ascii="Times New Roman" w:hAnsi="Times New Roman"/>
          <w:sz w:val="28"/>
          <w:szCs w:val="28"/>
          <w:lang w:val="kk-KZ"/>
        </w:rPr>
      </w:pPr>
      <w:r w:rsidRPr="005B27AF">
        <w:rPr>
          <w:rFonts w:ascii="Times New Roman" w:hAnsi="Times New Roman"/>
          <w:sz w:val="28"/>
          <w:szCs w:val="28"/>
          <w:lang w:val="kk-KZ"/>
        </w:rPr>
        <w:tab/>
      </w:r>
    </w:p>
    <w:p w14:paraId="54C6C3A2" w14:textId="77777777" w:rsidR="00316311" w:rsidRPr="005B27AF" w:rsidRDefault="00316311" w:rsidP="00316311">
      <w:pPr>
        <w:spacing w:after="0" w:line="240" w:lineRule="auto"/>
        <w:ind w:firstLine="709"/>
        <w:rPr>
          <w:rFonts w:ascii="Times New Roman" w:hAnsi="Times New Roman"/>
          <w:sz w:val="28"/>
          <w:szCs w:val="28"/>
          <w:lang w:val="kk-KZ"/>
        </w:rPr>
      </w:pPr>
    </w:p>
    <w:p w14:paraId="684C0B8B" w14:textId="15DCC99A" w:rsidR="00316311" w:rsidRPr="005B27AF" w:rsidRDefault="00316311" w:rsidP="00316311">
      <w:pPr>
        <w:spacing w:after="0" w:line="240" w:lineRule="auto"/>
        <w:ind w:firstLine="709"/>
        <w:rPr>
          <w:rFonts w:ascii="Times New Roman" w:hAnsi="Times New Roman"/>
          <w:sz w:val="28"/>
          <w:szCs w:val="28"/>
          <w:lang w:val="kk-KZ"/>
        </w:rPr>
      </w:pPr>
    </w:p>
    <w:p w14:paraId="522ECE85" w14:textId="1965D65F" w:rsidR="004366D8" w:rsidRPr="005B27AF" w:rsidRDefault="004366D8" w:rsidP="00316311">
      <w:pPr>
        <w:spacing w:after="0" w:line="240" w:lineRule="auto"/>
        <w:ind w:firstLine="709"/>
        <w:rPr>
          <w:rFonts w:ascii="Times New Roman" w:hAnsi="Times New Roman"/>
          <w:sz w:val="28"/>
          <w:szCs w:val="28"/>
          <w:lang w:val="kk-KZ"/>
        </w:rPr>
      </w:pPr>
    </w:p>
    <w:p w14:paraId="72DDC31D" w14:textId="47848108" w:rsidR="004366D8" w:rsidRPr="005B27AF" w:rsidRDefault="004366D8" w:rsidP="00316311">
      <w:pPr>
        <w:spacing w:after="0" w:line="240" w:lineRule="auto"/>
        <w:ind w:firstLine="709"/>
        <w:rPr>
          <w:rFonts w:ascii="Times New Roman" w:hAnsi="Times New Roman"/>
          <w:sz w:val="28"/>
          <w:szCs w:val="28"/>
          <w:lang w:val="kk-KZ"/>
        </w:rPr>
      </w:pPr>
    </w:p>
    <w:p w14:paraId="7A163E2D" w14:textId="3C7EEE1E" w:rsidR="004366D8" w:rsidRPr="005B27AF" w:rsidRDefault="004366D8" w:rsidP="00316311">
      <w:pPr>
        <w:spacing w:after="0" w:line="240" w:lineRule="auto"/>
        <w:ind w:firstLine="709"/>
        <w:rPr>
          <w:rFonts w:ascii="Times New Roman" w:hAnsi="Times New Roman"/>
          <w:sz w:val="28"/>
          <w:szCs w:val="28"/>
          <w:lang w:val="kk-KZ"/>
        </w:rPr>
      </w:pPr>
    </w:p>
    <w:p w14:paraId="4863D0B3" w14:textId="77777777" w:rsidR="00316311" w:rsidRPr="005B27AF" w:rsidRDefault="00316311" w:rsidP="00316311">
      <w:pPr>
        <w:spacing w:after="0" w:line="240" w:lineRule="auto"/>
        <w:ind w:firstLine="709"/>
        <w:rPr>
          <w:rFonts w:ascii="Times New Roman" w:hAnsi="Times New Roman"/>
          <w:sz w:val="28"/>
          <w:szCs w:val="28"/>
          <w:lang w:val="kk-KZ"/>
        </w:rPr>
      </w:pPr>
    </w:p>
    <w:p w14:paraId="384A50DF" w14:textId="77777777" w:rsidR="00316311" w:rsidRPr="005B27AF" w:rsidRDefault="00316311" w:rsidP="00316311">
      <w:pPr>
        <w:spacing w:after="0" w:line="240" w:lineRule="auto"/>
        <w:rPr>
          <w:rFonts w:ascii="Times New Roman" w:hAnsi="Times New Roman"/>
          <w:sz w:val="28"/>
          <w:szCs w:val="28"/>
          <w:lang w:val="kk-KZ"/>
        </w:rPr>
      </w:pPr>
    </w:p>
    <w:p w14:paraId="160D5FCB" w14:textId="77777777" w:rsidR="00316311" w:rsidRPr="005B27AF" w:rsidRDefault="00316311" w:rsidP="00316311">
      <w:pPr>
        <w:spacing w:after="0" w:line="240" w:lineRule="auto"/>
        <w:rPr>
          <w:rFonts w:ascii="Times New Roman" w:hAnsi="Times New Roman"/>
          <w:sz w:val="28"/>
          <w:szCs w:val="28"/>
          <w:lang w:val="kk-KZ"/>
        </w:rPr>
      </w:pPr>
    </w:p>
    <w:p w14:paraId="5908EA6B" w14:textId="77777777" w:rsidR="00F345FC" w:rsidRPr="005B27AF" w:rsidRDefault="00F345FC" w:rsidP="00F345FC">
      <w:pPr>
        <w:widowControl w:val="0"/>
        <w:shd w:val="clear" w:color="auto" w:fill="FFFFFF"/>
        <w:tabs>
          <w:tab w:val="left" w:pos="709"/>
        </w:tabs>
        <w:autoSpaceDE w:val="0"/>
        <w:autoSpaceDN w:val="0"/>
        <w:adjustRightInd w:val="0"/>
        <w:spacing w:after="0" w:line="240" w:lineRule="auto"/>
        <w:ind w:right="-23"/>
        <w:outlineLvl w:val="2"/>
        <w:rPr>
          <w:rFonts w:ascii="Times New Roman" w:hAnsi="Times New Roman"/>
          <w:sz w:val="28"/>
          <w:szCs w:val="28"/>
          <w:lang w:val="kk-KZ"/>
        </w:rPr>
      </w:pPr>
      <w:bookmarkStart w:id="24" w:name="_Toc90036742"/>
    </w:p>
    <w:p w14:paraId="03B5DBDF" w14:textId="1900687A" w:rsidR="00316311" w:rsidRPr="005B27AF" w:rsidRDefault="00316311" w:rsidP="00F345FC">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hAnsi="Times New Roman"/>
          <w:b/>
          <w:color w:val="000000"/>
          <w:sz w:val="28"/>
          <w:szCs w:val="28"/>
          <w:lang w:eastAsia="x-none"/>
        </w:rPr>
      </w:pPr>
      <w:bookmarkStart w:id="25" w:name="_Toc107417683"/>
      <w:r w:rsidRPr="005B27AF">
        <w:rPr>
          <w:rFonts w:ascii="Times New Roman" w:hAnsi="Times New Roman"/>
          <w:b/>
          <w:color w:val="000000"/>
          <w:sz w:val="28"/>
          <w:szCs w:val="28"/>
          <w:lang w:eastAsia="x-none"/>
        </w:rPr>
        <w:lastRenderedPageBreak/>
        <w:t>Приложение 7</w:t>
      </w:r>
      <w:bookmarkEnd w:id="24"/>
      <w:r w:rsidRPr="005B27AF">
        <w:rPr>
          <w:rFonts w:ascii="Times New Roman" w:hAnsi="Times New Roman"/>
          <w:b/>
          <w:color w:val="000000"/>
          <w:sz w:val="28"/>
          <w:szCs w:val="28"/>
          <w:lang w:eastAsia="x-none"/>
        </w:rPr>
        <w:t xml:space="preserve"> к Программе</w:t>
      </w:r>
      <w:bookmarkEnd w:id="25"/>
    </w:p>
    <w:p w14:paraId="72C0A877"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
          <w:sz w:val="20"/>
          <w:szCs w:val="20"/>
          <w:lang w:eastAsia="ru-RU"/>
        </w:rPr>
      </w:pPr>
    </w:p>
    <w:p w14:paraId="640BCEBF"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
          <w:sz w:val="20"/>
          <w:szCs w:val="20"/>
          <w:lang w:eastAsia="ru-RU"/>
        </w:rPr>
      </w:pPr>
    </w:p>
    <w:p w14:paraId="3407566B"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Результаты применения Оператором Фонда критериев оценки Проекта______________________ для нужд АО «Самрук-</w:t>
      </w:r>
      <w:r w:rsidRPr="005B27AF">
        <w:rPr>
          <w:rFonts w:ascii="Times New Roman" w:eastAsia="Times New Roman" w:hAnsi="Times New Roman"/>
          <w:b/>
          <w:sz w:val="28"/>
          <w:szCs w:val="28"/>
          <w:lang w:val="kk-KZ" w:eastAsia="ru-RU"/>
        </w:rPr>
        <w:t>Қазына</w:t>
      </w:r>
      <w:r w:rsidRPr="005B27AF">
        <w:rPr>
          <w:rFonts w:ascii="Times New Roman" w:eastAsia="Times New Roman" w:hAnsi="Times New Roman"/>
          <w:b/>
          <w:sz w:val="28"/>
          <w:szCs w:val="28"/>
          <w:lang w:eastAsia="ru-RU"/>
        </w:rPr>
        <w:t>»</w:t>
      </w:r>
    </w:p>
    <w:p w14:paraId="188B2954" w14:textId="77777777" w:rsidR="00316311" w:rsidRPr="005B27AF" w:rsidRDefault="00316311" w:rsidP="00316311">
      <w:pPr>
        <w:autoSpaceDE w:val="0"/>
        <w:autoSpaceDN w:val="0"/>
        <w:adjustRightInd w:val="0"/>
        <w:spacing w:after="0" w:line="240" w:lineRule="auto"/>
        <w:ind w:firstLine="709"/>
        <w:rPr>
          <w:rFonts w:ascii="Times New Roman" w:eastAsia="Times New Roman" w:hAnsi="Times New Roman"/>
          <w:b/>
          <w:sz w:val="20"/>
          <w:szCs w:val="20"/>
          <w:lang w:eastAsia="ru-RU"/>
        </w:rPr>
      </w:pPr>
    </w:p>
    <w:p w14:paraId="2DBD48EB" w14:textId="77777777" w:rsidR="00316311" w:rsidRPr="005B27AF" w:rsidRDefault="00316311" w:rsidP="00316311">
      <w:pPr>
        <w:autoSpaceDE w:val="0"/>
        <w:autoSpaceDN w:val="0"/>
        <w:adjustRightInd w:val="0"/>
        <w:spacing w:after="0" w:line="240" w:lineRule="auto"/>
        <w:ind w:firstLine="709"/>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Код ЕНС ТРУ: ______________________________________</w:t>
      </w:r>
    </w:p>
    <w:p w14:paraId="51A32B33" w14:textId="77777777" w:rsidR="00316311" w:rsidRPr="005B27AF" w:rsidRDefault="00316311" w:rsidP="00316311">
      <w:pPr>
        <w:autoSpaceDE w:val="0"/>
        <w:autoSpaceDN w:val="0"/>
        <w:adjustRightInd w:val="0"/>
        <w:spacing w:after="0" w:line="240" w:lineRule="auto"/>
        <w:ind w:firstLine="709"/>
        <w:jc w:val="center"/>
        <w:rPr>
          <w:rFonts w:ascii="Times New Roman" w:eastAsia="Times New Roman" w:hAnsi="Times New Roman"/>
          <w:b/>
          <w:sz w:val="20"/>
          <w:szCs w:val="20"/>
          <w:lang w:eastAsia="ru-RU"/>
        </w:rPr>
      </w:pPr>
    </w:p>
    <w:tbl>
      <w:tblPr>
        <w:tblStyle w:val="af8"/>
        <w:tblW w:w="9634" w:type="dxa"/>
        <w:tblLayout w:type="fixed"/>
        <w:tblLook w:val="04A0" w:firstRow="1" w:lastRow="0" w:firstColumn="1" w:lastColumn="0" w:noHBand="0" w:noVBand="1"/>
      </w:tblPr>
      <w:tblGrid>
        <w:gridCol w:w="561"/>
        <w:gridCol w:w="567"/>
        <w:gridCol w:w="567"/>
        <w:gridCol w:w="567"/>
        <w:gridCol w:w="992"/>
        <w:gridCol w:w="709"/>
        <w:gridCol w:w="708"/>
        <w:gridCol w:w="426"/>
        <w:gridCol w:w="425"/>
        <w:gridCol w:w="425"/>
        <w:gridCol w:w="851"/>
        <w:gridCol w:w="567"/>
        <w:gridCol w:w="708"/>
        <w:gridCol w:w="709"/>
        <w:gridCol w:w="426"/>
        <w:gridCol w:w="426"/>
      </w:tblGrid>
      <w:tr w:rsidR="00316311" w:rsidRPr="005B27AF" w14:paraId="6CE32B85" w14:textId="77777777" w:rsidTr="00175937">
        <w:trPr>
          <w:trHeight w:val="364"/>
        </w:trPr>
        <w:tc>
          <w:tcPr>
            <w:tcW w:w="561" w:type="dxa"/>
            <w:vMerge w:val="restart"/>
            <w:vAlign w:val="center"/>
          </w:tcPr>
          <w:p w14:paraId="7BBD1678" w14:textId="77777777" w:rsidR="00316311" w:rsidRPr="005B27AF" w:rsidRDefault="00316311" w:rsidP="00316311">
            <w:pPr>
              <w:tabs>
                <w:tab w:val="left" w:pos="0"/>
                <w:tab w:val="left" w:pos="775"/>
              </w:tabs>
              <w:autoSpaceDE w:val="0"/>
              <w:autoSpaceDN w:val="0"/>
              <w:adjustRightInd w:val="0"/>
              <w:spacing w:after="0" w:line="240" w:lineRule="auto"/>
              <w:ind w:right="377" w:firstLine="0"/>
              <w:rPr>
                <w:rFonts w:ascii="Times New Roman" w:eastAsia="Times New Roman" w:hAnsi="Times New Roman"/>
                <w:b/>
                <w:color w:val="FF0000"/>
                <w:sz w:val="22"/>
                <w:szCs w:val="22"/>
                <w:lang w:val="kk-KZ" w:eastAsia="en-US"/>
              </w:rPr>
            </w:pPr>
            <w:r w:rsidRPr="005B27AF">
              <w:rPr>
                <w:rFonts w:ascii="Times New Roman" w:eastAsia="Times New Roman" w:hAnsi="Times New Roman"/>
                <w:b/>
                <w:color w:val="000000" w:themeColor="text1"/>
                <w:sz w:val="22"/>
                <w:szCs w:val="22"/>
                <w:lang w:val="kk-KZ" w:eastAsia="en-US"/>
              </w:rPr>
              <w:t>№</w:t>
            </w:r>
          </w:p>
        </w:tc>
        <w:tc>
          <w:tcPr>
            <w:tcW w:w="567" w:type="dxa"/>
            <w:vMerge w:val="restart"/>
            <w:textDirection w:val="btLr"/>
            <w:vAlign w:val="center"/>
          </w:tcPr>
          <w:p w14:paraId="2013FCB8" w14:textId="77777777" w:rsidR="00316311" w:rsidRPr="005B27AF" w:rsidRDefault="00316311" w:rsidP="00316311">
            <w:pPr>
              <w:autoSpaceDE w:val="0"/>
              <w:autoSpaceDN w:val="0"/>
              <w:adjustRightInd w:val="0"/>
              <w:spacing w:after="0" w:line="240" w:lineRule="auto"/>
              <w:ind w:left="113" w:firstLine="63"/>
              <w:jc w:val="center"/>
              <w:rPr>
                <w:rFonts w:ascii="Times New Roman" w:eastAsia="Times New Roman" w:hAnsi="Times New Roman"/>
                <w:b/>
                <w:color w:val="000000" w:themeColor="text1"/>
                <w:sz w:val="22"/>
                <w:szCs w:val="22"/>
                <w:lang w:val="kk-KZ" w:eastAsia="en-US"/>
              </w:rPr>
            </w:pPr>
            <w:r w:rsidRPr="005B27AF">
              <w:rPr>
                <w:rFonts w:ascii="Times New Roman" w:eastAsia="Times New Roman" w:hAnsi="Times New Roman"/>
                <w:b/>
                <w:color w:val="000000" w:themeColor="text1"/>
                <w:sz w:val="22"/>
                <w:szCs w:val="22"/>
                <w:lang w:val="kk-KZ" w:eastAsia="en-US"/>
              </w:rPr>
              <w:t>Наименование предприятия</w:t>
            </w:r>
          </w:p>
        </w:tc>
        <w:tc>
          <w:tcPr>
            <w:tcW w:w="8506" w:type="dxa"/>
            <w:gridSpan w:val="14"/>
          </w:tcPr>
          <w:p w14:paraId="39D2F3E3"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val="kk-KZ" w:eastAsia="en-US"/>
              </w:rPr>
            </w:pPr>
            <w:r w:rsidRPr="005B27AF">
              <w:rPr>
                <w:rFonts w:ascii="Times New Roman" w:eastAsia="Times New Roman" w:hAnsi="Times New Roman"/>
                <w:b/>
                <w:color w:val="000000" w:themeColor="text1"/>
                <w:sz w:val="22"/>
                <w:szCs w:val="22"/>
                <w:lang w:val="kk-KZ" w:eastAsia="en-US"/>
              </w:rPr>
              <w:t>Оценка</w:t>
            </w:r>
          </w:p>
        </w:tc>
      </w:tr>
      <w:tr w:rsidR="00316311" w:rsidRPr="005B27AF" w14:paraId="5D43CA87" w14:textId="77777777" w:rsidTr="00175937">
        <w:trPr>
          <w:cantSplit/>
          <w:trHeight w:val="4224"/>
        </w:trPr>
        <w:tc>
          <w:tcPr>
            <w:tcW w:w="561" w:type="dxa"/>
            <w:vMerge/>
          </w:tcPr>
          <w:p w14:paraId="62098846" w14:textId="77777777" w:rsidR="00316311" w:rsidRPr="005B27AF" w:rsidRDefault="00316311" w:rsidP="00316311">
            <w:pPr>
              <w:tabs>
                <w:tab w:val="left" w:pos="0"/>
                <w:tab w:val="left" w:pos="775"/>
              </w:tabs>
              <w:autoSpaceDE w:val="0"/>
              <w:autoSpaceDN w:val="0"/>
              <w:adjustRightInd w:val="0"/>
              <w:spacing w:after="0" w:line="240" w:lineRule="auto"/>
              <w:ind w:right="377" w:firstLine="0"/>
              <w:jc w:val="center"/>
              <w:rPr>
                <w:rFonts w:ascii="Times New Roman" w:eastAsia="Times New Roman" w:hAnsi="Times New Roman"/>
                <w:b/>
                <w:color w:val="FF0000"/>
                <w:sz w:val="22"/>
                <w:szCs w:val="22"/>
                <w:lang w:eastAsia="en-US"/>
              </w:rPr>
            </w:pPr>
          </w:p>
        </w:tc>
        <w:tc>
          <w:tcPr>
            <w:tcW w:w="567" w:type="dxa"/>
            <w:vMerge/>
          </w:tcPr>
          <w:p w14:paraId="22BDC21E"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p>
        </w:tc>
        <w:tc>
          <w:tcPr>
            <w:tcW w:w="567" w:type="dxa"/>
            <w:textDirection w:val="btLr"/>
            <w:vAlign w:val="center"/>
          </w:tcPr>
          <w:p w14:paraId="64CCC6D2"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Наличие производственной базы</w:t>
            </w:r>
          </w:p>
        </w:tc>
        <w:tc>
          <w:tcPr>
            <w:tcW w:w="567" w:type="dxa"/>
            <w:textDirection w:val="btLr"/>
            <w:vAlign w:val="center"/>
          </w:tcPr>
          <w:p w14:paraId="1EF462E6"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Наличие технического задела</w:t>
            </w:r>
          </w:p>
        </w:tc>
        <w:tc>
          <w:tcPr>
            <w:tcW w:w="992" w:type="dxa"/>
            <w:textDirection w:val="btLr"/>
            <w:vAlign w:val="center"/>
          </w:tcPr>
          <w:p w14:paraId="2082C7A8" w14:textId="77777777" w:rsidR="00316311" w:rsidRPr="005B27AF" w:rsidRDefault="00316311" w:rsidP="00316311">
            <w:pPr>
              <w:spacing w:after="0" w:line="240" w:lineRule="auto"/>
              <w:ind w:left="113"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Прогнозная доля МС (конечного продукта по итогам реализации</w:t>
            </w:r>
            <w:r w:rsidRPr="005B27AF">
              <w:rPr>
                <w:rFonts w:ascii="Times New Roman" w:hAnsi="Times New Roman"/>
                <w:b/>
                <w:color w:val="000000" w:themeColor="text1"/>
                <w:sz w:val="22"/>
                <w:szCs w:val="22"/>
                <w:lang w:eastAsia="en-US"/>
              </w:rPr>
              <w:t xml:space="preserve"> </w:t>
            </w:r>
            <w:r w:rsidRPr="005B27AF">
              <w:rPr>
                <w:rFonts w:ascii="Times New Roman" w:eastAsia="Times New Roman" w:hAnsi="Times New Roman"/>
                <w:b/>
                <w:color w:val="000000" w:themeColor="text1"/>
                <w:sz w:val="22"/>
                <w:szCs w:val="22"/>
                <w:lang w:eastAsia="en-US"/>
              </w:rPr>
              <w:t>проекта)</w:t>
            </w:r>
          </w:p>
          <w:p w14:paraId="5432310D" w14:textId="77777777" w:rsidR="00316311" w:rsidRPr="005B27AF" w:rsidRDefault="00316311" w:rsidP="00316311">
            <w:pPr>
              <w:spacing w:after="0" w:line="240" w:lineRule="auto"/>
              <w:ind w:firstLine="63"/>
              <w:jc w:val="center"/>
              <w:rPr>
                <w:rFonts w:ascii="Times New Roman" w:eastAsia="Times New Roman" w:hAnsi="Times New Roman"/>
                <w:color w:val="000000" w:themeColor="text1"/>
                <w:sz w:val="22"/>
                <w:szCs w:val="22"/>
                <w:lang w:eastAsia="en-US"/>
              </w:rPr>
            </w:pPr>
          </w:p>
        </w:tc>
        <w:tc>
          <w:tcPr>
            <w:tcW w:w="709" w:type="dxa"/>
            <w:textDirection w:val="btLr"/>
            <w:vAlign w:val="center"/>
          </w:tcPr>
          <w:p w14:paraId="2490A255"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Наличие производственного оборудования</w:t>
            </w:r>
          </w:p>
        </w:tc>
        <w:tc>
          <w:tcPr>
            <w:tcW w:w="708" w:type="dxa"/>
            <w:textDirection w:val="btLr"/>
            <w:vAlign w:val="center"/>
          </w:tcPr>
          <w:p w14:paraId="5BB04BDA"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Наличие финансовых ресурсов, необходимых для реализации проекта</w:t>
            </w:r>
          </w:p>
        </w:tc>
        <w:tc>
          <w:tcPr>
            <w:tcW w:w="426" w:type="dxa"/>
            <w:textDirection w:val="btLr"/>
            <w:vAlign w:val="center"/>
          </w:tcPr>
          <w:p w14:paraId="155AD426"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Доля казахстанских кадров</w:t>
            </w:r>
          </w:p>
        </w:tc>
        <w:tc>
          <w:tcPr>
            <w:tcW w:w="425" w:type="dxa"/>
            <w:textDirection w:val="btLr"/>
            <w:vAlign w:val="center"/>
          </w:tcPr>
          <w:p w14:paraId="58896323"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Планируемая стоимость продукции</w:t>
            </w:r>
          </w:p>
        </w:tc>
        <w:tc>
          <w:tcPr>
            <w:tcW w:w="425" w:type="dxa"/>
            <w:textDirection w:val="btLr"/>
            <w:vAlign w:val="center"/>
          </w:tcPr>
          <w:p w14:paraId="29AD0B6F"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Количество создаваемых рабочих мест</w:t>
            </w:r>
          </w:p>
        </w:tc>
        <w:tc>
          <w:tcPr>
            <w:tcW w:w="851" w:type="dxa"/>
            <w:textDirection w:val="btLr"/>
            <w:vAlign w:val="center"/>
          </w:tcPr>
          <w:p w14:paraId="6E9C735E"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Объём инвестиций (без учета затрат на приобретение сырья)</w:t>
            </w:r>
          </w:p>
        </w:tc>
        <w:tc>
          <w:tcPr>
            <w:tcW w:w="567" w:type="dxa"/>
            <w:textDirection w:val="btLr"/>
            <w:vAlign w:val="center"/>
          </w:tcPr>
          <w:p w14:paraId="0302D962"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Происхождение инвестиций</w:t>
            </w:r>
          </w:p>
        </w:tc>
        <w:tc>
          <w:tcPr>
            <w:tcW w:w="708" w:type="dxa"/>
            <w:textDirection w:val="btLr"/>
            <w:vAlign w:val="center"/>
          </w:tcPr>
          <w:p w14:paraId="1F5A3E60"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Гарантийный срок планируемой к выпуску продукции</w:t>
            </w:r>
          </w:p>
        </w:tc>
        <w:tc>
          <w:tcPr>
            <w:tcW w:w="709" w:type="dxa"/>
            <w:textDirection w:val="btLr"/>
            <w:vAlign w:val="center"/>
          </w:tcPr>
          <w:p w14:paraId="64179E13"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Применение технологий по углеродной нейтральности в производстве</w:t>
            </w:r>
          </w:p>
        </w:tc>
        <w:tc>
          <w:tcPr>
            <w:tcW w:w="426" w:type="dxa"/>
            <w:textDirection w:val="btLr"/>
            <w:vAlign w:val="center"/>
          </w:tcPr>
          <w:p w14:paraId="79182E64"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Срок окупаемости проекта</w:t>
            </w:r>
          </w:p>
        </w:tc>
        <w:tc>
          <w:tcPr>
            <w:tcW w:w="425" w:type="dxa"/>
            <w:textDirection w:val="btLr"/>
            <w:vAlign w:val="center"/>
          </w:tcPr>
          <w:p w14:paraId="2FB8BD52" w14:textId="77777777" w:rsidR="00316311" w:rsidRPr="005B27AF"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val="kk-KZ" w:eastAsia="en-US"/>
              </w:rPr>
              <w:t>Итого</w:t>
            </w:r>
          </w:p>
        </w:tc>
      </w:tr>
      <w:tr w:rsidR="00316311" w:rsidRPr="005B27AF" w14:paraId="547DFBCA" w14:textId="77777777" w:rsidTr="00175937">
        <w:trPr>
          <w:trHeight w:val="308"/>
        </w:trPr>
        <w:tc>
          <w:tcPr>
            <w:tcW w:w="561" w:type="dxa"/>
            <w:vAlign w:val="center"/>
          </w:tcPr>
          <w:p w14:paraId="0CBD91C9" w14:textId="77777777" w:rsidR="00316311" w:rsidRPr="005B27AF" w:rsidRDefault="00316311" w:rsidP="00316311">
            <w:pPr>
              <w:tabs>
                <w:tab w:val="left" w:pos="0"/>
              </w:tabs>
              <w:spacing w:after="0" w:line="240" w:lineRule="auto"/>
              <w:ind w:firstLine="0"/>
              <w:jc w:val="center"/>
              <w:rPr>
                <w:rFonts w:ascii="Times New Roman" w:hAnsi="Times New Roman"/>
                <w:b/>
                <w:color w:val="000000" w:themeColor="text1"/>
                <w:sz w:val="22"/>
                <w:szCs w:val="22"/>
                <w:lang w:eastAsia="en-US"/>
              </w:rPr>
            </w:pPr>
            <w:r w:rsidRPr="005B27AF">
              <w:rPr>
                <w:rFonts w:ascii="Times New Roman" w:hAnsi="Times New Roman"/>
                <w:b/>
                <w:color w:val="000000" w:themeColor="text1"/>
                <w:sz w:val="22"/>
                <w:szCs w:val="22"/>
                <w:lang w:eastAsia="en-US"/>
              </w:rPr>
              <w:t>1</w:t>
            </w:r>
          </w:p>
        </w:tc>
        <w:tc>
          <w:tcPr>
            <w:tcW w:w="567" w:type="dxa"/>
            <w:vAlign w:val="center"/>
          </w:tcPr>
          <w:p w14:paraId="5F8E7F58"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vAlign w:val="center"/>
          </w:tcPr>
          <w:p w14:paraId="78B83D10"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b/>
                <w:color w:val="FF0000"/>
                <w:sz w:val="22"/>
                <w:szCs w:val="22"/>
                <w:lang w:eastAsia="en-US"/>
              </w:rPr>
            </w:pPr>
          </w:p>
        </w:tc>
        <w:tc>
          <w:tcPr>
            <w:tcW w:w="567" w:type="dxa"/>
            <w:vAlign w:val="center"/>
          </w:tcPr>
          <w:p w14:paraId="4F0B96CF"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992" w:type="dxa"/>
          </w:tcPr>
          <w:p w14:paraId="0AA550C1"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9" w:type="dxa"/>
          </w:tcPr>
          <w:p w14:paraId="0317AF85"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8" w:type="dxa"/>
          </w:tcPr>
          <w:p w14:paraId="3EB525A8"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6" w:type="dxa"/>
          </w:tcPr>
          <w:p w14:paraId="46727B8B"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30FA685A"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11820AE8"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851" w:type="dxa"/>
          </w:tcPr>
          <w:p w14:paraId="44E92153"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tcPr>
          <w:p w14:paraId="3EB04C16"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8" w:type="dxa"/>
          </w:tcPr>
          <w:p w14:paraId="0C63C728"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9" w:type="dxa"/>
          </w:tcPr>
          <w:p w14:paraId="6ADBF0DE"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6" w:type="dxa"/>
          </w:tcPr>
          <w:p w14:paraId="12B45C5A"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2C47AB29"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r>
      <w:tr w:rsidR="00316311" w:rsidRPr="005B27AF" w14:paraId="4EEA6E4F" w14:textId="77777777" w:rsidTr="00175937">
        <w:trPr>
          <w:trHeight w:val="222"/>
        </w:trPr>
        <w:tc>
          <w:tcPr>
            <w:tcW w:w="561" w:type="dxa"/>
            <w:vAlign w:val="center"/>
          </w:tcPr>
          <w:p w14:paraId="0031618F" w14:textId="77777777" w:rsidR="00316311" w:rsidRPr="005B27AF" w:rsidRDefault="00316311" w:rsidP="00316311">
            <w:pPr>
              <w:tabs>
                <w:tab w:val="left" w:pos="0"/>
                <w:tab w:val="left" w:pos="775"/>
              </w:tabs>
              <w:autoSpaceDE w:val="0"/>
              <w:autoSpaceDN w:val="0"/>
              <w:adjustRightInd w:val="0"/>
              <w:spacing w:after="0" w:line="240" w:lineRule="auto"/>
              <w:ind w:firstLine="0"/>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2</w:t>
            </w:r>
          </w:p>
        </w:tc>
        <w:tc>
          <w:tcPr>
            <w:tcW w:w="567" w:type="dxa"/>
            <w:vAlign w:val="center"/>
          </w:tcPr>
          <w:p w14:paraId="01785104"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vAlign w:val="center"/>
          </w:tcPr>
          <w:p w14:paraId="7FC8C46B"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vAlign w:val="center"/>
          </w:tcPr>
          <w:p w14:paraId="54242D66"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992" w:type="dxa"/>
          </w:tcPr>
          <w:p w14:paraId="0AEE9047"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9" w:type="dxa"/>
          </w:tcPr>
          <w:p w14:paraId="7D21AEAF"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8" w:type="dxa"/>
          </w:tcPr>
          <w:p w14:paraId="103766F0"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6" w:type="dxa"/>
          </w:tcPr>
          <w:p w14:paraId="3874C64D"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72E84BE4"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54B45473"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851" w:type="dxa"/>
          </w:tcPr>
          <w:p w14:paraId="2518ABE7"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tcPr>
          <w:p w14:paraId="3E877484"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8" w:type="dxa"/>
          </w:tcPr>
          <w:p w14:paraId="6D8DBD3F"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9" w:type="dxa"/>
          </w:tcPr>
          <w:p w14:paraId="71A21D29"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6" w:type="dxa"/>
          </w:tcPr>
          <w:p w14:paraId="734590B9"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4ECDF986"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r>
      <w:tr w:rsidR="00316311" w:rsidRPr="005B27AF" w14:paraId="10B43A18" w14:textId="77777777" w:rsidTr="00175937">
        <w:trPr>
          <w:trHeight w:val="58"/>
        </w:trPr>
        <w:tc>
          <w:tcPr>
            <w:tcW w:w="561" w:type="dxa"/>
            <w:vAlign w:val="center"/>
          </w:tcPr>
          <w:p w14:paraId="1296A45E" w14:textId="77777777" w:rsidR="00316311" w:rsidRPr="005B27AF" w:rsidRDefault="00316311" w:rsidP="00316311">
            <w:pPr>
              <w:tabs>
                <w:tab w:val="left" w:pos="0"/>
                <w:tab w:val="left" w:pos="775"/>
              </w:tabs>
              <w:autoSpaceDE w:val="0"/>
              <w:autoSpaceDN w:val="0"/>
              <w:adjustRightInd w:val="0"/>
              <w:spacing w:after="0" w:line="240" w:lineRule="auto"/>
              <w:ind w:firstLine="0"/>
              <w:jc w:val="center"/>
              <w:rPr>
                <w:rFonts w:ascii="Times New Roman" w:eastAsia="Times New Roman" w:hAnsi="Times New Roman"/>
                <w:b/>
                <w:color w:val="000000" w:themeColor="text1"/>
                <w:sz w:val="22"/>
                <w:szCs w:val="22"/>
                <w:lang w:eastAsia="en-US"/>
              </w:rPr>
            </w:pPr>
            <w:r w:rsidRPr="005B27AF">
              <w:rPr>
                <w:rFonts w:ascii="Times New Roman" w:eastAsia="Times New Roman" w:hAnsi="Times New Roman"/>
                <w:b/>
                <w:color w:val="000000" w:themeColor="text1"/>
                <w:sz w:val="22"/>
                <w:szCs w:val="22"/>
                <w:lang w:eastAsia="en-US"/>
              </w:rPr>
              <w:t>3</w:t>
            </w:r>
          </w:p>
        </w:tc>
        <w:tc>
          <w:tcPr>
            <w:tcW w:w="567" w:type="dxa"/>
            <w:vAlign w:val="center"/>
          </w:tcPr>
          <w:p w14:paraId="382C718E"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vAlign w:val="center"/>
          </w:tcPr>
          <w:p w14:paraId="1C0D3266"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vAlign w:val="center"/>
          </w:tcPr>
          <w:p w14:paraId="4153366A"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992" w:type="dxa"/>
          </w:tcPr>
          <w:p w14:paraId="305B65AA"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9" w:type="dxa"/>
          </w:tcPr>
          <w:p w14:paraId="3D57E67A"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8" w:type="dxa"/>
          </w:tcPr>
          <w:p w14:paraId="7031A73E"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6" w:type="dxa"/>
          </w:tcPr>
          <w:p w14:paraId="3BE9D5F5"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14C1E927"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6E1A4C24"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851" w:type="dxa"/>
          </w:tcPr>
          <w:p w14:paraId="01E7EC28"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tcPr>
          <w:p w14:paraId="395B5D60"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8" w:type="dxa"/>
          </w:tcPr>
          <w:p w14:paraId="0119F11E"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9" w:type="dxa"/>
          </w:tcPr>
          <w:p w14:paraId="5B43A9B8"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6" w:type="dxa"/>
          </w:tcPr>
          <w:p w14:paraId="4DD2DCEC"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2D723050"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r>
    </w:tbl>
    <w:p w14:paraId="6D2553B4" w14:textId="77777777" w:rsidR="00316311" w:rsidRPr="005B27AF" w:rsidRDefault="00316311" w:rsidP="00316311">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4C0907F1"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Дата оценки: ___________________</w:t>
      </w:r>
    </w:p>
    <w:p w14:paraId="11828398"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p>
    <w:p w14:paraId="56FF05EE"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Рассмотрение заключения Локального проектного офиса: _________</w:t>
      </w:r>
    </w:p>
    <w:p w14:paraId="10935FA5"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p>
    <w:p w14:paraId="00C8EACD"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Согласие Инициаторов с результатами оценки: __________</w:t>
      </w:r>
    </w:p>
    <w:p w14:paraId="36E4743E"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p>
    <w:p w14:paraId="754C4A16"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Примечание: _________________</w:t>
      </w:r>
    </w:p>
    <w:p w14:paraId="0AC311F3"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b/>
          <w:sz w:val="28"/>
          <w:szCs w:val="28"/>
          <w:lang w:eastAsia="ru-RU"/>
        </w:rPr>
      </w:pPr>
    </w:p>
    <w:p w14:paraId="789456BD"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 xml:space="preserve">Генеральный директор </w:t>
      </w:r>
    </w:p>
    <w:p w14:paraId="6DD08B17"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ТОО «Самрук-Казына Контракт» ______________________ФИО</w:t>
      </w:r>
    </w:p>
    <w:p w14:paraId="7474EA10" w14:textId="77777777" w:rsidR="00316311" w:rsidRPr="005B27AF" w:rsidRDefault="00316311" w:rsidP="00316311">
      <w:pPr>
        <w:autoSpaceDE w:val="0"/>
        <w:autoSpaceDN w:val="0"/>
        <w:adjustRightInd w:val="0"/>
        <w:spacing w:after="0" w:line="240" w:lineRule="auto"/>
        <w:ind w:left="1416"/>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(подпись)</w:t>
      </w:r>
    </w:p>
    <w:p w14:paraId="444459A1"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Руководитель Локального проектного офиса _______________ФИО</w:t>
      </w:r>
    </w:p>
    <w:p w14:paraId="0D2F4C09" w14:textId="77777777" w:rsidR="00316311" w:rsidRPr="005B27AF" w:rsidRDefault="00316311" w:rsidP="00316311">
      <w:pPr>
        <w:autoSpaceDE w:val="0"/>
        <w:autoSpaceDN w:val="0"/>
        <w:adjustRightInd w:val="0"/>
        <w:spacing w:after="0" w:line="240" w:lineRule="auto"/>
        <w:ind w:left="1416"/>
        <w:jc w:val="both"/>
        <w:rPr>
          <w:rFonts w:ascii="Times New Roman" w:eastAsia="Times New Roman" w:hAnsi="Times New Roman"/>
          <w:b/>
          <w:sz w:val="28"/>
          <w:szCs w:val="28"/>
          <w:lang w:eastAsia="ru-RU"/>
        </w:rPr>
      </w:pPr>
      <w:r w:rsidRPr="005B27AF">
        <w:rPr>
          <w:rFonts w:ascii="Times New Roman" w:eastAsia="Times New Roman" w:hAnsi="Times New Roman"/>
          <w:sz w:val="28"/>
          <w:szCs w:val="28"/>
          <w:lang w:eastAsia="ru-RU"/>
        </w:rPr>
        <w:t xml:space="preserve">                                                          (подпись)</w:t>
      </w:r>
    </w:p>
    <w:p w14:paraId="6A84A0E0" w14:textId="77777777" w:rsidR="00316311" w:rsidRPr="005B27AF" w:rsidRDefault="00316311" w:rsidP="00316311">
      <w:pPr>
        <w:autoSpaceDE w:val="0"/>
        <w:autoSpaceDN w:val="0"/>
        <w:adjustRightInd w:val="0"/>
        <w:spacing w:after="0" w:line="240" w:lineRule="auto"/>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Представитель Инициатора ___________________ФИО</w:t>
      </w:r>
    </w:p>
    <w:p w14:paraId="7D1CA6A2" w14:textId="77777777" w:rsidR="00316311" w:rsidRPr="005B27AF"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r w:rsidRPr="005B27AF">
        <w:rPr>
          <w:rFonts w:ascii="Times New Roman" w:eastAsia="Times New Roman" w:hAnsi="Times New Roman"/>
          <w:sz w:val="28"/>
          <w:szCs w:val="28"/>
          <w:lang w:eastAsia="ru-RU"/>
        </w:rPr>
        <w:t xml:space="preserve">                                (подпись)</w:t>
      </w:r>
    </w:p>
    <w:p w14:paraId="4F319F52" w14:textId="77777777" w:rsidR="00316311" w:rsidRPr="005B27AF"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3DB9DA0A" w14:textId="77777777" w:rsidR="00316311" w:rsidRPr="005B27AF" w:rsidRDefault="00316311" w:rsidP="00316311">
      <w:pPr>
        <w:spacing w:after="0" w:line="240" w:lineRule="auto"/>
        <w:ind w:firstLine="709"/>
        <w:rPr>
          <w:rFonts w:ascii="Times New Roman" w:eastAsia="Times New Roman" w:hAnsi="Times New Roman"/>
          <w:b/>
          <w:sz w:val="28"/>
          <w:szCs w:val="28"/>
          <w:lang w:eastAsia="ru-RU"/>
        </w:rPr>
      </w:pPr>
    </w:p>
    <w:p w14:paraId="65A36543" w14:textId="77777777" w:rsidR="004366D8" w:rsidRPr="005B27AF" w:rsidRDefault="004366D8"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26" w:name="_Toc90036743"/>
      <w:bookmarkStart w:id="27" w:name="_Toc107417684"/>
    </w:p>
    <w:p w14:paraId="23C5D727" w14:textId="77777777" w:rsidR="004366D8" w:rsidRPr="005B27AF" w:rsidRDefault="004366D8"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26678F35" w14:textId="77777777" w:rsidR="004366D8" w:rsidRPr="005B27AF" w:rsidRDefault="004366D8"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33F70926" w14:textId="13E07EA7"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r w:rsidRPr="005B27AF">
        <w:rPr>
          <w:rFonts w:ascii="Times New Roman" w:hAnsi="Times New Roman"/>
          <w:b/>
          <w:color w:val="000000"/>
          <w:sz w:val="28"/>
          <w:szCs w:val="28"/>
          <w:lang w:eastAsia="x-none"/>
        </w:rPr>
        <w:lastRenderedPageBreak/>
        <w:t>Приложение 8</w:t>
      </w:r>
      <w:bookmarkEnd w:id="26"/>
      <w:r w:rsidRPr="005B27AF">
        <w:rPr>
          <w:rFonts w:ascii="Times New Roman" w:hAnsi="Times New Roman"/>
          <w:b/>
          <w:color w:val="000000"/>
          <w:sz w:val="28"/>
          <w:szCs w:val="28"/>
          <w:lang w:eastAsia="x-none"/>
        </w:rPr>
        <w:t xml:space="preserve"> к Программе</w:t>
      </w:r>
      <w:bookmarkEnd w:id="27"/>
    </w:p>
    <w:p w14:paraId="2726CBC6" w14:textId="77777777"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16644406" w14:textId="77777777" w:rsidR="00316311" w:rsidRPr="005B27AF" w:rsidRDefault="00316311" w:rsidP="00316311">
      <w:pPr>
        <w:spacing w:after="0" w:line="240" w:lineRule="auto"/>
        <w:ind w:firstLine="709"/>
        <w:jc w:val="right"/>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Утверждено Приказом</w:t>
      </w:r>
    </w:p>
    <w:p w14:paraId="1F924C89" w14:textId="77777777" w:rsidR="00316311" w:rsidRPr="005B27AF" w:rsidRDefault="00316311" w:rsidP="00316311">
      <w:pPr>
        <w:spacing w:after="0" w:line="240" w:lineRule="auto"/>
        <w:ind w:firstLine="709"/>
        <w:jc w:val="right"/>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Генерального директора</w:t>
      </w:r>
    </w:p>
    <w:p w14:paraId="4A8ED9A5" w14:textId="77777777" w:rsidR="00316311" w:rsidRPr="005B27AF" w:rsidRDefault="00316311" w:rsidP="00316311">
      <w:pPr>
        <w:spacing w:after="0" w:line="240" w:lineRule="auto"/>
        <w:ind w:firstLine="709"/>
        <w:jc w:val="right"/>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ТОО «Самрук-Казына Контракт» </w:t>
      </w:r>
    </w:p>
    <w:p w14:paraId="6540596B" w14:textId="77777777" w:rsidR="00316311" w:rsidRPr="005B27AF" w:rsidRDefault="00316311" w:rsidP="00316311">
      <w:pPr>
        <w:spacing w:after="0" w:line="240" w:lineRule="auto"/>
        <w:ind w:firstLine="709"/>
        <w:jc w:val="right"/>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от «___» __________ 20... года </w:t>
      </w:r>
    </w:p>
    <w:p w14:paraId="70B34CD6" w14:textId="77777777" w:rsidR="00316311" w:rsidRPr="005B27AF" w:rsidRDefault="00316311" w:rsidP="00316311">
      <w:pPr>
        <w:spacing w:after="0" w:line="240" w:lineRule="auto"/>
        <w:ind w:firstLine="709"/>
        <w:jc w:val="right"/>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____</w:t>
      </w:r>
    </w:p>
    <w:p w14:paraId="2997AE52" w14:textId="77777777" w:rsidR="00316311" w:rsidRPr="005B27AF" w:rsidRDefault="00316311" w:rsidP="00316311">
      <w:pPr>
        <w:spacing w:after="0" w:line="240" w:lineRule="auto"/>
        <w:ind w:firstLine="709"/>
        <w:jc w:val="center"/>
        <w:rPr>
          <w:rFonts w:ascii="Times New Roman" w:eastAsia="Times New Roman" w:hAnsi="Times New Roman"/>
          <w:b/>
          <w:sz w:val="28"/>
          <w:szCs w:val="28"/>
          <w:lang w:eastAsia="ru-RU"/>
        </w:rPr>
      </w:pPr>
    </w:p>
    <w:p w14:paraId="3B074DF1" w14:textId="77777777" w:rsidR="00316311" w:rsidRPr="005B27AF" w:rsidRDefault="00316311" w:rsidP="00316311">
      <w:pPr>
        <w:spacing w:after="0" w:line="240" w:lineRule="auto"/>
        <w:ind w:firstLine="709"/>
        <w:jc w:val="center"/>
        <w:rPr>
          <w:rFonts w:ascii="Times New Roman" w:eastAsia="Times New Roman" w:hAnsi="Times New Roman"/>
          <w:b/>
          <w:sz w:val="24"/>
          <w:szCs w:val="24"/>
          <w:lang w:eastAsia="ru-RU"/>
        </w:rPr>
      </w:pPr>
      <w:r w:rsidRPr="005B27AF">
        <w:rPr>
          <w:rFonts w:ascii="Times New Roman" w:eastAsia="Times New Roman" w:hAnsi="Times New Roman"/>
          <w:b/>
          <w:sz w:val="28"/>
          <w:szCs w:val="28"/>
          <w:lang w:eastAsia="ru-RU"/>
        </w:rPr>
        <w:t>Перечень проектов, одобренных Комиссией Фонда для заключения Офтейк-контрактов в рамках Программы содействия созданию новых производств (Перечень проектов)</w:t>
      </w:r>
    </w:p>
    <w:p w14:paraId="2245DB56" w14:textId="77777777" w:rsidR="00316311" w:rsidRPr="005B27AF" w:rsidRDefault="00316311" w:rsidP="00316311">
      <w:pPr>
        <w:spacing w:after="0" w:line="240" w:lineRule="auto"/>
        <w:ind w:firstLine="709"/>
        <w:rPr>
          <w:rFonts w:ascii="Times New Roman" w:eastAsia="Times New Roman" w:hAnsi="Times New Roman"/>
          <w:sz w:val="24"/>
          <w:szCs w:val="24"/>
          <w:lang w:eastAsia="ru-RU"/>
        </w:rPr>
      </w:pPr>
    </w:p>
    <w:p w14:paraId="6CFC4257" w14:textId="77777777" w:rsidR="00316311" w:rsidRPr="005B27AF" w:rsidRDefault="00316311" w:rsidP="00316311">
      <w:pPr>
        <w:spacing w:after="0" w:line="240" w:lineRule="auto"/>
        <w:ind w:firstLine="709"/>
        <w:rPr>
          <w:rFonts w:ascii="Times New Roman" w:eastAsia="Times New Roman" w:hAnsi="Times New Roman"/>
          <w:sz w:val="24"/>
          <w:szCs w:val="24"/>
          <w:lang w:eastAsia="ru-RU"/>
        </w:rPr>
      </w:pPr>
    </w:p>
    <w:tbl>
      <w:tblPr>
        <w:tblStyle w:val="22"/>
        <w:tblW w:w="10207" w:type="dxa"/>
        <w:tblInd w:w="-431" w:type="dxa"/>
        <w:tblLayout w:type="fixed"/>
        <w:tblLook w:val="04A0" w:firstRow="1" w:lastRow="0" w:firstColumn="1" w:lastColumn="0" w:noHBand="0" w:noVBand="1"/>
      </w:tblPr>
      <w:tblGrid>
        <w:gridCol w:w="1135"/>
        <w:gridCol w:w="1701"/>
        <w:gridCol w:w="1843"/>
        <w:gridCol w:w="1843"/>
        <w:gridCol w:w="2268"/>
        <w:gridCol w:w="1417"/>
      </w:tblGrid>
      <w:tr w:rsidR="00316311" w:rsidRPr="005B27AF" w14:paraId="6FA7161F" w14:textId="77777777" w:rsidTr="00F345FC">
        <w:trPr>
          <w:trHeight w:val="1068"/>
        </w:trPr>
        <w:tc>
          <w:tcPr>
            <w:tcW w:w="1135" w:type="dxa"/>
            <w:vAlign w:val="center"/>
          </w:tcPr>
          <w:p w14:paraId="2489E41D" w14:textId="77777777" w:rsidR="00316311" w:rsidRPr="005B27AF" w:rsidRDefault="00316311" w:rsidP="00F345FC">
            <w:pPr>
              <w:tabs>
                <w:tab w:val="left" w:pos="2155"/>
              </w:tabs>
              <w:spacing w:after="0" w:line="240" w:lineRule="auto"/>
              <w:ind w:left="34"/>
              <w:jc w:val="center"/>
              <w:rPr>
                <w:rFonts w:ascii="Times New Roman" w:eastAsia="Times New Roman" w:hAnsi="Times New Roman"/>
                <w:b/>
                <w:sz w:val="20"/>
                <w:szCs w:val="28"/>
              </w:rPr>
            </w:pPr>
            <w:r w:rsidRPr="005B27AF">
              <w:rPr>
                <w:rFonts w:ascii="Times New Roman" w:eastAsia="Times New Roman" w:hAnsi="Times New Roman"/>
                <w:b/>
                <w:sz w:val="20"/>
                <w:szCs w:val="28"/>
              </w:rPr>
              <w:t>№ п/п</w:t>
            </w:r>
          </w:p>
        </w:tc>
        <w:tc>
          <w:tcPr>
            <w:tcW w:w="1701" w:type="dxa"/>
            <w:vAlign w:val="center"/>
          </w:tcPr>
          <w:p w14:paraId="59010493" w14:textId="77777777" w:rsidR="00316311" w:rsidRPr="005B27AF" w:rsidRDefault="00316311" w:rsidP="00F345FC">
            <w:pPr>
              <w:spacing w:after="0" w:line="240" w:lineRule="auto"/>
              <w:ind w:left="34" w:firstLine="29"/>
              <w:jc w:val="center"/>
              <w:rPr>
                <w:rFonts w:ascii="Times New Roman" w:eastAsia="Times New Roman" w:hAnsi="Times New Roman"/>
                <w:b/>
                <w:sz w:val="20"/>
                <w:szCs w:val="28"/>
              </w:rPr>
            </w:pPr>
            <w:r w:rsidRPr="005B27AF">
              <w:rPr>
                <w:rFonts w:ascii="Times New Roman" w:eastAsia="Times New Roman" w:hAnsi="Times New Roman"/>
                <w:b/>
                <w:sz w:val="20"/>
                <w:szCs w:val="28"/>
              </w:rPr>
              <w:t>Код ЕНС ТРУ</w:t>
            </w:r>
          </w:p>
        </w:tc>
        <w:tc>
          <w:tcPr>
            <w:tcW w:w="1843" w:type="dxa"/>
            <w:vAlign w:val="center"/>
          </w:tcPr>
          <w:p w14:paraId="171965A7" w14:textId="77777777" w:rsidR="00316311" w:rsidRPr="005B27AF" w:rsidRDefault="00316311" w:rsidP="00F345FC">
            <w:pPr>
              <w:spacing w:after="0" w:line="240" w:lineRule="auto"/>
              <w:ind w:left="34"/>
              <w:jc w:val="center"/>
              <w:rPr>
                <w:rFonts w:ascii="Times New Roman" w:eastAsia="Times New Roman" w:hAnsi="Times New Roman"/>
                <w:b/>
                <w:sz w:val="20"/>
                <w:szCs w:val="28"/>
              </w:rPr>
            </w:pPr>
            <w:r w:rsidRPr="005B27AF">
              <w:rPr>
                <w:rFonts w:ascii="Times New Roman" w:eastAsia="Times New Roman" w:hAnsi="Times New Roman"/>
                <w:b/>
                <w:sz w:val="20"/>
                <w:szCs w:val="28"/>
              </w:rPr>
              <w:t>Наименование товара</w:t>
            </w:r>
          </w:p>
        </w:tc>
        <w:tc>
          <w:tcPr>
            <w:tcW w:w="1843" w:type="dxa"/>
            <w:vAlign w:val="center"/>
          </w:tcPr>
          <w:p w14:paraId="445D80DF" w14:textId="77777777" w:rsidR="00316311" w:rsidRPr="005B27AF" w:rsidRDefault="00316311" w:rsidP="00F345FC">
            <w:pPr>
              <w:spacing w:after="0" w:line="240" w:lineRule="auto"/>
              <w:ind w:left="34" w:firstLine="29"/>
              <w:jc w:val="center"/>
              <w:rPr>
                <w:rFonts w:ascii="Times New Roman" w:eastAsia="Times New Roman" w:hAnsi="Times New Roman"/>
                <w:b/>
                <w:sz w:val="20"/>
                <w:szCs w:val="28"/>
              </w:rPr>
            </w:pPr>
            <w:r w:rsidRPr="005B27AF">
              <w:rPr>
                <w:rFonts w:ascii="Times New Roman" w:eastAsia="Times New Roman" w:hAnsi="Times New Roman"/>
                <w:b/>
                <w:sz w:val="20"/>
                <w:szCs w:val="28"/>
              </w:rPr>
              <w:t>Характеристики</w:t>
            </w:r>
          </w:p>
        </w:tc>
        <w:tc>
          <w:tcPr>
            <w:tcW w:w="2268" w:type="dxa"/>
            <w:vAlign w:val="center"/>
          </w:tcPr>
          <w:p w14:paraId="5225D69C" w14:textId="77777777" w:rsidR="00316311" w:rsidRPr="005B27AF" w:rsidRDefault="00316311" w:rsidP="00F345FC">
            <w:pPr>
              <w:spacing w:after="0" w:line="240" w:lineRule="auto"/>
              <w:ind w:left="34" w:firstLine="29"/>
              <w:jc w:val="center"/>
              <w:rPr>
                <w:rFonts w:ascii="Times New Roman" w:eastAsia="Times New Roman" w:hAnsi="Times New Roman"/>
                <w:b/>
                <w:sz w:val="20"/>
                <w:szCs w:val="28"/>
              </w:rPr>
            </w:pPr>
            <w:r w:rsidRPr="005B27AF">
              <w:rPr>
                <w:rFonts w:ascii="Times New Roman" w:eastAsia="Times New Roman" w:hAnsi="Times New Roman"/>
                <w:b/>
                <w:sz w:val="20"/>
                <w:szCs w:val="28"/>
              </w:rPr>
              <w:t>Наименование товаропроизводителя</w:t>
            </w:r>
          </w:p>
        </w:tc>
        <w:tc>
          <w:tcPr>
            <w:tcW w:w="1417" w:type="dxa"/>
            <w:vAlign w:val="center"/>
          </w:tcPr>
          <w:p w14:paraId="10A6F238" w14:textId="77777777" w:rsidR="00316311" w:rsidRPr="005B27AF" w:rsidRDefault="00316311" w:rsidP="00F345FC">
            <w:pPr>
              <w:spacing w:after="0" w:line="240" w:lineRule="auto"/>
              <w:ind w:left="34" w:firstLine="29"/>
              <w:jc w:val="center"/>
              <w:rPr>
                <w:rFonts w:ascii="Times New Roman" w:eastAsia="Times New Roman" w:hAnsi="Times New Roman"/>
                <w:b/>
                <w:sz w:val="20"/>
                <w:szCs w:val="28"/>
              </w:rPr>
            </w:pPr>
            <w:r w:rsidRPr="005B27AF">
              <w:rPr>
                <w:rFonts w:ascii="Times New Roman" w:eastAsia="Times New Roman" w:hAnsi="Times New Roman"/>
                <w:b/>
                <w:sz w:val="20"/>
                <w:szCs w:val="28"/>
              </w:rPr>
              <w:t>№ и дата протокола</w:t>
            </w:r>
          </w:p>
        </w:tc>
      </w:tr>
      <w:tr w:rsidR="00316311" w:rsidRPr="005B27AF" w14:paraId="5F1E9A45" w14:textId="77777777" w:rsidTr="00F345FC">
        <w:trPr>
          <w:trHeight w:val="1217"/>
        </w:trPr>
        <w:tc>
          <w:tcPr>
            <w:tcW w:w="1135" w:type="dxa"/>
            <w:vAlign w:val="center"/>
          </w:tcPr>
          <w:p w14:paraId="7808A3E9" w14:textId="77777777" w:rsidR="00316311" w:rsidRPr="005B27AF" w:rsidRDefault="00316311" w:rsidP="00F345FC">
            <w:pPr>
              <w:tabs>
                <w:tab w:val="left" w:pos="2155"/>
              </w:tabs>
              <w:spacing w:after="0" w:line="240" w:lineRule="auto"/>
              <w:ind w:left="176"/>
              <w:jc w:val="center"/>
              <w:rPr>
                <w:rFonts w:ascii="Times New Roman" w:eastAsia="Times New Roman" w:hAnsi="Times New Roman"/>
                <w:sz w:val="20"/>
                <w:szCs w:val="28"/>
              </w:rPr>
            </w:pPr>
            <w:r w:rsidRPr="005B27AF">
              <w:rPr>
                <w:rFonts w:ascii="Times New Roman" w:eastAsia="Times New Roman" w:hAnsi="Times New Roman"/>
                <w:sz w:val="20"/>
                <w:szCs w:val="28"/>
              </w:rPr>
              <w:t>1.</w:t>
            </w:r>
          </w:p>
        </w:tc>
        <w:tc>
          <w:tcPr>
            <w:tcW w:w="1701" w:type="dxa"/>
            <w:vAlign w:val="center"/>
          </w:tcPr>
          <w:p w14:paraId="7E851D33" w14:textId="77777777" w:rsidR="00316311" w:rsidRPr="005B27AF" w:rsidRDefault="00316311" w:rsidP="00316311">
            <w:pPr>
              <w:spacing w:after="0" w:line="240" w:lineRule="auto"/>
              <w:ind w:left="1540" w:firstLine="29"/>
              <w:jc w:val="center"/>
              <w:rPr>
                <w:rFonts w:ascii="Times New Roman" w:eastAsia="Times New Roman" w:hAnsi="Times New Roman"/>
                <w:sz w:val="28"/>
                <w:szCs w:val="28"/>
              </w:rPr>
            </w:pPr>
          </w:p>
        </w:tc>
        <w:tc>
          <w:tcPr>
            <w:tcW w:w="1843" w:type="dxa"/>
            <w:vAlign w:val="center"/>
          </w:tcPr>
          <w:p w14:paraId="53BE1B99" w14:textId="77777777" w:rsidR="00316311" w:rsidRPr="005B27AF" w:rsidRDefault="00316311" w:rsidP="00316311">
            <w:pPr>
              <w:spacing w:after="0" w:line="240" w:lineRule="auto"/>
              <w:ind w:left="1540" w:firstLine="29"/>
              <w:jc w:val="center"/>
              <w:rPr>
                <w:rFonts w:ascii="Times New Roman" w:eastAsia="Times New Roman" w:hAnsi="Times New Roman"/>
                <w:color w:val="212529"/>
                <w:sz w:val="28"/>
                <w:szCs w:val="28"/>
              </w:rPr>
            </w:pPr>
          </w:p>
        </w:tc>
        <w:tc>
          <w:tcPr>
            <w:tcW w:w="1843" w:type="dxa"/>
            <w:vAlign w:val="center"/>
          </w:tcPr>
          <w:p w14:paraId="3F358FFA" w14:textId="77777777" w:rsidR="00316311" w:rsidRPr="005B27AF" w:rsidRDefault="00316311" w:rsidP="00316311">
            <w:pPr>
              <w:spacing w:after="0" w:line="240" w:lineRule="auto"/>
              <w:ind w:left="1540" w:firstLine="29"/>
              <w:jc w:val="center"/>
              <w:rPr>
                <w:rFonts w:ascii="Times New Roman" w:eastAsia="Times New Roman" w:hAnsi="Times New Roman"/>
                <w:color w:val="212529"/>
                <w:sz w:val="28"/>
                <w:szCs w:val="28"/>
              </w:rPr>
            </w:pPr>
          </w:p>
        </w:tc>
        <w:tc>
          <w:tcPr>
            <w:tcW w:w="2268" w:type="dxa"/>
            <w:vAlign w:val="center"/>
          </w:tcPr>
          <w:p w14:paraId="04E14A08" w14:textId="77777777" w:rsidR="00316311" w:rsidRPr="005B27AF" w:rsidRDefault="00316311" w:rsidP="00316311">
            <w:pPr>
              <w:spacing w:after="0" w:line="240" w:lineRule="auto"/>
              <w:ind w:left="1540" w:firstLine="29"/>
              <w:jc w:val="center"/>
              <w:rPr>
                <w:rFonts w:ascii="Times New Roman" w:eastAsia="Times New Roman" w:hAnsi="Times New Roman"/>
                <w:i/>
                <w:color w:val="000000"/>
                <w:sz w:val="28"/>
                <w:szCs w:val="28"/>
              </w:rPr>
            </w:pPr>
          </w:p>
        </w:tc>
        <w:tc>
          <w:tcPr>
            <w:tcW w:w="1417" w:type="dxa"/>
            <w:vAlign w:val="center"/>
          </w:tcPr>
          <w:p w14:paraId="51E1D113" w14:textId="77777777" w:rsidR="00316311" w:rsidRPr="005B27AF" w:rsidRDefault="00316311" w:rsidP="00316311">
            <w:pPr>
              <w:spacing w:after="0" w:line="240" w:lineRule="auto"/>
              <w:ind w:left="1540" w:firstLine="29"/>
              <w:jc w:val="center"/>
              <w:rPr>
                <w:rFonts w:ascii="Times New Roman" w:eastAsia="Times New Roman" w:hAnsi="Times New Roman"/>
                <w:color w:val="000000"/>
                <w:sz w:val="28"/>
                <w:szCs w:val="28"/>
              </w:rPr>
            </w:pPr>
          </w:p>
        </w:tc>
      </w:tr>
      <w:tr w:rsidR="00316311" w:rsidRPr="005B27AF" w14:paraId="00469A9C" w14:textId="77777777" w:rsidTr="00F345FC">
        <w:trPr>
          <w:trHeight w:val="1217"/>
        </w:trPr>
        <w:tc>
          <w:tcPr>
            <w:tcW w:w="1135" w:type="dxa"/>
            <w:vAlign w:val="center"/>
          </w:tcPr>
          <w:p w14:paraId="34113723" w14:textId="77777777" w:rsidR="00316311" w:rsidRPr="005B27AF" w:rsidRDefault="00316311" w:rsidP="00F345FC">
            <w:pPr>
              <w:tabs>
                <w:tab w:val="left" w:pos="2155"/>
              </w:tabs>
              <w:spacing w:after="0" w:line="240" w:lineRule="auto"/>
              <w:ind w:left="176"/>
              <w:jc w:val="center"/>
              <w:rPr>
                <w:rFonts w:ascii="Times New Roman" w:eastAsia="Times New Roman" w:hAnsi="Times New Roman"/>
                <w:sz w:val="20"/>
                <w:szCs w:val="28"/>
              </w:rPr>
            </w:pPr>
            <w:r w:rsidRPr="005B27AF">
              <w:rPr>
                <w:rFonts w:ascii="Times New Roman" w:eastAsia="Times New Roman" w:hAnsi="Times New Roman"/>
                <w:sz w:val="20"/>
                <w:szCs w:val="28"/>
              </w:rPr>
              <w:t>2.</w:t>
            </w:r>
          </w:p>
        </w:tc>
        <w:tc>
          <w:tcPr>
            <w:tcW w:w="1701" w:type="dxa"/>
            <w:vAlign w:val="center"/>
          </w:tcPr>
          <w:p w14:paraId="137D0D0A" w14:textId="77777777" w:rsidR="00316311" w:rsidRPr="005B27AF" w:rsidRDefault="00316311" w:rsidP="00316311">
            <w:pPr>
              <w:spacing w:after="0" w:line="240" w:lineRule="auto"/>
              <w:ind w:left="1540" w:firstLine="29"/>
              <w:jc w:val="center"/>
              <w:rPr>
                <w:rFonts w:ascii="Times New Roman" w:eastAsia="Times New Roman" w:hAnsi="Times New Roman"/>
                <w:sz w:val="28"/>
                <w:szCs w:val="28"/>
              </w:rPr>
            </w:pPr>
          </w:p>
        </w:tc>
        <w:tc>
          <w:tcPr>
            <w:tcW w:w="1843" w:type="dxa"/>
            <w:vAlign w:val="center"/>
          </w:tcPr>
          <w:p w14:paraId="3F69EB82" w14:textId="77777777" w:rsidR="00316311" w:rsidRPr="005B27AF" w:rsidRDefault="00316311" w:rsidP="00316311">
            <w:pPr>
              <w:spacing w:after="0" w:line="240" w:lineRule="auto"/>
              <w:ind w:left="1540" w:firstLine="29"/>
              <w:jc w:val="center"/>
              <w:rPr>
                <w:rFonts w:ascii="Times New Roman" w:eastAsia="Times New Roman" w:hAnsi="Times New Roman"/>
                <w:color w:val="212529"/>
                <w:sz w:val="28"/>
                <w:szCs w:val="28"/>
              </w:rPr>
            </w:pPr>
          </w:p>
        </w:tc>
        <w:tc>
          <w:tcPr>
            <w:tcW w:w="1843" w:type="dxa"/>
            <w:vAlign w:val="center"/>
          </w:tcPr>
          <w:p w14:paraId="5D7CC0E0" w14:textId="77777777" w:rsidR="00316311" w:rsidRPr="005B27AF" w:rsidRDefault="00316311" w:rsidP="00316311">
            <w:pPr>
              <w:spacing w:after="0" w:line="240" w:lineRule="auto"/>
              <w:ind w:left="1540" w:firstLine="29"/>
              <w:jc w:val="center"/>
              <w:rPr>
                <w:rFonts w:ascii="Times New Roman" w:eastAsia="Times New Roman" w:hAnsi="Times New Roman"/>
                <w:color w:val="212529"/>
                <w:sz w:val="28"/>
                <w:szCs w:val="28"/>
              </w:rPr>
            </w:pPr>
          </w:p>
        </w:tc>
        <w:tc>
          <w:tcPr>
            <w:tcW w:w="2268" w:type="dxa"/>
            <w:vAlign w:val="center"/>
          </w:tcPr>
          <w:p w14:paraId="16004BBC" w14:textId="77777777" w:rsidR="00316311" w:rsidRPr="005B27AF" w:rsidRDefault="00316311" w:rsidP="00316311">
            <w:pPr>
              <w:spacing w:after="0" w:line="240" w:lineRule="auto"/>
              <w:ind w:left="1540" w:firstLine="29"/>
              <w:jc w:val="center"/>
              <w:rPr>
                <w:rFonts w:ascii="Times New Roman" w:eastAsia="Times New Roman" w:hAnsi="Times New Roman"/>
                <w:i/>
                <w:color w:val="000000"/>
                <w:sz w:val="28"/>
                <w:szCs w:val="28"/>
              </w:rPr>
            </w:pPr>
          </w:p>
        </w:tc>
        <w:tc>
          <w:tcPr>
            <w:tcW w:w="1417" w:type="dxa"/>
            <w:vAlign w:val="center"/>
          </w:tcPr>
          <w:p w14:paraId="24663687" w14:textId="77777777" w:rsidR="00316311" w:rsidRPr="005B27AF" w:rsidRDefault="00316311" w:rsidP="00316311">
            <w:pPr>
              <w:spacing w:after="0" w:line="240" w:lineRule="auto"/>
              <w:ind w:left="1540" w:firstLine="29"/>
              <w:jc w:val="center"/>
              <w:rPr>
                <w:rFonts w:ascii="Times New Roman" w:eastAsia="Times New Roman" w:hAnsi="Times New Roman"/>
                <w:color w:val="000000"/>
                <w:sz w:val="28"/>
                <w:szCs w:val="28"/>
              </w:rPr>
            </w:pPr>
          </w:p>
        </w:tc>
      </w:tr>
      <w:tr w:rsidR="00316311" w:rsidRPr="005B27AF" w14:paraId="3B01AD99" w14:textId="77777777" w:rsidTr="00F345FC">
        <w:trPr>
          <w:trHeight w:val="1217"/>
        </w:trPr>
        <w:tc>
          <w:tcPr>
            <w:tcW w:w="1135" w:type="dxa"/>
            <w:vAlign w:val="center"/>
          </w:tcPr>
          <w:p w14:paraId="2FA603AD" w14:textId="77777777" w:rsidR="00316311" w:rsidRPr="005B27AF" w:rsidRDefault="00316311" w:rsidP="00F345FC">
            <w:pPr>
              <w:tabs>
                <w:tab w:val="left" w:pos="2155"/>
              </w:tabs>
              <w:spacing w:after="0" w:line="240" w:lineRule="auto"/>
              <w:ind w:left="176"/>
              <w:jc w:val="center"/>
              <w:rPr>
                <w:rFonts w:ascii="Times New Roman" w:eastAsia="Times New Roman" w:hAnsi="Times New Roman"/>
                <w:sz w:val="20"/>
                <w:szCs w:val="28"/>
              </w:rPr>
            </w:pPr>
            <w:r w:rsidRPr="005B27AF">
              <w:rPr>
                <w:rFonts w:ascii="Times New Roman" w:eastAsia="Times New Roman" w:hAnsi="Times New Roman"/>
                <w:sz w:val="20"/>
                <w:szCs w:val="28"/>
              </w:rPr>
              <w:t>3.</w:t>
            </w:r>
          </w:p>
        </w:tc>
        <w:tc>
          <w:tcPr>
            <w:tcW w:w="1701" w:type="dxa"/>
            <w:vAlign w:val="center"/>
          </w:tcPr>
          <w:p w14:paraId="0EE7D5C0" w14:textId="77777777" w:rsidR="00316311" w:rsidRPr="005B27AF" w:rsidRDefault="00316311" w:rsidP="00316311">
            <w:pPr>
              <w:spacing w:after="0" w:line="240" w:lineRule="auto"/>
              <w:ind w:left="1540" w:firstLine="29"/>
              <w:jc w:val="center"/>
              <w:rPr>
                <w:rFonts w:ascii="Times New Roman" w:eastAsia="Times New Roman" w:hAnsi="Times New Roman"/>
                <w:sz w:val="28"/>
                <w:szCs w:val="28"/>
              </w:rPr>
            </w:pPr>
          </w:p>
        </w:tc>
        <w:tc>
          <w:tcPr>
            <w:tcW w:w="1843" w:type="dxa"/>
            <w:vAlign w:val="center"/>
          </w:tcPr>
          <w:p w14:paraId="6EFFD6B4" w14:textId="77777777" w:rsidR="00316311" w:rsidRPr="005B27AF" w:rsidRDefault="00316311" w:rsidP="00316311">
            <w:pPr>
              <w:spacing w:after="0" w:line="240" w:lineRule="auto"/>
              <w:ind w:left="1540" w:firstLine="29"/>
              <w:jc w:val="center"/>
              <w:rPr>
                <w:rFonts w:ascii="Times New Roman" w:eastAsia="Times New Roman" w:hAnsi="Times New Roman"/>
                <w:color w:val="212529"/>
                <w:sz w:val="28"/>
                <w:szCs w:val="28"/>
              </w:rPr>
            </w:pPr>
          </w:p>
        </w:tc>
        <w:tc>
          <w:tcPr>
            <w:tcW w:w="1843" w:type="dxa"/>
            <w:vAlign w:val="center"/>
          </w:tcPr>
          <w:p w14:paraId="67DC9AD2" w14:textId="77777777" w:rsidR="00316311" w:rsidRPr="005B27AF" w:rsidRDefault="00316311" w:rsidP="00316311">
            <w:pPr>
              <w:spacing w:after="0" w:line="240" w:lineRule="auto"/>
              <w:ind w:left="1540" w:firstLine="29"/>
              <w:jc w:val="center"/>
              <w:rPr>
                <w:rFonts w:ascii="Times New Roman" w:eastAsia="Times New Roman" w:hAnsi="Times New Roman"/>
                <w:color w:val="212529"/>
                <w:sz w:val="28"/>
                <w:szCs w:val="28"/>
              </w:rPr>
            </w:pPr>
          </w:p>
        </w:tc>
        <w:tc>
          <w:tcPr>
            <w:tcW w:w="2268" w:type="dxa"/>
            <w:vAlign w:val="center"/>
          </w:tcPr>
          <w:p w14:paraId="152C45A1" w14:textId="77777777" w:rsidR="00316311" w:rsidRPr="005B27AF" w:rsidRDefault="00316311" w:rsidP="00316311">
            <w:pPr>
              <w:spacing w:after="0" w:line="240" w:lineRule="auto"/>
              <w:ind w:left="1540" w:firstLine="29"/>
              <w:jc w:val="center"/>
              <w:rPr>
                <w:rFonts w:ascii="Times New Roman" w:eastAsia="Times New Roman" w:hAnsi="Times New Roman"/>
                <w:i/>
                <w:color w:val="000000"/>
                <w:sz w:val="28"/>
                <w:szCs w:val="28"/>
              </w:rPr>
            </w:pPr>
          </w:p>
        </w:tc>
        <w:tc>
          <w:tcPr>
            <w:tcW w:w="1417" w:type="dxa"/>
            <w:vAlign w:val="center"/>
          </w:tcPr>
          <w:p w14:paraId="5E77F512" w14:textId="77777777" w:rsidR="00316311" w:rsidRPr="005B27AF" w:rsidRDefault="00316311" w:rsidP="00316311">
            <w:pPr>
              <w:spacing w:after="0" w:line="240" w:lineRule="auto"/>
              <w:ind w:left="1540" w:firstLine="29"/>
              <w:jc w:val="center"/>
              <w:rPr>
                <w:rFonts w:ascii="Times New Roman" w:eastAsia="Times New Roman" w:hAnsi="Times New Roman"/>
                <w:color w:val="000000"/>
                <w:sz w:val="28"/>
                <w:szCs w:val="28"/>
              </w:rPr>
            </w:pPr>
          </w:p>
        </w:tc>
      </w:tr>
    </w:tbl>
    <w:p w14:paraId="4A6D9C4D" w14:textId="77777777" w:rsidR="00316311" w:rsidRPr="005B27AF" w:rsidRDefault="00316311" w:rsidP="00316311">
      <w:pPr>
        <w:spacing w:after="0" w:line="240" w:lineRule="auto"/>
        <w:ind w:firstLine="709"/>
        <w:rPr>
          <w:rFonts w:ascii="Times New Roman" w:eastAsia="Times New Roman" w:hAnsi="Times New Roman"/>
          <w:sz w:val="24"/>
          <w:szCs w:val="24"/>
          <w:lang w:eastAsia="ru-RU"/>
        </w:rPr>
      </w:pPr>
    </w:p>
    <w:p w14:paraId="6A120804" w14:textId="77777777" w:rsidR="00316311" w:rsidRPr="005B27AF"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50CA7DAF" w14:textId="77777777" w:rsidR="00316311" w:rsidRPr="005B27AF"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03448290" w14:textId="77777777" w:rsidR="00316311" w:rsidRPr="005B27AF"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76517592" w14:textId="77777777" w:rsidR="00316311" w:rsidRPr="005B27AF"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2E186923" w14:textId="77777777" w:rsidR="00316311" w:rsidRPr="005B27AF"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7986414C" w14:textId="77777777" w:rsidR="00316311" w:rsidRPr="005B27AF"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2E83FBCB" w14:textId="77777777" w:rsidR="00316311" w:rsidRPr="005B27AF"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185F65E7" w14:textId="77777777" w:rsidR="00316311" w:rsidRPr="005B27AF"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1ED50984" w14:textId="77777777" w:rsidR="00316311" w:rsidRPr="005B27AF"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79858EC8" w14:textId="77777777" w:rsidR="00B64E8D" w:rsidRPr="005B27AF" w:rsidRDefault="00B64E8D"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30DAD7FF" w14:textId="573F0CB5" w:rsidR="00B64E8D" w:rsidRPr="005B27AF" w:rsidRDefault="00B64E8D"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28D76A93" w14:textId="625EFEA4" w:rsidR="004366D8" w:rsidRPr="005B27AF" w:rsidRDefault="004366D8"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715BBAD5" w14:textId="64C701B3" w:rsidR="004366D8" w:rsidRPr="005B27AF" w:rsidRDefault="004366D8"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41991674" w14:textId="48A69D0B" w:rsidR="004366D8" w:rsidRPr="005B27AF" w:rsidRDefault="004366D8"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3AE39041" w14:textId="77777777" w:rsidR="004366D8" w:rsidRPr="005B27AF" w:rsidRDefault="004366D8"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569D22A2" w14:textId="77777777" w:rsidR="00B64E8D" w:rsidRPr="005B27AF" w:rsidRDefault="00B64E8D"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2479A65C" w14:textId="77777777" w:rsidR="00316311" w:rsidRPr="005B27AF" w:rsidRDefault="00316311" w:rsidP="00316311">
      <w:pPr>
        <w:spacing w:after="0" w:line="240" w:lineRule="auto"/>
        <w:ind w:firstLine="709"/>
        <w:rPr>
          <w:rFonts w:ascii="Times New Roman" w:eastAsia="Times New Roman" w:hAnsi="Times New Roman"/>
          <w:sz w:val="28"/>
          <w:szCs w:val="28"/>
          <w:lang w:val="en-US" w:eastAsia="ru-RU"/>
        </w:rPr>
      </w:pPr>
    </w:p>
    <w:p w14:paraId="69EFEBF0" w14:textId="5AF129AA"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28" w:name="_Toc90036744"/>
      <w:bookmarkStart w:id="29" w:name="_Toc107417685"/>
      <w:r w:rsidRPr="005B27AF">
        <w:rPr>
          <w:rFonts w:ascii="Times New Roman" w:hAnsi="Times New Roman"/>
          <w:b/>
          <w:color w:val="000000"/>
          <w:sz w:val="28"/>
          <w:szCs w:val="28"/>
          <w:lang w:eastAsia="x-none"/>
        </w:rPr>
        <w:lastRenderedPageBreak/>
        <w:t>Приложение 9</w:t>
      </w:r>
      <w:bookmarkEnd w:id="28"/>
      <w:r w:rsidRPr="005B27AF">
        <w:rPr>
          <w:rFonts w:ascii="Times New Roman" w:hAnsi="Times New Roman"/>
          <w:b/>
          <w:color w:val="000000"/>
          <w:sz w:val="28"/>
          <w:szCs w:val="28"/>
          <w:lang w:eastAsia="x-none"/>
        </w:rPr>
        <w:t xml:space="preserve"> к Программе</w:t>
      </w:r>
      <w:bookmarkEnd w:id="29"/>
    </w:p>
    <w:p w14:paraId="343B523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62CD133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70680B82" w14:textId="77777777" w:rsidR="00316311" w:rsidRPr="005B27AF" w:rsidRDefault="00316311" w:rsidP="00316311">
      <w:pPr>
        <w:spacing w:after="0" w:line="240" w:lineRule="auto"/>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Форма типового Офтейк-контракта</w:t>
      </w:r>
      <w:r w:rsidRPr="005B27AF">
        <w:rPr>
          <w:rFonts w:ascii="Times New Roman" w:eastAsia="Times New Roman" w:hAnsi="Times New Roman"/>
          <w:b/>
          <w:sz w:val="28"/>
          <w:szCs w:val="28"/>
          <w:lang w:eastAsia="ru-RU"/>
        </w:rPr>
        <w:br/>
        <w:t>о закупках товара/товаров ________________________</w:t>
      </w:r>
    </w:p>
    <w:p w14:paraId="628E8032" w14:textId="77777777" w:rsidR="00316311" w:rsidRPr="005B27AF" w:rsidRDefault="00316311" w:rsidP="00316311">
      <w:pPr>
        <w:spacing w:after="0" w:line="240" w:lineRule="auto"/>
        <w:ind w:firstLine="709"/>
        <w:jc w:val="center"/>
        <w:rPr>
          <w:rFonts w:ascii="Times New Roman" w:eastAsia="Times New Roman" w:hAnsi="Times New Roman"/>
          <w:sz w:val="20"/>
          <w:szCs w:val="28"/>
          <w:lang w:eastAsia="ru-RU"/>
        </w:rPr>
      </w:pPr>
      <w:r w:rsidRPr="005B27AF">
        <w:rPr>
          <w:rFonts w:ascii="Times New Roman" w:eastAsia="Times New Roman" w:hAnsi="Times New Roman"/>
          <w:b/>
          <w:sz w:val="20"/>
          <w:szCs w:val="28"/>
          <w:lang w:eastAsia="ru-RU"/>
        </w:rPr>
        <w:t xml:space="preserve">                                                                </w:t>
      </w:r>
      <w:r w:rsidRPr="005B27AF">
        <w:rPr>
          <w:rFonts w:ascii="Times New Roman" w:eastAsia="Times New Roman" w:hAnsi="Times New Roman"/>
          <w:sz w:val="20"/>
          <w:szCs w:val="28"/>
          <w:lang w:eastAsia="ru-RU"/>
        </w:rPr>
        <w:t>(наименование товара/товаров)</w:t>
      </w:r>
    </w:p>
    <w:p w14:paraId="0FD8F5AE" w14:textId="77777777" w:rsidR="00316311" w:rsidRPr="005B27AF" w:rsidRDefault="00316311" w:rsidP="00316311">
      <w:pPr>
        <w:spacing w:after="0" w:line="240" w:lineRule="auto"/>
        <w:ind w:firstLine="709"/>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по Проекту _________________________________</w:t>
      </w:r>
    </w:p>
    <w:p w14:paraId="1155BCD3" w14:textId="77777777" w:rsidR="00316311" w:rsidRPr="005B27AF" w:rsidRDefault="00316311" w:rsidP="00316311">
      <w:pPr>
        <w:spacing w:after="0" w:line="240" w:lineRule="auto"/>
        <w:ind w:firstLine="709"/>
        <w:jc w:val="center"/>
        <w:rPr>
          <w:rFonts w:ascii="Times New Roman" w:eastAsia="Times New Roman" w:hAnsi="Times New Roman"/>
          <w:sz w:val="20"/>
          <w:szCs w:val="28"/>
          <w:lang w:eastAsia="ru-RU"/>
        </w:rPr>
      </w:pPr>
      <w:r w:rsidRPr="005B27AF">
        <w:rPr>
          <w:rFonts w:ascii="Times New Roman" w:eastAsia="Times New Roman" w:hAnsi="Times New Roman"/>
          <w:sz w:val="20"/>
          <w:szCs w:val="28"/>
          <w:lang w:eastAsia="ru-RU"/>
        </w:rPr>
        <w:t xml:space="preserve">                                (наименование Проекта по созданию нового производства)</w:t>
      </w:r>
    </w:p>
    <w:p w14:paraId="2139AF5D" w14:textId="77777777" w:rsidR="00316311" w:rsidRPr="005B27AF" w:rsidRDefault="00316311" w:rsidP="00316311">
      <w:pPr>
        <w:spacing w:after="0" w:line="240" w:lineRule="auto"/>
        <w:ind w:firstLine="709"/>
        <w:jc w:val="center"/>
        <w:rPr>
          <w:rFonts w:ascii="Times New Roman" w:eastAsia="Times New Roman" w:hAnsi="Times New Roman"/>
          <w:b/>
          <w:sz w:val="28"/>
          <w:szCs w:val="28"/>
          <w:lang w:eastAsia="ru-RU"/>
        </w:rPr>
      </w:pPr>
    </w:p>
    <w:p w14:paraId="3D094BEA" w14:textId="77777777" w:rsidR="00316311" w:rsidRPr="005B27AF" w:rsidRDefault="00316311" w:rsidP="00316311">
      <w:pPr>
        <w:spacing w:after="0" w:line="240" w:lineRule="auto"/>
        <w:ind w:firstLine="709"/>
        <w:jc w:val="center"/>
        <w:rPr>
          <w:rFonts w:ascii="Times New Roman" w:eastAsia="Times New Roman" w:hAnsi="Times New Roman"/>
          <w:b/>
          <w:sz w:val="28"/>
          <w:szCs w:val="28"/>
          <w:lang w:eastAsia="ru-RU"/>
        </w:rPr>
      </w:pPr>
    </w:p>
    <w:p w14:paraId="28B234A3" w14:textId="77777777" w:rsidR="00316311" w:rsidRPr="005B27AF" w:rsidRDefault="00316311" w:rsidP="00316311">
      <w:pPr>
        <w:spacing w:after="0" w:line="240" w:lineRule="auto"/>
        <w:ind w:firstLine="709"/>
        <w:jc w:val="center"/>
        <w:rPr>
          <w:rFonts w:ascii="Times New Roman" w:eastAsia="Times New Roman" w:hAnsi="Times New Roman"/>
          <w:b/>
          <w:sz w:val="28"/>
          <w:szCs w:val="28"/>
          <w:lang w:eastAsia="ru-RU"/>
        </w:rPr>
      </w:pPr>
    </w:p>
    <w:p w14:paraId="579A28E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__________________________________________, именуемое в дальнейшем</w:t>
      </w:r>
    </w:p>
    <w:p w14:paraId="501F2D82" w14:textId="77777777" w:rsidR="00316311" w:rsidRPr="005B27AF" w:rsidRDefault="00316311" w:rsidP="00316311">
      <w:pPr>
        <w:spacing w:after="0" w:line="240" w:lineRule="auto"/>
        <w:ind w:firstLine="709"/>
        <w:jc w:val="both"/>
        <w:rPr>
          <w:rFonts w:ascii="Times New Roman" w:eastAsia="Times New Roman" w:hAnsi="Times New Roman"/>
          <w:sz w:val="20"/>
          <w:szCs w:val="28"/>
          <w:lang w:eastAsia="ru-RU"/>
        </w:rPr>
      </w:pPr>
      <w:r w:rsidRPr="005B27AF">
        <w:rPr>
          <w:rFonts w:ascii="Times New Roman" w:eastAsia="Times New Roman" w:hAnsi="Times New Roman"/>
          <w:sz w:val="20"/>
          <w:szCs w:val="28"/>
          <w:lang w:eastAsia="ru-RU"/>
        </w:rPr>
        <w:t xml:space="preserve">                                (наименование Заказчика)</w:t>
      </w:r>
    </w:p>
    <w:p w14:paraId="5721B209"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Заказчик, в лице ____________, действующего на основании _______с одной стороны, и ____________________________________________________________,</w:t>
      </w:r>
    </w:p>
    <w:p w14:paraId="42B7ECFE" w14:textId="77777777" w:rsidR="00316311" w:rsidRPr="005B27AF" w:rsidRDefault="00316311" w:rsidP="00316311">
      <w:pPr>
        <w:spacing w:after="0" w:line="240" w:lineRule="auto"/>
        <w:ind w:firstLine="709"/>
        <w:jc w:val="both"/>
        <w:rPr>
          <w:rFonts w:ascii="Times New Roman" w:eastAsia="Times New Roman" w:hAnsi="Times New Roman"/>
          <w:sz w:val="20"/>
          <w:szCs w:val="28"/>
          <w:lang w:eastAsia="ru-RU"/>
        </w:rPr>
      </w:pPr>
      <w:r w:rsidRPr="005B27AF">
        <w:rPr>
          <w:rFonts w:ascii="Times New Roman" w:eastAsia="Times New Roman" w:hAnsi="Times New Roman"/>
          <w:sz w:val="20"/>
          <w:szCs w:val="28"/>
          <w:lang w:eastAsia="ru-RU"/>
        </w:rPr>
        <w:tab/>
      </w:r>
      <w:r w:rsidRPr="005B27AF">
        <w:rPr>
          <w:rFonts w:ascii="Times New Roman" w:eastAsia="Times New Roman" w:hAnsi="Times New Roman"/>
          <w:sz w:val="20"/>
          <w:szCs w:val="28"/>
          <w:lang w:eastAsia="ru-RU"/>
        </w:rPr>
        <w:tab/>
      </w:r>
      <w:r w:rsidRPr="005B27AF">
        <w:rPr>
          <w:rFonts w:ascii="Times New Roman" w:eastAsia="Times New Roman" w:hAnsi="Times New Roman"/>
          <w:sz w:val="20"/>
          <w:szCs w:val="28"/>
          <w:lang w:eastAsia="ru-RU"/>
        </w:rPr>
        <w:tab/>
      </w:r>
      <w:r w:rsidRPr="005B27AF">
        <w:rPr>
          <w:rFonts w:ascii="Times New Roman" w:eastAsia="Times New Roman" w:hAnsi="Times New Roman"/>
          <w:sz w:val="20"/>
          <w:szCs w:val="28"/>
          <w:lang w:eastAsia="ru-RU"/>
        </w:rPr>
        <w:tab/>
      </w:r>
      <w:r w:rsidRPr="005B27AF">
        <w:rPr>
          <w:rFonts w:ascii="Times New Roman" w:eastAsia="Times New Roman" w:hAnsi="Times New Roman"/>
          <w:sz w:val="20"/>
          <w:szCs w:val="28"/>
          <w:lang w:eastAsia="ru-RU"/>
        </w:rPr>
        <w:tab/>
      </w:r>
      <w:r w:rsidRPr="005B27AF">
        <w:rPr>
          <w:rFonts w:ascii="Times New Roman" w:eastAsia="Times New Roman" w:hAnsi="Times New Roman"/>
          <w:sz w:val="20"/>
          <w:szCs w:val="28"/>
          <w:lang w:eastAsia="ru-RU"/>
        </w:rPr>
        <w:tab/>
        <w:t xml:space="preserve">(наименование Поставщика) </w:t>
      </w:r>
    </w:p>
    <w:p w14:paraId="250BB16E" w14:textId="77777777" w:rsidR="00316311" w:rsidRPr="005B27AF" w:rsidRDefault="00316311" w:rsidP="00316311">
      <w:pPr>
        <w:spacing w:after="0" w:line="240" w:lineRule="auto"/>
        <w:ind w:firstLine="709"/>
        <w:jc w:val="both"/>
        <w:rPr>
          <w:rFonts w:ascii="Times New Roman" w:eastAsia="Times New Roman" w:hAnsi="Times New Roman"/>
          <w:sz w:val="20"/>
          <w:szCs w:val="28"/>
          <w:lang w:eastAsia="ru-RU"/>
        </w:rPr>
      </w:pPr>
      <w:r w:rsidRPr="005B27AF">
        <w:rPr>
          <w:rFonts w:ascii="Times New Roman" w:eastAsia="Times New Roman" w:hAnsi="Times New Roman"/>
          <w:sz w:val="28"/>
          <w:szCs w:val="28"/>
          <w:lang w:eastAsia="ru-RU"/>
        </w:rPr>
        <w:t xml:space="preserve">именуемое в дальнейшем Поставщик, в лице _________________________________________, действующего на основании ____________________________________________, с другой стороны, далее совместно именуемые Стороны, на основании подпункта </w:t>
      </w:r>
      <w:r w:rsidRPr="005B27AF">
        <w:rPr>
          <w:rFonts w:ascii="Times New Roman" w:eastAsia="Times New Roman" w:hAnsi="Times New Roman"/>
          <w:sz w:val="28"/>
          <w:szCs w:val="28"/>
          <w:lang w:val="kk-KZ" w:eastAsia="ru-RU"/>
        </w:rPr>
        <w:t>___</w:t>
      </w:r>
      <w:r w:rsidRPr="005B27AF">
        <w:rPr>
          <w:rFonts w:ascii="Times New Roman" w:eastAsia="Times New Roman" w:hAnsi="Times New Roman"/>
          <w:sz w:val="28"/>
          <w:szCs w:val="28"/>
          <w:lang w:eastAsia="ru-RU"/>
        </w:rPr>
        <w:t xml:space="preserve"> пункта ___ </w:t>
      </w:r>
      <w:r w:rsidRPr="005B27AF">
        <w:rPr>
          <w:rFonts w:ascii="Times New Roman" w:eastAsia="Times New Roman" w:hAnsi="Times New Roman"/>
          <w:sz w:val="28"/>
          <w:szCs w:val="28"/>
          <w:lang w:val="kk-KZ" w:eastAsia="ru-RU"/>
        </w:rPr>
        <w:t>статьи</w:t>
      </w:r>
      <w:r w:rsidRPr="005B27AF">
        <w:rPr>
          <w:rFonts w:ascii="Times New Roman" w:eastAsia="Times New Roman" w:hAnsi="Times New Roman"/>
          <w:sz w:val="28"/>
          <w:szCs w:val="28"/>
          <w:lang w:eastAsia="ru-RU"/>
        </w:rPr>
        <w:t xml:space="preserve"> </w:t>
      </w:r>
      <w:r w:rsidRPr="005B27AF">
        <w:rPr>
          <w:rFonts w:ascii="Times New Roman" w:eastAsia="Times New Roman" w:hAnsi="Times New Roman"/>
          <w:sz w:val="28"/>
          <w:szCs w:val="28"/>
          <w:lang w:val="kk-KZ" w:eastAsia="ru-RU"/>
        </w:rPr>
        <w:t>___</w:t>
      </w:r>
      <w:r w:rsidRPr="005B27AF">
        <w:rPr>
          <w:rFonts w:ascii="Times New Roman" w:eastAsia="Times New Roman" w:hAnsi="Times New Roman"/>
          <w:sz w:val="28"/>
          <w:szCs w:val="28"/>
          <w:lang w:eastAsia="ru-RU"/>
        </w:rPr>
        <w:t xml:space="preserve"> Поряд</w:t>
      </w:r>
      <w:r w:rsidRPr="005B27AF">
        <w:rPr>
          <w:rFonts w:ascii="Times New Roman" w:eastAsia="Times New Roman" w:hAnsi="Times New Roman"/>
          <w:sz w:val="28"/>
          <w:szCs w:val="28"/>
          <w:lang w:val="kk-KZ" w:eastAsia="ru-RU"/>
        </w:rPr>
        <w:t>ка</w:t>
      </w:r>
      <w:r w:rsidRPr="005B27AF">
        <w:rPr>
          <w:rFonts w:ascii="Times New Roman" w:eastAsia="Times New Roman" w:hAnsi="Times New Roman"/>
          <w:sz w:val="28"/>
          <w:szCs w:val="28"/>
          <w:lang w:eastAsia="ru-RU"/>
        </w:rPr>
        <w:t xml:space="preserve"> осуществления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утверждённого решением Совета директоров №___ от __ ___ ______ года (далее – Порядок), и ______________________________________________________________________</w:t>
      </w:r>
    </w:p>
    <w:p w14:paraId="4CA284AE" w14:textId="77777777" w:rsidR="00316311" w:rsidRPr="005B27AF" w:rsidRDefault="00316311" w:rsidP="00316311">
      <w:pPr>
        <w:spacing w:after="0" w:line="240" w:lineRule="auto"/>
        <w:ind w:firstLine="709"/>
        <w:jc w:val="both"/>
        <w:rPr>
          <w:rFonts w:ascii="Times New Roman" w:eastAsia="Times New Roman" w:hAnsi="Times New Roman"/>
          <w:sz w:val="20"/>
          <w:szCs w:val="28"/>
          <w:lang w:eastAsia="ru-RU"/>
        </w:rPr>
      </w:pPr>
      <w:r w:rsidRPr="005B27AF">
        <w:rPr>
          <w:rFonts w:ascii="Times New Roman" w:eastAsia="Times New Roman" w:hAnsi="Times New Roman"/>
          <w:sz w:val="20"/>
          <w:szCs w:val="28"/>
          <w:lang w:eastAsia="ru-RU"/>
        </w:rPr>
        <w:t xml:space="preserve">                                                                        (наименование иных решений)</w:t>
      </w:r>
    </w:p>
    <w:p w14:paraId="11C8D82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заключили настоящий офтейк-контракт о закупках (далее – договор) о нижеследующем:</w:t>
      </w:r>
    </w:p>
    <w:p w14:paraId="611870C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01ABA019" w14:textId="77777777" w:rsidR="00316311" w:rsidRPr="005B27AF" w:rsidRDefault="00316311" w:rsidP="00FD0258">
      <w:pPr>
        <w:numPr>
          <w:ilvl w:val="0"/>
          <w:numId w:val="34"/>
        </w:numPr>
        <w:spacing w:after="0" w:line="240" w:lineRule="auto"/>
        <w:ind w:left="0" w:firstLine="0"/>
        <w:contextualSpacing/>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Толкование терминов</w:t>
      </w:r>
    </w:p>
    <w:p w14:paraId="302980B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433C2867"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 В договоре нижеперечисленные понятия будут иметь следующее толкование: </w:t>
      </w:r>
    </w:p>
    <w:p w14:paraId="75E6D72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 «Заказчик» - ___________________________________________________;</w:t>
      </w:r>
    </w:p>
    <w:p w14:paraId="33D9B86F" w14:textId="77777777" w:rsidR="00316311" w:rsidRPr="005B27AF" w:rsidRDefault="00316311" w:rsidP="00316311">
      <w:pPr>
        <w:spacing w:after="0" w:line="240" w:lineRule="auto"/>
        <w:ind w:firstLine="709"/>
        <w:jc w:val="both"/>
        <w:rPr>
          <w:rFonts w:ascii="Times New Roman" w:eastAsia="Times New Roman" w:hAnsi="Times New Roman"/>
          <w:sz w:val="20"/>
          <w:szCs w:val="28"/>
          <w:lang w:eastAsia="ru-RU"/>
        </w:rPr>
      </w:pPr>
      <w:r w:rsidRPr="005B27AF">
        <w:rPr>
          <w:rFonts w:ascii="Times New Roman" w:eastAsia="Times New Roman" w:hAnsi="Times New Roman"/>
          <w:sz w:val="20"/>
          <w:szCs w:val="28"/>
          <w:lang w:eastAsia="ru-RU"/>
        </w:rPr>
        <w:t xml:space="preserve">                                                                                 (наименование Заказчика)</w:t>
      </w:r>
    </w:p>
    <w:p w14:paraId="4285412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2) «Поставщик» - _________________________________________________,</w:t>
      </w:r>
    </w:p>
    <w:p w14:paraId="0D2081C8" w14:textId="77777777" w:rsidR="00316311" w:rsidRPr="005B27AF" w:rsidRDefault="00316311" w:rsidP="00316311">
      <w:pPr>
        <w:spacing w:after="0" w:line="240" w:lineRule="auto"/>
        <w:ind w:firstLine="709"/>
        <w:jc w:val="both"/>
        <w:rPr>
          <w:rFonts w:ascii="Times New Roman" w:eastAsia="Times New Roman" w:hAnsi="Times New Roman"/>
          <w:sz w:val="20"/>
          <w:szCs w:val="28"/>
          <w:lang w:eastAsia="ru-RU"/>
        </w:rPr>
      </w:pPr>
      <w:r w:rsidRPr="005B27AF">
        <w:rPr>
          <w:rFonts w:ascii="Times New Roman" w:eastAsia="Times New Roman" w:hAnsi="Times New Roman"/>
          <w:sz w:val="20"/>
          <w:szCs w:val="28"/>
          <w:lang w:eastAsia="ru-RU"/>
        </w:rPr>
        <w:t xml:space="preserve">                                                                                 (наименование Поставщика)</w:t>
      </w:r>
    </w:p>
    <w:p w14:paraId="331F93A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выступающий в качестве контрагента Заказчика в заключенном с ним договоре; </w:t>
      </w:r>
    </w:p>
    <w:p w14:paraId="5D6F1CE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 xml:space="preserve">3) «Филиал» - обособленное подразделение Заказчика, в лице филиалов Заказчика, наделенное Заказчиком правами и обязанностями по приемке товара и проведение операций, связанных с приемкой товара; </w:t>
      </w:r>
    </w:p>
    <w:p w14:paraId="0AB53B4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4)</w:t>
      </w:r>
      <w:r w:rsidRPr="005B27AF">
        <w:rPr>
          <w:rFonts w:ascii="Times New Roman" w:eastAsia="Times New Roman" w:hAnsi="Times New Roman"/>
          <w:sz w:val="28"/>
          <w:szCs w:val="28"/>
          <w:lang w:eastAsia="ru-RU"/>
        </w:rPr>
        <w:tab/>
        <w:t>«Фонд» - АО «Самрук-</w:t>
      </w:r>
      <w:r w:rsidRPr="005B27AF">
        <w:rPr>
          <w:rFonts w:ascii="Times New Roman" w:eastAsia="Times New Roman" w:hAnsi="Times New Roman"/>
          <w:sz w:val="28"/>
          <w:szCs w:val="28"/>
          <w:lang w:val="kk-KZ" w:eastAsia="ru-RU"/>
        </w:rPr>
        <w:t>Қ</w:t>
      </w:r>
      <w:r w:rsidRPr="005B27AF">
        <w:rPr>
          <w:rFonts w:ascii="Times New Roman" w:eastAsia="Times New Roman" w:hAnsi="Times New Roman"/>
          <w:sz w:val="28"/>
          <w:szCs w:val="28"/>
          <w:lang w:eastAsia="ru-RU"/>
        </w:rPr>
        <w:t xml:space="preserve">азына»; </w:t>
      </w:r>
    </w:p>
    <w:p w14:paraId="65AF55A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5)</w:t>
      </w:r>
      <w:r w:rsidRPr="005B27AF">
        <w:rPr>
          <w:rFonts w:ascii="Times New Roman" w:eastAsia="Times New Roman" w:hAnsi="Times New Roman"/>
          <w:sz w:val="28"/>
          <w:szCs w:val="28"/>
          <w:lang w:eastAsia="ru-RU"/>
        </w:rPr>
        <w:tab/>
        <w:t xml:space="preserve">«Холдинг» -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 </w:t>
      </w:r>
    </w:p>
    <w:p w14:paraId="1275B91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6) «Договор» - гражданско-правовой договор, заключенный между Заказчиком и Поставщиком в соответствии с Поряд</w:t>
      </w:r>
      <w:r w:rsidRPr="005B27AF">
        <w:rPr>
          <w:rFonts w:ascii="Times New Roman" w:eastAsia="Times New Roman" w:hAnsi="Times New Roman"/>
          <w:sz w:val="28"/>
          <w:szCs w:val="28"/>
          <w:lang w:val="kk-KZ" w:eastAsia="ru-RU"/>
        </w:rPr>
        <w:t>ком</w:t>
      </w:r>
      <w:r w:rsidRPr="005B27AF">
        <w:rPr>
          <w:rFonts w:ascii="Times New Roman" w:eastAsia="Times New Roman" w:hAnsi="Times New Roman"/>
          <w:sz w:val="28"/>
          <w:szCs w:val="28"/>
          <w:lang w:eastAsia="ru-RU"/>
        </w:rPr>
        <w:t xml:space="preserve"> и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494B786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7) «долгосрочный договор» - договор о закупках, заключаемый на срок более 12 (двенадцати) месяцев в соответствии с планом долгосрочных закупок; </w:t>
      </w:r>
    </w:p>
    <w:p w14:paraId="6F56223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8) «сумма договора» - сумма, которая должна быть выплачена Заказчиком Поставщику в рамках договора за полное выполнение договорных обязательств; </w:t>
      </w:r>
    </w:p>
    <w:p w14:paraId="566A7C6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9) «Товар» - _______________________________________________________</w:t>
      </w:r>
    </w:p>
    <w:p w14:paraId="4E345E81" w14:textId="77777777" w:rsidR="00316311" w:rsidRPr="005B27AF" w:rsidRDefault="00316311" w:rsidP="00316311">
      <w:pPr>
        <w:spacing w:after="0" w:line="240" w:lineRule="auto"/>
        <w:ind w:firstLine="709"/>
        <w:jc w:val="both"/>
        <w:rPr>
          <w:rFonts w:ascii="Times New Roman" w:eastAsia="Times New Roman" w:hAnsi="Times New Roman"/>
          <w:sz w:val="20"/>
          <w:szCs w:val="28"/>
          <w:lang w:eastAsia="ru-RU"/>
        </w:rPr>
      </w:pPr>
      <w:r w:rsidRPr="005B27AF">
        <w:rPr>
          <w:rFonts w:ascii="Times New Roman" w:eastAsia="Times New Roman" w:hAnsi="Times New Roman"/>
          <w:sz w:val="20"/>
          <w:szCs w:val="28"/>
          <w:lang w:eastAsia="ru-RU"/>
        </w:rPr>
        <w:t xml:space="preserve">                                                                            (наименование товара/товаров)</w:t>
      </w:r>
    </w:p>
    <w:p w14:paraId="4A1A4CD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и сопутствующие услуги, которые Поставщик обязан поставить в рамках договора; </w:t>
      </w:r>
    </w:p>
    <w:p w14:paraId="6E027CA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10) «Товаропроизводители» - потенциальные поставщики, производящие товар;</w:t>
      </w:r>
    </w:p>
    <w:p w14:paraId="707483A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11) «Перечень ненадёжных потенциальных поставщиков (поставщиков) Холдинга» - систематизированные сведения о ненадежных потенциальных поставщиках (поставщиках); </w:t>
      </w:r>
    </w:p>
    <w:p w14:paraId="40EC9DD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12) «сопутствующие работы/услуги» - работы и (или) услуги, обеспечивающие поставку и эксплуатацию товаров Заказчиком, такие, например, как транспортировка, монтаж, пуск, оказание технического содействия, обучение и любые другие вспомогательные работы/услуги Поставщика, предусмотренные договором; </w:t>
      </w:r>
    </w:p>
    <w:p w14:paraId="506F8BF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2. Перечисленные ниже документы и условия, оговоренные в них, образуют данный договор и считаются его неотъемлемой частью, а именно: </w:t>
      </w:r>
    </w:p>
    <w:p w14:paraId="6259FE5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w:t>
      </w:r>
      <w:r w:rsidRPr="005B27AF">
        <w:rPr>
          <w:rFonts w:ascii="Times New Roman" w:eastAsia="Times New Roman" w:hAnsi="Times New Roman"/>
          <w:sz w:val="28"/>
          <w:szCs w:val="28"/>
          <w:lang w:eastAsia="ru-RU"/>
        </w:rPr>
        <w:tab/>
        <w:t xml:space="preserve">договор; </w:t>
      </w:r>
    </w:p>
    <w:p w14:paraId="317F277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2)</w:t>
      </w:r>
      <w:r w:rsidRPr="005B27AF">
        <w:rPr>
          <w:rFonts w:ascii="Times New Roman" w:eastAsia="Times New Roman" w:hAnsi="Times New Roman"/>
          <w:sz w:val="28"/>
          <w:szCs w:val="28"/>
          <w:lang w:eastAsia="ru-RU"/>
        </w:rPr>
        <w:tab/>
        <w:t xml:space="preserve">график организации производства товара (приложение 1 к договору); </w:t>
      </w:r>
    </w:p>
    <w:p w14:paraId="761B0F7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w:t>
      </w:r>
      <w:r w:rsidRPr="005B27AF">
        <w:rPr>
          <w:rFonts w:ascii="Times New Roman" w:eastAsia="Times New Roman" w:hAnsi="Times New Roman"/>
          <w:sz w:val="28"/>
          <w:szCs w:val="28"/>
          <w:lang w:eastAsia="ru-RU"/>
        </w:rPr>
        <w:tab/>
        <w:t>техническая спецификация закупаемых товаров (приложение 2 к договору);</w:t>
      </w:r>
    </w:p>
    <w:p w14:paraId="072C803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4)</w:t>
      </w:r>
      <w:r w:rsidRPr="005B27AF">
        <w:rPr>
          <w:rFonts w:ascii="Times New Roman" w:eastAsia="Times New Roman" w:hAnsi="Times New Roman"/>
          <w:sz w:val="28"/>
          <w:szCs w:val="28"/>
          <w:lang w:eastAsia="ru-RU"/>
        </w:rPr>
        <w:tab/>
        <w:t xml:space="preserve">требования по поставке товара на территорию Заказчика (приложение 3 к договору); </w:t>
      </w:r>
    </w:p>
    <w:p w14:paraId="513FF5A1" w14:textId="302EE4E2"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5) форма отчета по </w:t>
      </w:r>
      <w:r w:rsidR="00281F1C" w:rsidRPr="005B27AF">
        <w:rPr>
          <w:rFonts w:ascii="Times New Roman" w:eastAsia="Times New Roman" w:hAnsi="Times New Roman"/>
          <w:sz w:val="28"/>
          <w:szCs w:val="28"/>
          <w:lang w:eastAsia="ru-RU"/>
        </w:rPr>
        <w:t xml:space="preserve">внутристрановой ценности </w:t>
      </w:r>
      <w:r w:rsidRPr="005B27AF">
        <w:rPr>
          <w:rFonts w:ascii="Times New Roman" w:eastAsia="Times New Roman" w:hAnsi="Times New Roman"/>
          <w:sz w:val="28"/>
          <w:szCs w:val="28"/>
          <w:lang w:eastAsia="ru-RU"/>
        </w:rPr>
        <w:t>товаров (приложение 4 к договору);</w:t>
      </w:r>
    </w:p>
    <w:p w14:paraId="1DBF030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6) иные приложения, предусмотренные договором.</w:t>
      </w:r>
    </w:p>
    <w:p w14:paraId="43E4A9DE" w14:textId="77777777" w:rsidR="00316311" w:rsidRPr="005B27AF" w:rsidRDefault="00316311" w:rsidP="00FD0258">
      <w:pPr>
        <w:numPr>
          <w:ilvl w:val="0"/>
          <w:numId w:val="34"/>
        </w:numPr>
        <w:spacing w:after="0" w:line="240" w:lineRule="auto"/>
        <w:ind w:left="0" w:firstLine="0"/>
        <w:contextualSpacing/>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Предмет договора</w:t>
      </w:r>
    </w:p>
    <w:p w14:paraId="3655809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0932092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 Поставщик обязуется организовать производство в сроки согласно графику организации производства (приложение 1 к договору), поставить и передать в собственность Заказчика товары, а Заказчик принять и оплатить ______________________________________________</w:t>
      </w:r>
    </w:p>
    <w:p w14:paraId="5F94F148" w14:textId="77777777" w:rsidR="00316311" w:rsidRPr="005B27AF" w:rsidRDefault="00316311" w:rsidP="00316311">
      <w:pPr>
        <w:spacing w:after="0" w:line="240" w:lineRule="auto"/>
        <w:ind w:firstLine="709"/>
        <w:jc w:val="both"/>
        <w:rPr>
          <w:rFonts w:ascii="Times New Roman" w:eastAsia="Times New Roman" w:hAnsi="Times New Roman"/>
          <w:sz w:val="20"/>
          <w:szCs w:val="28"/>
          <w:lang w:eastAsia="ru-RU"/>
        </w:rPr>
      </w:pPr>
      <w:r w:rsidRPr="005B27AF">
        <w:rPr>
          <w:rFonts w:ascii="Times New Roman" w:eastAsia="Times New Roman" w:hAnsi="Times New Roman"/>
          <w:sz w:val="20"/>
          <w:szCs w:val="28"/>
          <w:lang w:eastAsia="ru-RU"/>
        </w:rPr>
        <w:t xml:space="preserve">                                                                                                 (наименование товара/товаров)</w:t>
      </w:r>
    </w:p>
    <w:p w14:paraId="6FF93D22" w14:textId="2C694D33"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(далее – товар), не ранее _____ года выпуска</w:t>
      </w:r>
      <w:r w:rsidR="00B2227F" w:rsidRPr="005B27AF">
        <w:rPr>
          <w:rFonts w:ascii="Times New Roman" w:hAnsi="Times New Roman"/>
          <w:sz w:val="28"/>
          <w:szCs w:val="28"/>
        </w:rPr>
        <w:t>, предшествующей дате поставки Товара</w:t>
      </w:r>
      <w:r w:rsidRPr="005B27AF">
        <w:rPr>
          <w:rFonts w:ascii="Times New Roman" w:eastAsia="Times New Roman" w:hAnsi="Times New Roman"/>
          <w:sz w:val="28"/>
          <w:szCs w:val="28"/>
          <w:lang w:eastAsia="ru-RU"/>
        </w:rPr>
        <w:t>, в количестве и стоимости согласно технической спецификации закупаемых товаров (приложение 2 к договору), являющейся неотъемлемой частью договора.</w:t>
      </w:r>
    </w:p>
    <w:p w14:paraId="47AB235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0B784A61" w14:textId="77777777" w:rsidR="00316311" w:rsidRPr="005B27AF" w:rsidRDefault="00316311" w:rsidP="00FD0258">
      <w:pPr>
        <w:numPr>
          <w:ilvl w:val="0"/>
          <w:numId w:val="34"/>
        </w:numPr>
        <w:spacing w:after="0" w:line="240" w:lineRule="auto"/>
        <w:ind w:left="0" w:firstLine="0"/>
        <w:contextualSpacing/>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Сумма договора</w:t>
      </w:r>
    </w:p>
    <w:p w14:paraId="20CA296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06A431A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4. Сумма договора, предусмотренная для поставки товара на весь срок действия договора, составляет _________________________________ (__________________________________________________) тенге, в том числе НДС 12 (двенадцать) процентов __________________________ (________________________________________________) тенге. </w:t>
      </w:r>
    </w:p>
    <w:p w14:paraId="6411EBE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5. В случае изменения ставки налога на добавленную стоимость, а также изменений в сфере налогового законодательства Республики Казахстан в договор вносятся соответствующие корректировки. </w:t>
      </w:r>
    </w:p>
    <w:p w14:paraId="1E949A2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6. В сумму договора включены все расходы Поставщика, включая сопутствующие услуги, упаковку, маркировку, транспортировку и оформление документов, указанных в пункте 42 договора.</w:t>
      </w:r>
    </w:p>
    <w:p w14:paraId="45EB50D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7. Поставщик несет все риски и расходы, связанные с поставкой товара до склада грузополучателей, включая оплату налогов, пошлин и иных установленных законодательством Республики Казахстан платежей.</w:t>
      </w:r>
    </w:p>
    <w:p w14:paraId="6F8A280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222F0E35" w14:textId="77777777" w:rsidR="00316311" w:rsidRPr="005B27AF" w:rsidRDefault="00316311" w:rsidP="00FD0258">
      <w:pPr>
        <w:numPr>
          <w:ilvl w:val="0"/>
          <w:numId w:val="34"/>
        </w:numPr>
        <w:spacing w:after="0" w:line="240" w:lineRule="auto"/>
        <w:ind w:left="0" w:firstLine="0"/>
        <w:contextualSpacing/>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Порядок оплаты</w:t>
      </w:r>
    </w:p>
    <w:p w14:paraId="0240C36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0995DA9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8. Оплата товара Заказчиком по договору производится в следующем порядке: </w:t>
      </w:r>
    </w:p>
    <w:p w14:paraId="54F03404" w14:textId="72A0700C"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 не менее 30 (тридцати) процентов от суммы договора</w:t>
      </w:r>
      <w:r w:rsidR="00DC4C96" w:rsidRPr="005B27AF">
        <w:rPr>
          <w:rFonts w:ascii="Times New Roman" w:hAnsi="Times New Roman"/>
          <w:sz w:val="28"/>
          <w:szCs w:val="28"/>
        </w:rPr>
        <w:t>, а в случае заключения офтейк – контракта на срок более одного года –  не менее 30 (тридцати) процентов от суммы указанной в заявке на поставку товара на соответствующий год</w:t>
      </w:r>
      <w:r w:rsidRPr="005B27AF">
        <w:rPr>
          <w:rFonts w:ascii="Times New Roman" w:eastAsia="Times New Roman" w:hAnsi="Times New Roman"/>
          <w:sz w:val="28"/>
          <w:szCs w:val="28"/>
          <w:lang w:eastAsia="ru-RU"/>
        </w:rPr>
        <w:t>, в виде предварительной оплаты путем перечисления денег на банковский счет Поставщика в срок не более</w:t>
      </w:r>
      <w:r w:rsidRPr="005B27AF">
        <w:rPr>
          <w:rFonts w:ascii="Times New Roman" w:eastAsia="Times New Roman" w:hAnsi="Times New Roman"/>
          <w:sz w:val="28"/>
          <w:szCs w:val="28"/>
          <w:lang w:eastAsia="ru-RU"/>
        </w:rPr>
        <w:br/>
        <w:t xml:space="preserve">20 (двадцати) рабочих дней со дня предоставления уведомления об открытии производства Поставщиком, обеспечения возврата аванса, счета на предоплату, а также при условии наличии акта об успешных опытно-промышленных испытаниях товара по договору на производственных объектах Заказчика (при необходимости); </w:t>
      </w:r>
    </w:p>
    <w:p w14:paraId="1E0867C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 xml:space="preserve">2) _____ (__________) процентов от суммы договора, путем перечисления денег на банковский счет Поставщика по факту поставки товара надлежащего качества в течение 20 (двадцати) рабочих дней со дня подписания акта приемки товара и предоставления счета-фактуры; </w:t>
      </w:r>
    </w:p>
    <w:p w14:paraId="4381B17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 остальные _____ (_________) процентов в течение 20 (двадцати) рабочих дней со дня подписания акта выполненных работ (оказанных услуг) на выполнение ______________ сопутствующих работ/услуг Заказчику (при необходимости). </w:t>
      </w:r>
    </w:p>
    <w:p w14:paraId="61819484" w14:textId="03C9DEDA"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 Срок оплаты - в течение </w:t>
      </w:r>
      <w:r w:rsidR="00DC4C96" w:rsidRPr="005B27AF">
        <w:rPr>
          <w:rFonts w:ascii="Times New Roman" w:hAnsi="Times New Roman"/>
          <w:sz w:val="28"/>
          <w:szCs w:val="28"/>
        </w:rPr>
        <w:t>5 (пяти)</w:t>
      </w:r>
      <w:r w:rsidRPr="005B27AF">
        <w:rPr>
          <w:rFonts w:ascii="Times New Roman" w:eastAsia="Times New Roman" w:hAnsi="Times New Roman"/>
          <w:sz w:val="28"/>
          <w:szCs w:val="28"/>
          <w:lang w:eastAsia="ru-RU"/>
        </w:rPr>
        <w:t xml:space="preserve"> рабочих дней со дня представления Заказчику документов, предшествующих оплате. </w:t>
      </w:r>
    </w:p>
    <w:p w14:paraId="432B82F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10. счета-фактуры направляются/выписываются в адрес Заказчика не ранее даты подписания акта приемки товара и не позднее 15 (пятнадцати) календарных дней после утверждения акта приемки товара. </w:t>
      </w:r>
    </w:p>
    <w:p w14:paraId="774B1C1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11. Документы, предшествующие оплате: </w:t>
      </w:r>
    </w:p>
    <w:p w14:paraId="17823FB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акт приемки товара (Акт входного контроля); </w:t>
      </w:r>
    </w:p>
    <w:p w14:paraId="7AD3AF9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счет-фактура; </w:t>
      </w:r>
    </w:p>
    <w:p w14:paraId="260418B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акт о выполнении _______________ работ (оказании услуг).</w:t>
      </w:r>
    </w:p>
    <w:p w14:paraId="0634C47B" w14:textId="77777777" w:rsidR="00316311" w:rsidRPr="005B27AF" w:rsidRDefault="00316311" w:rsidP="00316311">
      <w:pPr>
        <w:spacing w:after="0" w:line="240" w:lineRule="auto"/>
        <w:ind w:firstLine="709"/>
        <w:jc w:val="both"/>
        <w:rPr>
          <w:rFonts w:ascii="Times New Roman" w:eastAsia="Times New Roman" w:hAnsi="Times New Roman"/>
          <w:sz w:val="20"/>
          <w:szCs w:val="28"/>
          <w:lang w:eastAsia="ru-RU"/>
        </w:rPr>
      </w:pPr>
      <w:r w:rsidRPr="005B27AF">
        <w:rPr>
          <w:rFonts w:ascii="Times New Roman" w:eastAsia="Times New Roman" w:hAnsi="Times New Roman"/>
          <w:sz w:val="20"/>
          <w:szCs w:val="28"/>
          <w:lang w:eastAsia="ru-RU"/>
        </w:rPr>
        <w:t xml:space="preserve">                                                  (при необходимости) </w:t>
      </w:r>
    </w:p>
    <w:p w14:paraId="3162454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12. Условия, освобождающие от ответственности Заказчика за несвоевременную оплату: </w:t>
      </w:r>
    </w:p>
    <w:p w14:paraId="220971A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 несвоевременное представление Поставщиком счетов-фактур и/или других документов, предшествующих оплате; </w:t>
      </w:r>
    </w:p>
    <w:p w14:paraId="5F5A66A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2) выписка счетов-фактур в нарушение требований Налогового кодекса РК и Правил выписки счет-фактуры в электронной форме в информационной системе электронных счетов-фактур, утвержденных: приказом Министра финансов РК от 23 февраля 2018 года № 270.</w:t>
      </w:r>
    </w:p>
    <w:p w14:paraId="2A2174C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13. В случае предоставления Сторонами неверных реквизитов для оплаты и возникновения необходимости направления повторного платежа, все расходы по повторным операциям несет Сторона, предоставившая неверные реквизиты для оплаты. Расходы по повторным операциям, при перечислении денежных средств, удерживаются из суммы повторного платежа с предоставлением другой Стороне счета на возмещение расходов и подтверждающих документов о понесенных банковских расходах.</w:t>
      </w:r>
    </w:p>
    <w:p w14:paraId="6089DB2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14. В случае изменения законодательства Республики Казахстан в отношении налогов, и иных платежей в бюджет Стороны обязуются внести соответствующие изменения в настоящий Договор, с подписанием соответствующего Дополнительного соглашения.</w:t>
      </w:r>
    </w:p>
    <w:p w14:paraId="23A9070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267EDF80" w14:textId="77777777" w:rsidR="00316311" w:rsidRPr="005B27AF" w:rsidRDefault="00316311" w:rsidP="00FD0258">
      <w:pPr>
        <w:numPr>
          <w:ilvl w:val="0"/>
          <w:numId w:val="34"/>
        </w:numPr>
        <w:spacing w:after="0" w:line="240" w:lineRule="auto"/>
        <w:ind w:left="0" w:firstLine="709"/>
        <w:contextualSpacing/>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Обеспечение возврата аванса (предоплаты)</w:t>
      </w:r>
    </w:p>
    <w:p w14:paraId="6C50EA1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773093B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15. Поставщик обязан в течение 20 (двадцати) рабочих дней со дня заключения договора внести обеспечение возврата аванса (предоплаты) в размере не менее 30 (тридцати) процентов от суммы договора (при долгосрочных закупках – не менее 30 (тридцати) процентов от суммы, предусмотренной для </w:t>
      </w:r>
      <w:r w:rsidRPr="005B27AF">
        <w:rPr>
          <w:rFonts w:ascii="Times New Roman" w:eastAsia="Times New Roman" w:hAnsi="Times New Roman"/>
          <w:sz w:val="28"/>
          <w:szCs w:val="28"/>
          <w:lang w:eastAsia="ru-RU"/>
        </w:rPr>
        <w:lastRenderedPageBreak/>
        <w:t>поставки товара на следующие 12 (двенадцать) месяцев действия долгосрочного договора).</w:t>
      </w:r>
    </w:p>
    <w:p w14:paraId="1D9F07E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16. Поставщик вправе выбрать один из следующих видов обеспечения возврата аванса (предоплаты): </w:t>
      </w:r>
    </w:p>
    <w:p w14:paraId="78FE121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w:t>
      </w:r>
      <w:r w:rsidRPr="005B27AF">
        <w:rPr>
          <w:rFonts w:ascii="Times New Roman" w:eastAsia="Times New Roman" w:hAnsi="Times New Roman"/>
          <w:sz w:val="28"/>
          <w:szCs w:val="28"/>
          <w:lang w:eastAsia="ru-RU"/>
        </w:rPr>
        <w:tab/>
        <w:t xml:space="preserve">гарантийный денежный взнос, который вносится на банковский счет Заказчика; </w:t>
      </w:r>
    </w:p>
    <w:p w14:paraId="4608BD8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2)</w:t>
      </w:r>
      <w:r w:rsidRPr="005B27AF">
        <w:rPr>
          <w:rFonts w:ascii="Times New Roman" w:eastAsia="Times New Roman" w:hAnsi="Times New Roman"/>
          <w:sz w:val="28"/>
          <w:szCs w:val="28"/>
          <w:lang w:eastAsia="ru-RU"/>
        </w:rPr>
        <w:tab/>
        <w:t xml:space="preserve">банковская гарантия по форме удовлетворяющей условиям Заказчика со сроком действия «до полного погашения авансового платежа (предоплаты) по договору». </w:t>
      </w:r>
    </w:p>
    <w:p w14:paraId="585C5888" w14:textId="5C027583" w:rsidR="00316311" w:rsidRPr="005B27AF" w:rsidRDefault="00316311" w:rsidP="00316311">
      <w:pPr>
        <w:spacing w:after="0" w:line="240" w:lineRule="auto"/>
        <w:ind w:firstLine="709"/>
        <w:jc w:val="both"/>
        <w:rPr>
          <w:rFonts w:ascii="Times New Roman" w:eastAsia="Times New Roman" w:hAnsi="Times New Roman"/>
          <w:i/>
          <w:sz w:val="28"/>
          <w:szCs w:val="28"/>
          <w:lang w:eastAsia="ru-RU"/>
        </w:rPr>
      </w:pPr>
      <w:r w:rsidRPr="005B27AF">
        <w:rPr>
          <w:rFonts w:ascii="Times New Roman" w:eastAsia="Times New Roman" w:hAnsi="Times New Roman"/>
          <w:i/>
          <w:sz w:val="24"/>
          <w:szCs w:val="28"/>
          <w:lang w:eastAsia="ru-RU"/>
        </w:rPr>
        <w:t>(в случае предоставления Поставщиком банковской гарантии со сроком действия до определенного числа, то такая форма банковской гарантии не удовлетворяет требованиям Заказчика).</w:t>
      </w:r>
      <w:r w:rsidRPr="005B27AF">
        <w:rPr>
          <w:rFonts w:ascii="Times New Roman" w:eastAsia="Times New Roman" w:hAnsi="Times New Roman"/>
          <w:i/>
          <w:sz w:val="28"/>
          <w:szCs w:val="28"/>
          <w:lang w:eastAsia="ru-RU"/>
        </w:rPr>
        <w:t xml:space="preserve"> </w:t>
      </w:r>
    </w:p>
    <w:p w14:paraId="5E350EE4" w14:textId="77777777" w:rsidR="001A4CB2" w:rsidRPr="005B27AF" w:rsidRDefault="001A4CB2" w:rsidP="001A4CB2">
      <w:pPr>
        <w:tabs>
          <w:tab w:val="left" w:pos="993"/>
        </w:tabs>
        <w:spacing w:after="0"/>
        <w:ind w:firstLine="709"/>
        <w:jc w:val="both"/>
        <w:rPr>
          <w:rFonts w:ascii="Times New Roman" w:hAnsi="Times New Roman"/>
          <w:bCs/>
          <w:sz w:val="28"/>
          <w:szCs w:val="28"/>
        </w:rPr>
      </w:pPr>
      <w:r w:rsidRPr="005B27AF">
        <w:rPr>
          <w:rFonts w:ascii="Times New Roman" w:hAnsi="Times New Roman"/>
          <w:bCs/>
          <w:sz w:val="28"/>
          <w:szCs w:val="28"/>
        </w:rPr>
        <w:t xml:space="preserve">3) страховой договор, покрывающий всю сумму выплаченного аванса (предоплаты). </w:t>
      </w:r>
    </w:p>
    <w:p w14:paraId="34891EA4" w14:textId="77777777" w:rsidR="001A4CB2" w:rsidRPr="005B27AF" w:rsidRDefault="001A4CB2" w:rsidP="001A4CB2">
      <w:pPr>
        <w:tabs>
          <w:tab w:val="left" w:pos="993"/>
        </w:tabs>
        <w:spacing w:after="0"/>
        <w:ind w:firstLine="709"/>
        <w:jc w:val="both"/>
        <w:rPr>
          <w:rFonts w:ascii="Times New Roman" w:hAnsi="Times New Roman"/>
          <w:bCs/>
          <w:sz w:val="28"/>
          <w:szCs w:val="28"/>
        </w:rPr>
      </w:pPr>
      <w:r w:rsidRPr="005B27AF">
        <w:rPr>
          <w:rFonts w:ascii="Times New Roman" w:hAnsi="Times New Roman"/>
          <w:bCs/>
          <w:sz w:val="28"/>
          <w:szCs w:val="28"/>
        </w:rPr>
        <w:t>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w:t>
      </w:r>
    </w:p>
    <w:p w14:paraId="65631321" w14:textId="0B693CF1" w:rsidR="001A4CB2" w:rsidRPr="005B27AF" w:rsidRDefault="001A4CB2" w:rsidP="001A4CB2">
      <w:pPr>
        <w:spacing w:after="0" w:line="240" w:lineRule="auto"/>
        <w:ind w:firstLine="709"/>
        <w:jc w:val="both"/>
        <w:rPr>
          <w:rFonts w:ascii="Times New Roman" w:eastAsia="Times New Roman" w:hAnsi="Times New Roman"/>
          <w:i/>
          <w:sz w:val="28"/>
          <w:szCs w:val="28"/>
          <w:lang w:eastAsia="ru-RU"/>
        </w:rPr>
      </w:pPr>
      <w:r w:rsidRPr="005B27AF">
        <w:rPr>
          <w:rFonts w:ascii="Times New Roman" w:hAnsi="Times New Roman"/>
          <w:bCs/>
          <w:sz w:val="28"/>
          <w:szCs w:val="28"/>
        </w:rPr>
        <w:t>Страховой договор должен быть подписан на условиях нулевой условной франшизы. Текст страхового договора необходимо предварительно согласовать с Заказчиком до его выпуска.</w:t>
      </w:r>
    </w:p>
    <w:p w14:paraId="69BD4DD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17. Банковская гарантия на сумму более 170 тысячекратного месячного расчетного показателя принимается в качестве обеспечения возврата аванса (предоплаты): </w:t>
      </w:r>
    </w:p>
    <w:p w14:paraId="1E603BA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от банков - резидентов РК, долгосрочный кредитный рейтинг в иностранной валюте (далее - Рейтинг) которых не ниже «В-» по Standard&amp;Poor's, а при отсутствии у банка-резидента РК Рейтинга по Standard&amp;Poor's допускается Рейтинг «В-» по Fitch или «В3» по Moody'slnvestorsService, либо рейтинг родительской организации (которой принадлежит более 50 (пятидесяти) процентов акций банка-резидента РК) не ниже уровня «ВВВ» по Standard&amp;Poor's, а при отсутствии у банка-резидента РК Рейтинга по Standard&amp;Poor's допускается Рейтинг «ВВВ» по Fitch или «Ваа2» по Moody' slnvestorsService; </w:t>
      </w:r>
    </w:p>
    <w:p w14:paraId="6CDD238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от банков - нерезидентов РК, Рейтинг которых не ниже «ВВВ» по Standard&amp;Poor's, а при отсутствии у банка-нерезидента РК Рейтинга по Standard&amp;Poor's допускается Рейтинг «ВВВ» по Fitch или «Ваа2» по Moody'slnvestorsService. </w:t>
      </w:r>
    </w:p>
    <w:p w14:paraId="7AA8ABC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Если в процессе исполнения договора о закупках Рейтинг банка, выдавшего гарантию, снизился до уровня ниже указанного в настоящем пункте либо лимиты по балансовым и вне балансовым обязательствам Фонда на банк закрыты, Поставщик обязан в течение 10 (десяти) рабочих дней с даты изменения Рейтинга или получения уведомления от Заказчика о закрытии лимита, </w:t>
      </w:r>
      <w:r w:rsidRPr="005B27AF">
        <w:rPr>
          <w:rFonts w:ascii="Times New Roman" w:eastAsia="Times New Roman" w:hAnsi="Times New Roman"/>
          <w:sz w:val="28"/>
          <w:szCs w:val="28"/>
          <w:lang w:eastAsia="ru-RU"/>
        </w:rPr>
        <w:lastRenderedPageBreak/>
        <w:t xml:space="preserve">предоставить в качестве обеспечения возврата аванса (предоплаты) гарантию от банка, чей Рейтинг соответствует требованиям настоящего пункта договора. </w:t>
      </w:r>
    </w:p>
    <w:p w14:paraId="33D4263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Требование по замене банковской гарантии не распространяется на случаи, когда сумма обязательств Поставщика по договору на дату снижения Рейтинга либо закрытия лимита составляет менее 170 тысячекратного месячного расчетного показателя, либо срок завершения договора истекает менее чем через: </w:t>
      </w:r>
    </w:p>
    <w:p w14:paraId="6CCA520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l месяц (для договоров, период исполнения которых составляет 6 (шести) месяцев и менее); </w:t>
      </w:r>
    </w:p>
    <w:p w14:paraId="28BAF9F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- 3 месяца (для договоров, период исполнения которых составляет более 6 (шести) месяцев). </w:t>
      </w:r>
    </w:p>
    <w:p w14:paraId="2815588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Источником информации являются сведения о Рейтингах банков, публикуемые на сайтах вышеперечисленных рейтинговых агентств, а также письмо Заказчика о закрытии лимита на банк-контрагент.</w:t>
      </w:r>
    </w:p>
    <w:p w14:paraId="55F1B89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18. В случае не предоставления Поставщиком </w:t>
      </w:r>
      <w:r w:rsidRPr="005B27AF">
        <w:rPr>
          <w:rFonts w:ascii="Times New Roman" w:eastAsia="Times New Roman" w:hAnsi="Times New Roman"/>
          <w:sz w:val="28"/>
          <w:szCs w:val="28"/>
          <w:lang w:val="kk-KZ" w:eastAsia="ru-RU"/>
        </w:rPr>
        <w:t>обеспечения</w:t>
      </w:r>
      <w:r w:rsidRPr="005B27AF">
        <w:rPr>
          <w:rFonts w:ascii="Times New Roman" w:eastAsia="Times New Roman" w:hAnsi="Times New Roman"/>
          <w:sz w:val="28"/>
          <w:szCs w:val="28"/>
          <w:lang w:eastAsia="ru-RU"/>
        </w:rPr>
        <w:t xml:space="preserve"> возврата авансового платежа в течение не более 20 (двадцати) рабочих дней с даты заключения Договора, оплата по Договору производится Заказчиком без выплаты аванса в сроки, определенные условиями настоящего Договора</w:t>
      </w:r>
    </w:p>
    <w:p w14:paraId="35433D4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19. Не допускается совершение Поставщиком действий, приводящих к возникновению права требования у третьих лиц в целом либо в части на внесенный гарантийный денежный взнос до полного исполнения обязательств по договору. </w:t>
      </w:r>
    </w:p>
    <w:p w14:paraId="6F922D5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20. Заказчик возвращает внесенное обеспечение возврата аванса (предоплаты) Поставщику в течение 10 (десяти) рабочих дней после полного погашения авансового платежа (предоплаты) по договору и письменного обращения Поставщика о возврате данного обеспечения. </w:t>
      </w:r>
    </w:p>
    <w:p w14:paraId="55E197E7"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21. Заказчик не возвращает внесенное обеспечение возврата аванса (предоплаты) в случае расторжения договора по вине Поставщика и/или не возврата Поставщиком суммы аванса (предоплаты) за вычетом фактически поставленных товаров. </w:t>
      </w:r>
    </w:p>
    <w:p w14:paraId="4A8D4F29"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22. Удержание Заказчиком обеспечения возврата аванса (предоплаты) не прекращает право требования Заказчиком на взыскание иных штрафных санкций по договору с Поставщика.</w:t>
      </w:r>
    </w:p>
    <w:p w14:paraId="2A22B45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106DE672" w14:textId="77777777" w:rsidR="00316311" w:rsidRPr="005B27AF" w:rsidRDefault="00316311" w:rsidP="00FD0258">
      <w:pPr>
        <w:numPr>
          <w:ilvl w:val="0"/>
          <w:numId w:val="34"/>
        </w:numPr>
        <w:spacing w:after="0" w:line="240" w:lineRule="auto"/>
        <w:ind w:left="0" w:firstLine="709"/>
        <w:contextualSpacing/>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Обеспечение исполнения договора</w:t>
      </w:r>
    </w:p>
    <w:p w14:paraId="632E5FA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05188B5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23. Поставщик обязан в течение 20 (двадцати) рабочих дней с даты вступления в силу договора внести обеспечение его исполнения в размере 1 (одного) процента от цены договора на соответствующий год.</w:t>
      </w:r>
    </w:p>
    <w:p w14:paraId="19A77F1A" w14:textId="340E5F4A" w:rsidR="00316311" w:rsidRPr="005B27AF" w:rsidRDefault="00DC4C96"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Абзац второй исключается.</w:t>
      </w:r>
    </w:p>
    <w:p w14:paraId="49C3B5C7"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Данное требование не распространяется, если Поставщик состоит в Реестре товаропроизводителей Фонда по закупаемому товару.  </w:t>
      </w:r>
    </w:p>
    <w:p w14:paraId="7421690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24. Поставщик вправе выбрать один из следующих видов обеспечения договора о закупках: </w:t>
      </w:r>
    </w:p>
    <w:p w14:paraId="40C66A2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l) гарантийный денежный взнос, который вносится на банковский счет Заказчика; </w:t>
      </w:r>
    </w:p>
    <w:p w14:paraId="16E296A9"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2) банковская гарантия по форме, удовлетворяющей условиям Заказчика со сроком действия «до полного исполнения Поставщиком обязательств по договору»;</w:t>
      </w:r>
    </w:p>
    <w:p w14:paraId="0DBA91F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 страховой договор со сроком действия «до полного исполнения Поставщиком обязательств по договору»;</w:t>
      </w:r>
    </w:p>
    <w:p w14:paraId="497F3A0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25.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p>
    <w:p w14:paraId="30E2E5D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26. Банковская гарантия на сумму более 170 тысячекратного месячного расчетного показателя принимается в качестве обеспечения исполнения договора: </w:t>
      </w:r>
    </w:p>
    <w:p w14:paraId="0B97DF7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от банков - резидентов РК, долгосрочный кредитный рейтинг в иностранной валюте (далее - Рейтинг) которых не ниже «В-» по Standard&amp;Poor's, а при отсутствии у банка-резидента РК Рейтинга по Standard&amp;Poor's допускается Рейтинг «В-» по Fitch или «В3» по Moody'sinvestorsService, либо рейтинг родительской организации (которой принадлежит более 50 (пятидесяти) процентов акций банка-резидента РК) не ниже уровня «ВВВ» по Standard&amp;Poor's, а при отсутствии у банка-резидента РК Рейтинга по Standard&amp;Poor's допускается Рейтинг «ВВВ» по Fitch или «Ваа2» по Moody' slnvestorsService; </w:t>
      </w:r>
    </w:p>
    <w:p w14:paraId="5C63BB5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от банков - нерезидентов РК, Рейтинг которых не ниже «ВВВ» по Standard&amp;Poor's, а при отсутствии у банка-нерезидента РК Рейтинга по Standard&amp;Poor's допускается Рейтинг «ВВВ» по Fitch или «Ваа2» по Moody'slnvestorsService. </w:t>
      </w:r>
    </w:p>
    <w:p w14:paraId="7916781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Если в процессе исполнения договора о закупках Рейтинг банка, выдавшего гарантию, снизился до уровня ниже указанного в настоящем пункте либо лимиты по балансовым и внебалансовым обязательствам Фонда на банк закрыты, Поставщик обязан в течение 10 (десяти) рабочих дней с даты изменения Рейтинга или получения уведомления от Заказчика о закрытии лимита, предоставить в качестве обеспечения возврата аванса (предоплаты) гарантию от банка, чей Рейтинг соответствует требованиям настоящего пункта. </w:t>
      </w:r>
    </w:p>
    <w:p w14:paraId="6E098D0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Требование по замене банковской гарантии не распространяется на случаи, когда сумма обязательств Поставщика по договору о закупках на дату снижения Рейтинга либо закрытия лимита составляет менее 170 тысячекратного месячного расчетного показателя, либо срок завершения договора о закупках истекает менее чем через: </w:t>
      </w:r>
    </w:p>
    <w:p w14:paraId="7F751A3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- 1 месяц (для договоров о закупках, период исполнения которых составляет 6 месяцев и менее); </w:t>
      </w:r>
    </w:p>
    <w:p w14:paraId="4A7C935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- 3 месяца (для договоров о закупках, период исполнения которых составляет более 6 месяцев). </w:t>
      </w:r>
    </w:p>
    <w:p w14:paraId="282E44B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Источником информации являются сведения о Рейтингах банков, публикуемые на сайтах вышеперечисленных рейтинговых агентств, а также письмо Заказчика о закрытии лимита на банк-контрагент. </w:t>
      </w:r>
    </w:p>
    <w:p w14:paraId="120E992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r w:rsidRPr="005B27AF">
        <w:rPr>
          <w:rFonts w:ascii="Times New Roman" w:eastAsia="Times New Roman" w:hAnsi="Times New Roman"/>
          <w:sz w:val="28"/>
          <w:szCs w:val="28"/>
          <w:lang w:eastAsia="ru-RU"/>
        </w:rPr>
        <w:tab/>
        <w:t>Текст страхового договора необходимо предварительно согласовать с Заказчиком до его выпуска.</w:t>
      </w:r>
    </w:p>
    <w:p w14:paraId="5515B53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27. Не допускается использование Заказчиком гарантийного денежного взноса, внесенного Поставщиком, до возникновения у него права, предусмотренного пунктом 30 договора. </w:t>
      </w:r>
    </w:p>
    <w:p w14:paraId="3CD5251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28. Заказчик не возвращает внесенное обеспечение исполнения договора о закупках, если договор о закупках исполнен ненадлежащим образом или расторгнут по вине Поставщика. </w:t>
      </w:r>
    </w:p>
    <w:p w14:paraId="57FBD83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29. Заказчик возвращает внесенное обеспечение исполнения договора Поставщику в течение 10 (десяти) рабочих дней с даты полного и надлежащего исполнения им своих обязательств по договору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3A2840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30.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 </w:t>
      </w:r>
    </w:p>
    <w:p w14:paraId="3CB0F14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w:t>
      </w:r>
      <w:r w:rsidRPr="005B27AF">
        <w:rPr>
          <w:rFonts w:ascii="Times New Roman" w:eastAsia="Times New Roman" w:hAnsi="Times New Roman"/>
          <w:sz w:val="28"/>
          <w:szCs w:val="28"/>
          <w:lang w:val="kk-KZ" w:eastAsia="ru-RU"/>
        </w:rPr>
        <w:t>1</w:t>
      </w:r>
      <w:r w:rsidRPr="005B27AF">
        <w:rPr>
          <w:rFonts w:ascii="Times New Roman" w:eastAsia="Times New Roman" w:hAnsi="Times New Roman"/>
          <w:sz w:val="28"/>
          <w:szCs w:val="28"/>
          <w:lang w:eastAsia="ru-RU"/>
        </w:rPr>
        <w:t xml:space="preserve">. Удержание Заказчиком обеспечения исполнения договора не влияет на право требования Заказчика на взыскание иных штрафных санкций по договору с Поставщика. </w:t>
      </w:r>
    </w:p>
    <w:p w14:paraId="5CBEE272" w14:textId="77777777" w:rsidR="005A1C9D" w:rsidRPr="005B27AF" w:rsidRDefault="005A1C9D" w:rsidP="00316311">
      <w:pPr>
        <w:spacing w:after="0" w:line="240" w:lineRule="auto"/>
        <w:ind w:firstLine="709"/>
        <w:jc w:val="both"/>
        <w:rPr>
          <w:rFonts w:ascii="Times New Roman" w:eastAsia="Times New Roman" w:hAnsi="Times New Roman"/>
          <w:sz w:val="28"/>
          <w:szCs w:val="28"/>
          <w:lang w:eastAsia="ru-RU"/>
        </w:rPr>
      </w:pPr>
    </w:p>
    <w:p w14:paraId="7501CABC" w14:textId="77777777" w:rsidR="00316311" w:rsidRPr="005B27AF" w:rsidRDefault="00316311" w:rsidP="00FD0258">
      <w:pPr>
        <w:numPr>
          <w:ilvl w:val="0"/>
          <w:numId w:val="34"/>
        </w:numPr>
        <w:spacing w:after="0" w:line="240" w:lineRule="auto"/>
        <w:ind w:left="0" w:firstLine="0"/>
        <w:contextualSpacing/>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Права и обязанности сторон</w:t>
      </w:r>
    </w:p>
    <w:p w14:paraId="60CB8C1A" w14:textId="77777777" w:rsidR="00316311" w:rsidRPr="005B27AF" w:rsidRDefault="00316311" w:rsidP="00316311">
      <w:pPr>
        <w:spacing w:after="0" w:line="240" w:lineRule="auto"/>
        <w:ind w:left="502" w:firstLine="709"/>
        <w:contextualSpacing/>
        <w:rPr>
          <w:rFonts w:ascii="Times New Roman" w:eastAsia="Times New Roman" w:hAnsi="Times New Roman"/>
          <w:b/>
          <w:sz w:val="28"/>
          <w:szCs w:val="28"/>
          <w:lang w:eastAsia="ru-RU"/>
        </w:rPr>
      </w:pPr>
    </w:p>
    <w:p w14:paraId="7BCA9A62" w14:textId="77777777" w:rsidR="00316311" w:rsidRPr="005B27AF" w:rsidRDefault="00316311" w:rsidP="00316311">
      <w:pPr>
        <w:spacing w:after="0" w:line="240" w:lineRule="auto"/>
        <w:ind w:firstLine="709"/>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3</w:t>
      </w:r>
      <w:r w:rsidRPr="005B27AF">
        <w:rPr>
          <w:rFonts w:ascii="Times New Roman" w:eastAsia="Times New Roman" w:hAnsi="Times New Roman"/>
          <w:b/>
          <w:sz w:val="28"/>
          <w:szCs w:val="28"/>
          <w:lang w:val="kk-KZ" w:eastAsia="ru-RU"/>
        </w:rPr>
        <w:t>2</w:t>
      </w:r>
      <w:r w:rsidRPr="005B27AF">
        <w:rPr>
          <w:rFonts w:ascii="Times New Roman" w:eastAsia="Times New Roman" w:hAnsi="Times New Roman"/>
          <w:b/>
          <w:sz w:val="28"/>
          <w:szCs w:val="28"/>
          <w:lang w:eastAsia="ru-RU"/>
        </w:rPr>
        <w:t xml:space="preserve"> Поставщик обязуется:  </w:t>
      </w:r>
    </w:p>
    <w:p w14:paraId="269192B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w:t>
      </w:r>
      <w:r w:rsidRPr="005B27AF">
        <w:rPr>
          <w:rFonts w:ascii="Times New Roman" w:eastAsia="Times New Roman" w:hAnsi="Times New Roman"/>
          <w:sz w:val="28"/>
          <w:szCs w:val="28"/>
          <w:lang w:val="kk-KZ" w:eastAsia="ru-RU"/>
        </w:rPr>
        <w:t>2</w:t>
      </w:r>
      <w:r w:rsidRPr="005B27AF">
        <w:rPr>
          <w:rFonts w:ascii="Times New Roman" w:eastAsia="Times New Roman" w:hAnsi="Times New Roman"/>
          <w:sz w:val="28"/>
          <w:szCs w:val="28"/>
          <w:lang w:eastAsia="ru-RU"/>
        </w:rPr>
        <w:t xml:space="preserve">.1. Поставить Товар собственного производства и в соответствии с условиями Договора; </w:t>
      </w:r>
    </w:p>
    <w:p w14:paraId="39B767A7" w14:textId="77777777" w:rsidR="00316311" w:rsidRPr="005B27AF" w:rsidRDefault="00316311" w:rsidP="00316311">
      <w:pPr>
        <w:spacing w:after="0" w:line="240" w:lineRule="auto"/>
        <w:ind w:firstLine="709"/>
        <w:jc w:val="both"/>
        <w:rPr>
          <w:rFonts w:ascii="Times New Roman" w:hAnsi="Times New Roman"/>
          <w:i/>
          <w:iCs/>
          <w:sz w:val="28"/>
          <w:szCs w:val="28"/>
          <w:lang w:val="kk-KZ" w:eastAsia="ru-RU"/>
        </w:rPr>
      </w:pPr>
      <w:r w:rsidRPr="005B27AF">
        <w:rPr>
          <w:rFonts w:ascii="Times New Roman" w:eastAsia="Times New Roman" w:hAnsi="Times New Roman"/>
          <w:sz w:val="28"/>
          <w:szCs w:val="28"/>
          <w:lang w:eastAsia="ru-RU"/>
        </w:rPr>
        <w:t xml:space="preserve">32.2 </w:t>
      </w:r>
      <w:r w:rsidRPr="005B27AF">
        <w:rPr>
          <w:rFonts w:ascii="Times New Roman" w:hAnsi="Times New Roman"/>
          <w:sz w:val="28"/>
          <w:szCs w:val="28"/>
          <w:lang w:val="kk-KZ" w:eastAsia="ru-RU"/>
        </w:rPr>
        <w:t>Соблюдать требования пропускного и внутриобъектового режимов, а также требования внутренних локальных актов, действующих на территории Заказчика</w:t>
      </w:r>
      <w:r w:rsidRPr="005B27AF">
        <w:rPr>
          <w:rFonts w:ascii="Times New Roman" w:hAnsi="Times New Roman"/>
          <w:i/>
          <w:iCs/>
          <w:sz w:val="28"/>
          <w:szCs w:val="28"/>
          <w:lang w:val="kk-KZ" w:eastAsia="ru-RU"/>
        </w:rPr>
        <w:t>.</w:t>
      </w:r>
    </w:p>
    <w:p w14:paraId="4C10495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val="kk-KZ" w:eastAsia="ru-RU"/>
        </w:rPr>
        <w:t>32</w:t>
      </w:r>
      <w:r w:rsidRPr="005B27AF">
        <w:rPr>
          <w:rFonts w:ascii="Times New Roman" w:eastAsia="Times New Roman" w:hAnsi="Times New Roman"/>
          <w:sz w:val="28"/>
          <w:szCs w:val="28"/>
          <w:lang w:eastAsia="ru-RU"/>
        </w:rPr>
        <w:t xml:space="preserve">.3 Представить Заказчику документы оформленные в соответствии с требованием законодательства Республики Казахстан на поставляемый Товар в сроки и на условиях, предусмотренные Договором, в том числе: </w:t>
      </w:r>
    </w:p>
    <w:p w14:paraId="27DA2FA7"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3</w:t>
      </w:r>
      <w:r w:rsidRPr="005B27AF">
        <w:rPr>
          <w:rFonts w:ascii="Times New Roman" w:eastAsia="Times New Roman" w:hAnsi="Times New Roman"/>
          <w:sz w:val="28"/>
          <w:szCs w:val="28"/>
          <w:lang w:val="kk-KZ" w:eastAsia="ru-RU"/>
        </w:rPr>
        <w:t>2</w:t>
      </w:r>
      <w:r w:rsidRPr="005B27AF">
        <w:rPr>
          <w:rFonts w:ascii="Times New Roman" w:eastAsia="Times New Roman" w:hAnsi="Times New Roman"/>
          <w:sz w:val="28"/>
          <w:szCs w:val="28"/>
          <w:lang w:eastAsia="ru-RU"/>
        </w:rPr>
        <w:t xml:space="preserve">.3.1 Электронную (ые) копию (ии) сертификата (ов) формы СТ-КZ на весь объем (количество) товара, поставленного в рамках Договора (предоставляется в Веб-портале). Предоставляется вместе с окончательным Актом приемки-передачи. </w:t>
      </w:r>
    </w:p>
    <w:p w14:paraId="7862D11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В случае долгосрочного договора, электронная (ые) копия (ии) сертификата (ов) формы СТ-КZ предоставляется на объем (количество) Товара, поставленного в соответствующем году действия Договора. </w:t>
      </w:r>
    </w:p>
    <w:p w14:paraId="01FD2F43" w14:textId="594DC3FC"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w:t>
      </w:r>
      <w:r w:rsidRPr="005B27AF">
        <w:rPr>
          <w:rFonts w:ascii="Times New Roman" w:eastAsia="Times New Roman" w:hAnsi="Times New Roman"/>
          <w:sz w:val="28"/>
          <w:szCs w:val="28"/>
          <w:lang w:val="kk-KZ" w:eastAsia="ru-RU"/>
        </w:rPr>
        <w:t>2</w:t>
      </w:r>
      <w:r w:rsidRPr="005B27AF">
        <w:rPr>
          <w:rFonts w:ascii="Times New Roman" w:eastAsia="Times New Roman" w:hAnsi="Times New Roman"/>
          <w:sz w:val="28"/>
          <w:szCs w:val="28"/>
          <w:lang w:eastAsia="ru-RU"/>
        </w:rPr>
        <w:t xml:space="preserve">.3.2 Расчет доли </w:t>
      </w:r>
      <w:r w:rsidR="00EA2EE0" w:rsidRPr="005B27AF">
        <w:rPr>
          <w:rFonts w:ascii="Times New Roman" w:eastAsia="Times New Roman" w:hAnsi="Times New Roman"/>
          <w:sz w:val="28"/>
          <w:szCs w:val="28"/>
          <w:lang w:eastAsia="ru-RU"/>
        </w:rPr>
        <w:t>внутристранов</w:t>
      </w:r>
      <w:r w:rsidR="00EA2EE0" w:rsidRPr="005B27AF">
        <w:rPr>
          <w:rFonts w:ascii="Times New Roman" w:eastAsia="Times New Roman" w:hAnsi="Times New Roman"/>
          <w:sz w:val="28"/>
          <w:szCs w:val="28"/>
          <w:lang w:val="kk-KZ" w:eastAsia="ru-RU"/>
        </w:rPr>
        <w:t>ой</w:t>
      </w:r>
      <w:r w:rsidR="00EA2EE0" w:rsidRPr="005B27AF">
        <w:rPr>
          <w:rFonts w:ascii="Times New Roman" w:eastAsia="Times New Roman" w:hAnsi="Times New Roman"/>
          <w:sz w:val="28"/>
          <w:szCs w:val="28"/>
          <w:lang w:eastAsia="ru-RU"/>
        </w:rPr>
        <w:t xml:space="preserve"> ценност</w:t>
      </w:r>
      <w:r w:rsidR="00EA2EE0" w:rsidRPr="005B27AF">
        <w:rPr>
          <w:rFonts w:ascii="Times New Roman" w:eastAsia="Times New Roman" w:hAnsi="Times New Roman"/>
          <w:sz w:val="28"/>
          <w:szCs w:val="28"/>
          <w:lang w:val="kk-KZ" w:eastAsia="ru-RU"/>
        </w:rPr>
        <w:t>и</w:t>
      </w:r>
      <w:r w:rsidR="00EA2EE0" w:rsidRPr="005B27AF">
        <w:rPr>
          <w:rFonts w:ascii="Times New Roman" w:eastAsia="Times New Roman" w:hAnsi="Times New Roman"/>
          <w:sz w:val="28"/>
          <w:szCs w:val="28"/>
          <w:lang w:eastAsia="ru-RU"/>
        </w:rPr>
        <w:t xml:space="preserve"> </w:t>
      </w:r>
      <w:r w:rsidRPr="005B27AF">
        <w:rPr>
          <w:rFonts w:ascii="Times New Roman" w:eastAsia="Times New Roman" w:hAnsi="Times New Roman"/>
          <w:sz w:val="28"/>
          <w:szCs w:val="28"/>
          <w:lang w:eastAsia="ru-RU"/>
        </w:rPr>
        <w:t xml:space="preserve">в Договоре на весь объем (количество) товара, поставленного в рамках Договора в форме электронного документа (предоставляется в Веб-портале). Предоставляется вместе с окончательным Актом приемки-передачи. </w:t>
      </w:r>
    </w:p>
    <w:p w14:paraId="690ADC34" w14:textId="77777777" w:rsidR="00316311" w:rsidRPr="005B27AF" w:rsidRDefault="00316311" w:rsidP="00316311">
      <w:pPr>
        <w:spacing w:after="0" w:line="240" w:lineRule="auto"/>
        <w:ind w:firstLine="709"/>
        <w:jc w:val="both"/>
        <w:rPr>
          <w:rFonts w:ascii="Times New Roman" w:hAnsi="Times New Roman"/>
          <w:sz w:val="28"/>
          <w:szCs w:val="28"/>
          <w:lang w:eastAsia="ru-RU"/>
        </w:rPr>
      </w:pPr>
      <w:r w:rsidRPr="005B27AF">
        <w:rPr>
          <w:rFonts w:ascii="Times New Roman" w:eastAsia="Times New Roman" w:hAnsi="Times New Roman"/>
          <w:sz w:val="28"/>
          <w:szCs w:val="28"/>
          <w:lang w:eastAsia="ru-RU"/>
        </w:rPr>
        <w:t>3</w:t>
      </w:r>
      <w:r w:rsidRPr="005B27AF">
        <w:rPr>
          <w:rFonts w:ascii="Times New Roman" w:eastAsia="Times New Roman" w:hAnsi="Times New Roman"/>
          <w:sz w:val="28"/>
          <w:szCs w:val="28"/>
          <w:lang w:val="kk-KZ" w:eastAsia="ru-RU"/>
        </w:rPr>
        <w:t>2</w:t>
      </w:r>
      <w:r w:rsidRPr="005B27AF">
        <w:rPr>
          <w:rFonts w:ascii="Times New Roman" w:eastAsia="Times New Roman" w:hAnsi="Times New Roman"/>
          <w:sz w:val="28"/>
          <w:szCs w:val="28"/>
          <w:lang w:eastAsia="ru-RU"/>
        </w:rPr>
        <w:t xml:space="preserve">.3.3 </w:t>
      </w:r>
      <w:r w:rsidRPr="005B27AF">
        <w:rPr>
          <w:rFonts w:ascii="Times New Roman" w:hAnsi="Times New Roman"/>
          <w:sz w:val="28"/>
          <w:szCs w:val="28"/>
          <w:lang w:eastAsia="ru-RU"/>
        </w:rPr>
        <w:t>Один экземпляр сопроводительных накладных, в день поставки соответствующей партии Товара.</w:t>
      </w:r>
    </w:p>
    <w:p w14:paraId="60AE9FF1" w14:textId="77777777" w:rsidR="00316311" w:rsidRPr="005B27AF" w:rsidRDefault="00316311" w:rsidP="00FD0258">
      <w:pPr>
        <w:numPr>
          <w:ilvl w:val="2"/>
          <w:numId w:val="41"/>
        </w:numPr>
        <w:spacing w:after="0" w:line="240" w:lineRule="auto"/>
        <w:ind w:left="0" w:firstLine="709"/>
        <w:contextualSpacing/>
        <w:jc w:val="both"/>
        <w:rPr>
          <w:rFonts w:ascii="Times New Roman" w:hAnsi="Times New Roman"/>
          <w:sz w:val="28"/>
          <w:szCs w:val="28"/>
          <w:lang w:val="kk-KZ" w:eastAsia="ru-RU"/>
        </w:rPr>
      </w:pPr>
      <w:r w:rsidRPr="005B27AF">
        <w:rPr>
          <w:rFonts w:ascii="Times New Roman" w:eastAsia="Times New Roman" w:hAnsi="Times New Roman"/>
          <w:sz w:val="28"/>
          <w:szCs w:val="28"/>
          <w:lang w:eastAsia="ru-RU"/>
        </w:rPr>
        <w:t xml:space="preserve"> Накладную и счет – фактуру за фактически отгруженное количество Товара.</w:t>
      </w:r>
      <w:r w:rsidRPr="005B27AF">
        <w:rPr>
          <w:rFonts w:ascii="Times New Roman" w:eastAsia="Times New Roman" w:hAnsi="Times New Roman"/>
          <w:sz w:val="28"/>
          <w:szCs w:val="28"/>
          <w:lang w:val="kk-KZ" w:eastAsia="ru-RU"/>
        </w:rPr>
        <w:t xml:space="preserve"> </w:t>
      </w:r>
    </w:p>
    <w:p w14:paraId="263AC45B" w14:textId="77777777" w:rsidR="00316311" w:rsidRPr="005B27AF" w:rsidRDefault="00316311" w:rsidP="00FD0258">
      <w:pPr>
        <w:numPr>
          <w:ilvl w:val="2"/>
          <w:numId w:val="41"/>
        </w:numPr>
        <w:spacing w:after="0" w:line="240" w:lineRule="auto"/>
        <w:ind w:left="0" w:firstLine="709"/>
        <w:contextualSpacing/>
        <w:jc w:val="both"/>
        <w:rPr>
          <w:rFonts w:ascii="Times New Roman" w:hAnsi="Times New Roman"/>
          <w:sz w:val="28"/>
          <w:szCs w:val="28"/>
          <w:lang w:val="kk-KZ" w:eastAsia="ru-RU"/>
        </w:rPr>
      </w:pPr>
      <w:r w:rsidRPr="005B27AF">
        <w:rPr>
          <w:rFonts w:ascii="Times New Roman" w:eastAsia="Times New Roman" w:hAnsi="Times New Roman"/>
          <w:sz w:val="28"/>
          <w:szCs w:val="28"/>
          <w:lang w:eastAsia="ru-RU"/>
        </w:rPr>
        <w:t xml:space="preserve"> Устранить выявленные Заказчиком недостатки по количеству и качеству товара в соответствии с условиями Договора.</w:t>
      </w:r>
    </w:p>
    <w:p w14:paraId="378BAEC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hAnsi="Times New Roman"/>
          <w:bCs/>
          <w:spacing w:val="-7"/>
          <w:sz w:val="28"/>
          <w:szCs w:val="28"/>
          <w:lang w:eastAsia="ru-RU"/>
        </w:rPr>
        <w:t>32.4 Уведомить Заказчика:</w:t>
      </w:r>
    </w:p>
    <w:p w14:paraId="04BDBCDA" w14:textId="77777777" w:rsidR="00316311" w:rsidRPr="005B27AF" w:rsidRDefault="00316311" w:rsidP="00316311">
      <w:pPr>
        <w:tabs>
          <w:tab w:val="left" w:pos="477"/>
        </w:tabs>
        <w:spacing w:after="0" w:line="240" w:lineRule="auto"/>
        <w:ind w:firstLine="709"/>
        <w:jc w:val="both"/>
        <w:rPr>
          <w:rFonts w:ascii="Times New Roman" w:hAnsi="Times New Roman"/>
          <w:bCs/>
          <w:spacing w:val="-7"/>
          <w:sz w:val="28"/>
          <w:szCs w:val="28"/>
          <w:lang w:eastAsia="ru-RU"/>
        </w:rPr>
      </w:pPr>
      <w:r w:rsidRPr="005B27AF">
        <w:rPr>
          <w:rFonts w:ascii="Times New Roman" w:hAnsi="Times New Roman"/>
          <w:bCs/>
          <w:spacing w:val="-7"/>
          <w:sz w:val="28"/>
          <w:szCs w:val="28"/>
          <w:lang w:eastAsia="ru-RU"/>
        </w:rPr>
        <w:t>-</w:t>
      </w:r>
      <w:r w:rsidRPr="005B27AF">
        <w:rPr>
          <w:rFonts w:ascii="Times New Roman" w:hAnsi="Times New Roman"/>
          <w:bCs/>
          <w:spacing w:val="-7"/>
          <w:sz w:val="28"/>
          <w:szCs w:val="28"/>
          <w:lang w:eastAsia="ru-RU"/>
        </w:rPr>
        <w:tab/>
        <w:t>об отгрузке Товара в месте назначения / месте поставки Товара;</w:t>
      </w:r>
    </w:p>
    <w:p w14:paraId="7E02AA85" w14:textId="77777777" w:rsidR="00316311" w:rsidRPr="005B27AF" w:rsidRDefault="00316311" w:rsidP="00316311">
      <w:pPr>
        <w:tabs>
          <w:tab w:val="left" w:pos="477"/>
        </w:tabs>
        <w:spacing w:after="0" w:line="240" w:lineRule="auto"/>
        <w:ind w:firstLine="709"/>
        <w:jc w:val="both"/>
        <w:rPr>
          <w:rFonts w:ascii="Times New Roman" w:hAnsi="Times New Roman"/>
          <w:bCs/>
          <w:spacing w:val="-7"/>
          <w:sz w:val="28"/>
          <w:szCs w:val="28"/>
          <w:lang w:eastAsia="ru-RU"/>
        </w:rPr>
      </w:pPr>
      <w:r w:rsidRPr="005B27AF">
        <w:rPr>
          <w:rFonts w:ascii="Times New Roman" w:hAnsi="Times New Roman"/>
          <w:bCs/>
          <w:spacing w:val="-7"/>
          <w:sz w:val="28"/>
          <w:szCs w:val="28"/>
          <w:lang w:eastAsia="ru-RU"/>
        </w:rPr>
        <w:t>-</w:t>
      </w:r>
      <w:r w:rsidRPr="005B27AF">
        <w:rPr>
          <w:rFonts w:ascii="Times New Roman" w:hAnsi="Times New Roman"/>
          <w:bCs/>
          <w:spacing w:val="-7"/>
          <w:sz w:val="28"/>
          <w:szCs w:val="28"/>
          <w:lang w:eastAsia="ru-RU"/>
        </w:rPr>
        <w:tab/>
        <w:t>о поставке Товара за 7 (семь) рабочих дней до даты планируемой поставки Товара посредством факсимильной или электронной связи (с указанием способа поставки Товара) с предоставлением копий документов, относящихся к Товару, в том числе определяющих технические характеристики Товара (копии сертификатов соответствия, технических паспортов, удостоверения о качестве и другие). В уведомлении Поставщик указывает: дату отправки, наименование и количество Товара, общую стоимость отгруженной партии Товара. При несвоевременном предоставлении уведомления об отгрузке, Заказчик вправе отказаться от приемки в день поступления Товара и перенести дату приемки на срок до 2 (двух) рабочих дней.</w:t>
      </w:r>
    </w:p>
    <w:p w14:paraId="47549A6A" w14:textId="77777777" w:rsidR="00316311" w:rsidRPr="005B27AF" w:rsidRDefault="00316311" w:rsidP="00316311">
      <w:pPr>
        <w:tabs>
          <w:tab w:val="left" w:pos="477"/>
        </w:tabs>
        <w:spacing w:after="0" w:line="240" w:lineRule="auto"/>
        <w:ind w:firstLine="709"/>
        <w:jc w:val="both"/>
        <w:rPr>
          <w:rFonts w:ascii="Times New Roman" w:hAnsi="Times New Roman"/>
          <w:bCs/>
          <w:spacing w:val="-7"/>
          <w:sz w:val="28"/>
          <w:szCs w:val="28"/>
          <w:lang w:eastAsia="ru-RU"/>
        </w:rPr>
      </w:pPr>
      <w:r w:rsidRPr="005B27AF">
        <w:rPr>
          <w:rFonts w:ascii="Times New Roman" w:hAnsi="Times New Roman"/>
          <w:bCs/>
          <w:spacing w:val="-7"/>
          <w:sz w:val="28"/>
          <w:szCs w:val="28"/>
          <w:lang w:eastAsia="ru-RU"/>
        </w:rPr>
        <w:t xml:space="preserve">32.5 </w:t>
      </w:r>
      <w:r w:rsidRPr="005B27AF">
        <w:rPr>
          <w:rFonts w:ascii="Times New Roman" w:hAnsi="Times New Roman"/>
          <w:sz w:val="28"/>
          <w:szCs w:val="28"/>
          <w:lang w:val="kk-KZ" w:eastAsia="ru-RU"/>
        </w:rPr>
        <w:t>Предварительно уведомить Заказчика о вредных свойствах Товара (при наличии таковых).</w:t>
      </w:r>
    </w:p>
    <w:p w14:paraId="13B4B624" w14:textId="77777777" w:rsidR="00316311" w:rsidRPr="005B27AF" w:rsidRDefault="00316311" w:rsidP="00316311">
      <w:pPr>
        <w:tabs>
          <w:tab w:val="left" w:pos="477"/>
        </w:tabs>
        <w:spacing w:after="0" w:line="240" w:lineRule="auto"/>
        <w:ind w:firstLine="709"/>
        <w:jc w:val="both"/>
        <w:rPr>
          <w:rFonts w:ascii="Times New Roman" w:hAnsi="Times New Roman"/>
          <w:bCs/>
          <w:spacing w:val="-7"/>
          <w:sz w:val="28"/>
          <w:szCs w:val="28"/>
          <w:lang w:eastAsia="ru-RU"/>
        </w:rPr>
      </w:pPr>
      <w:r w:rsidRPr="005B27AF">
        <w:rPr>
          <w:rFonts w:ascii="Times New Roman" w:hAnsi="Times New Roman"/>
          <w:bCs/>
          <w:spacing w:val="-7"/>
          <w:sz w:val="28"/>
          <w:szCs w:val="28"/>
          <w:lang w:eastAsia="ru-RU"/>
        </w:rPr>
        <w:t xml:space="preserve">32.6 </w:t>
      </w:r>
      <w:r w:rsidRPr="005B27AF">
        <w:rPr>
          <w:rFonts w:ascii="Times New Roman" w:hAnsi="Times New Roman"/>
          <w:sz w:val="28"/>
          <w:szCs w:val="28"/>
          <w:lang w:val="kk-KZ" w:eastAsia="ru-RU"/>
        </w:rPr>
        <w:t>Возместить Заказчику понесенные им убытки, в том числе в случае изъятия Товара у Заказчика третьими лицами по основаниям, возникшим до исполнения Договора.</w:t>
      </w:r>
    </w:p>
    <w:p w14:paraId="16BC508F" w14:textId="77777777" w:rsidR="00316311" w:rsidRPr="005B27AF" w:rsidRDefault="00316311" w:rsidP="00FD0258">
      <w:pPr>
        <w:numPr>
          <w:ilvl w:val="1"/>
          <w:numId w:val="37"/>
        </w:numPr>
        <w:tabs>
          <w:tab w:val="left" w:pos="477"/>
        </w:tabs>
        <w:spacing w:after="0" w:line="240" w:lineRule="auto"/>
        <w:ind w:left="0" w:firstLine="709"/>
        <w:contextualSpacing/>
        <w:jc w:val="both"/>
        <w:rPr>
          <w:rFonts w:ascii="Times New Roman" w:hAnsi="Times New Roman"/>
          <w:bCs/>
          <w:spacing w:val="-7"/>
          <w:sz w:val="28"/>
          <w:szCs w:val="28"/>
          <w:lang w:eastAsia="ru-RU"/>
        </w:rPr>
      </w:pPr>
      <w:r w:rsidRPr="005B27AF">
        <w:rPr>
          <w:rFonts w:ascii="Times New Roman" w:hAnsi="Times New Roman"/>
          <w:sz w:val="28"/>
          <w:szCs w:val="28"/>
          <w:lang w:val="kk-KZ" w:eastAsia="ru-RU"/>
        </w:rPr>
        <w:t>В течение 1 (одного) рабочего дня с момента получения от Заказчика соответствующего запроса предоставлять Заказчику любую информацию и документы, связанные с исполнением Договора, в том числе информацию и подтверждающие документы (к примеру, письмо завода-изготовителя, копии отгрузочных документов и т.д.) по статусу действий, касающихся поставки Товара (статус изготовления Товара, текущее местонахождение Товара, ожидания Поставщика по фактическому сроку поставки Товара и т.д.). При этом характер, объем и форма предоставления информации (письменная или устная) определяются Заказчиком.</w:t>
      </w:r>
    </w:p>
    <w:p w14:paraId="516B2A62" w14:textId="77777777" w:rsidR="00316311" w:rsidRPr="005B27AF" w:rsidRDefault="00316311" w:rsidP="00316311">
      <w:pPr>
        <w:tabs>
          <w:tab w:val="left" w:pos="0"/>
        </w:tabs>
        <w:spacing w:after="0" w:line="240" w:lineRule="auto"/>
        <w:ind w:firstLine="709"/>
        <w:jc w:val="both"/>
        <w:rPr>
          <w:rFonts w:ascii="Times New Roman" w:hAnsi="Times New Roman"/>
          <w:bCs/>
          <w:spacing w:val="-7"/>
          <w:sz w:val="28"/>
          <w:szCs w:val="28"/>
          <w:lang w:eastAsia="ru-RU"/>
        </w:rPr>
      </w:pPr>
      <w:r w:rsidRPr="005B27AF">
        <w:rPr>
          <w:rFonts w:ascii="Times New Roman" w:hAnsi="Times New Roman"/>
          <w:sz w:val="28"/>
          <w:szCs w:val="28"/>
          <w:lang w:val="kk-KZ" w:eastAsia="ru-RU"/>
        </w:rPr>
        <w:lastRenderedPageBreak/>
        <w:t>32.8 Немедленно предупредить Заказчика  об обстоятельствах, которые создают невозможность выполнения Поставщиком обязательств по Договору в установленный срок.</w:t>
      </w:r>
    </w:p>
    <w:p w14:paraId="04471425" w14:textId="77777777" w:rsidR="00EA2EE0" w:rsidRPr="005B27AF" w:rsidRDefault="00316311" w:rsidP="00FD0258">
      <w:pPr>
        <w:numPr>
          <w:ilvl w:val="2"/>
          <w:numId w:val="38"/>
        </w:numPr>
        <w:spacing w:after="0" w:line="240" w:lineRule="auto"/>
        <w:ind w:left="0" w:firstLine="709"/>
        <w:contextualSpacing/>
        <w:jc w:val="both"/>
        <w:rPr>
          <w:rFonts w:ascii="Times New Roman" w:hAnsi="Times New Roman"/>
          <w:sz w:val="28"/>
          <w:szCs w:val="28"/>
          <w:lang w:eastAsia="ru-RU"/>
        </w:rPr>
      </w:pPr>
      <w:r w:rsidRPr="005B27AF">
        <w:rPr>
          <w:rFonts w:ascii="Times New Roman" w:hAnsi="Times New Roman"/>
          <w:sz w:val="28"/>
          <w:szCs w:val="28"/>
          <w:lang w:eastAsia="ru-RU"/>
        </w:rPr>
        <w:t xml:space="preserve"> По окончанию поставки Товара вместе с окончательным актом приема-передачи Товара представить Заказчику фактический расчет доли </w:t>
      </w:r>
      <w:r w:rsidR="00EA2EE0" w:rsidRPr="005B27AF">
        <w:rPr>
          <w:rFonts w:ascii="Times New Roman" w:hAnsi="Times New Roman"/>
          <w:sz w:val="28"/>
          <w:szCs w:val="28"/>
          <w:lang w:eastAsia="ru-RU"/>
        </w:rPr>
        <w:t xml:space="preserve">внутристрановой ценности </w:t>
      </w:r>
      <w:r w:rsidRPr="005B27AF">
        <w:rPr>
          <w:rFonts w:ascii="Times New Roman" w:hAnsi="Times New Roman"/>
          <w:sz w:val="28"/>
          <w:szCs w:val="28"/>
          <w:lang w:eastAsia="ru-RU"/>
        </w:rPr>
        <w:t>в Товаре по форме согласно Приложению №3 к Договору.</w:t>
      </w:r>
    </w:p>
    <w:p w14:paraId="69F3F2BB" w14:textId="5486720D" w:rsidR="00316311" w:rsidRPr="005B27AF" w:rsidRDefault="00316311" w:rsidP="00FD0258">
      <w:pPr>
        <w:numPr>
          <w:ilvl w:val="2"/>
          <w:numId w:val="38"/>
        </w:numPr>
        <w:spacing w:after="0" w:line="240" w:lineRule="auto"/>
        <w:ind w:left="0" w:firstLine="709"/>
        <w:contextualSpacing/>
        <w:jc w:val="both"/>
        <w:rPr>
          <w:rFonts w:ascii="Times New Roman" w:hAnsi="Times New Roman"/>
          <w:sz w:val="28"/>
          <w:szCs w:val="28"/>
          <w:lang w:eastAsia="ru-RU"/>
        </w:rPr>
      </w:pPr>
      <w:r w:rsidRPr="005B27AF">
        <w:rPr>
          <w:rFonts w:ascii="Times New Roman" w:hAnsi="Times New Roman"/>
          <w:sz w:val="28"/>
          <w:szCs w:val="28"/>
          <w:lang w:eastAsia="ru-RU"/>
        </w:rPr>
        <w:t xml:space="preserve"> Гарантировать достоверность предоставляемой информации по доле </w:t>
      </w:r>
      <w:r w:rsidR="00281F1C" w:rsidRPr="005B27AF">
        <w:rPr>
          <w:rFonts w:ascii="Times New Roman" w:hAnsi="Times New Roman"/>
          <w:sz w:val="28"/>
          <w:szCs w:val="28"/>
          <w:lang w:eastAsia="ru-RU"/>
        </w:rPr>
        <w:t>внутристрановой</w:t>
      </w:r>
      <w:r w:rsidR="00EA2EE0" w:rsidRPr="005B27AF">
        <w:rPr>
          <w:rFonts w:ascii="Times New Roman" w:hAnsi="Times New Roman"/>
          <w:sz w:val="28"/>
          <w:szCs w:val="28"/>
          <w:lang w:eastAsia="ru-RU"/>
        </w:rPr>
        <w:t xml:space="preserve"> ценност</w:t>
      </w:r>
      <w:r w:rsidR="00281F1C" w:rsidRPr="005B27AF">
        <w:rPr>
          <w:rFonts w:ascii="Times New Roman" w:hAnsi="Times New Roman"/>
          <w:sz w:val="28"/>
          <w:szCs w:val="28"/>
          <w:lang w:val="kk-KZ" w:eastAsia="ru-RU"/>
        </w:rPr>
        <w:t>и</w:t>
      </w:r>
      <w:r w:rsidR="00EA2EE0" w:rsidRPr="005B27AF">
        <w:rPr>
          <w:rFonts w:ascii="Times New Roman" w:hAnsi="Times New Roman"/>
          <w:sz w:val="28"/>
          <w:szCs w:val="28"/>
          <w:lang w:eastAsia="ru-RU"/>
        </w:rPr>
        <w:t xml:space="preserve"> </w:t>
      </w:r>
      <w:r w:rsidRPr="005B27AF">
        <w:rPr>
          <w:rFonts w:ascii="Times New Roman" w:hAnsi="Times New Roman"/>
          <w:sz w:val="28"/>
          <w:szCs w:val="28"/>
          <w:lang w:eastAsia="ru-RU"/>
        </w:rPr>
        <w:t xml:space="preserve">в Товаре. В случае предоставления недостоверной информации по доле </w:t>
      </w:r>
      <w:r w:rsidR="00281F1C" w:rsidRPr="005B27AF">
        <w:rPr>
          <w:rFonts w:ascii="Times New Roman" w:hAnsi="Times New Roman"/>
          <w:sz w:val="28"/>
          <w:szCs w:val="28"/>
          <w:lang w:eastAsia="ru-RU"/>
        </w:rPr>
        <w:t>внутристрановой ценност</w:t>
      </w:r>
      <w:r w:rsidR="00281F1C" w:rsidRPr="005B27AF">
        <w:rPr>
          <w:rFonts w:ascii="Times New Roman" w:hAnsi="Times New Roman"/>
          <w:sz w:val="28"/>
          <w:szCs w:val="28"/>
          <w:lang w:val="kk-KZ" w:eastAsia="ru-RU"/>
        </w:rPr>
        <w:t>и</w:t>
      </w:r>
      <w:r w:rsidR="00281F1C" w:rsidRPr="005B27AF">
        <w:rPr>
          <w:rFonts w:ascii="Times New Roman" w:hAnsi="Times New Roman"/>
          <w:sz w:val="28"/>
          <w:szCs w:val="28"/>
          <w:lang w:eastAsia="ru-RU"/>
        </w:rPr>
        <w:t xml:space="preserve"> </w:t>
      </w:r>
      <w:r w:rsidRPr="005B27AF">
        <w:rPr>
          <w:rFonts w:ascii="Times New Roman" w:hAnsi="Times New Roman"/>
          <w:sz w:val="28"/>
          <w:szCs w:val="28"/>
          <w:lang w:eastAsia="ru-RU"/>
        </w:rPr>
        <w:t xml:space="preserve">Поставщик несет ответственность в соответствии с </w:t>
      </w:r>
      <w:r w:rsidR="009D5978" w:rsidRPr="005B27AF">
        <w:rPr>
          <w:rFonts w:ascii="Times New Roman" w:hAnsi="Times New Roman"/>
          <w:sz w:val="28"/>
          <w:szCs w:val="28"/>
          <w:lang w:eastAsia="ru-RU"/>
        </w:rPr>
        <w:t>Порядком осуществления закупок</w:t>
      </w:r>
      <w:r w:rsidRPr="005B27AF">
        <w:rPr>
          <w:rFonts w:ascii="Times New Roman" w:hAnsi="Times New Roman"/>
          <w:sz w:val="28"/>
          <w:szCs w:val="28"/>
          <w:lang w:eastAsia="ru-RU"/>
        </w:rPr>
        <w:t xml:space="preserve"> и Договором.</w:t>
      </w:r>
    </w:p>
    <w:p w14:paraId="4EB3E7AB" w14:textId="77777777" w:rsidR="00316311" w:rsidRPr="005B27AF" w:rsidRDefault="00316311" w:rsidP="00316311">
      <w:pPr>
        <w:spacing w:after="0" w:line="240" w:lineRule="auto"/>
        <w:ind w:firstLine="709"/>
        <w:jc w:val="both"/>
        <w:rPr>
          <w:rFonts w:ascii="Times New Roman" w:hAnsi="Times New Roman"/>
          <w:sz w:val="28"/>
          <w:szCs w:val="28"/>
          <w:lang w:val="kk-KZ" w:eastAsia="ru-RU"/>
        </w:rPr>
      </w:pPr>
      <w:r w:rsidRPr="005B27AF">
        <w:rPr>
          <w:rFonts w:ascii="Times New Roman" w:hAnsi="Times New Roman"/>
          <w:sz w:val="28"/>
          <w:szCs w:val="28"/>
          <w:lang w:eastAsia="ru-RU"/>
        </w:rPr>
        <w:t xml:space="preserve">32.9 </w:t>
      </w:r>
      <w:r w:rsidRPr="005B27AF">
        <w:rPr>
          <w:rFonts w:ascii="Times New Roman" w:hAnsi="Times New Roman"/>
          <w:sz w:val="28"/>
          <w:szCs w:val="28"/>
          <w:lang w:val="kk-KZ" w:eastAsia="ru-RU"/>
        </w:rPr>
        <w:t>По запросу Заказчика в течение 5 (пяти) рабочих дней рассмотреть возможность предоставления Заказчику информации о ценах, предлагаемых Поставщиком на товары, идентичные и (или) однородные с Товаром, поставляемым по настоящему Договору (в том числе подписанные Поставщиком коммерческие предложения на определенную дату).</w:t>
      </w:r>
    </w:p>
    <w:p w14:paraId="66CB6F00" w14:textId="77777777" w:rsidR="00316311" w:rsidRPr="005B27AF" w:rsidRDefault="00316311" w:rsidP="00316311">
      <w:pPr>
        <w:spacing w:after="0" w:line="240" w:lineRule="auto"/>
        <w:ind w:firstLine="709"/>
        <w:jc w:val="both"/>
        <w:rPr>
          <w:rFonts w:ascii="Times New Roman" w:hAnsi="Times New Roman"/>
          <w:sz w:val="28"/>
          <w:szCs w:val="28"/>
          <w:lang w:val="kk-KZ" w:eastAsia="ru-RU"/>
        </w:rPr>
      </w:pPr>
      <w:r w:rsidRPr="005B27AF">
        <w:rPr>
          <w:rFonts w:ascii="Times New Roman" w:hAnsi="Times New Roman"/>
          <w:sz w:val="28"/>
          <w:szCs w:val="28"/>
          <w:lang w:val="kk-KZ" w:eastAsia="ru-RU"/>
        </w:rPr>
        <w:t>32.10 Нести другие обязанности, предусмотренные Договором и законодательством Республики Казахстан.</w:t>
      </w:r>
    </w:p>
    <w:p w14:paraId="256E31B6" w14:textId="77777777" w:rsidR="00316311" w:rsidRPr="005B27AF" w:rsidRDefault="00316311" w:rsidP="00316311">
      <w:pPr>
        <w:spacing w:after="0" w:line="240" w:lineRule="auto"/>
        <w:ind w:firstLine="709"/>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 xml:space="preserve">33 Заказчик обязуется: </w:t>
      </w:r>
    </w:p>
    <w:p w14:paraId="0F75DD6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33.1 Принять поставленный Поставщиком Товар в соответствии с условиями Договора. </w:t>
      </w:r>
    </w:p>
    <w:p w14:paraId="37BA5F9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33.2 Подписать Акт приемки-передачи в случае отсутствия претензий в течение 10 (десяти) рабочих дней со дня получения Акта приемки-передачи от Поставщика. </w:t>
      </w:r>
    </w:p>
    <w:p w14:paraId="03F170F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33.3 Осуществлять оплату (ы) в соответствии с условиями Договора. </w:t>
      </w:r>
    </w:p>
    <w:p w14:paraId="60881A3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33.4 Вернуть Поставщику внесенное обеспечение возврата аванса (предоплаты) в течение 10 (десяти) рабочих дней с даты полного и надлежащего исполнения им своих обязательств по Договору на сумму полученной от Заказчика предоплаты. </w:t>
      </w:r>
    </w:p>
    <w:p w14:paraId="606258F7" w14:textId="77777777" w:rsidR="00316311" w:rsidRPr="005B27AF" w:rsidRDefault="00316311" w:rsidP="00316311">
      <w:pPr>
        <w:spacing w:after="0" w:line="240" w:lineRule="auto"/>
        <w:ind w:firstLine="709"/>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 xml:space="preserve">34 Поставщик имеет право: </w:t>
      </w:r>
    </w:p>
    <w:p w14:paraId="37FBE34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34.1 Требовать от Заказчика оплату (ы), предусмотренную Договором; </w:t>
      </w:r>
    </w:p>
    <w:p w14:paraId="554B1C0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34.2 Требовать от Заказчика своевременной приемки Товара и подписания Акта приемки-передачи; </w:t>
      </w:r>
    </w:p>
    <w:p w14:paraId="3D7FB88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34.3 Требовать от Заказчика своевременного возврата обеспечения возврата аванса (предоплаты); </w:t>
      </w:r>
    </w:p>
    <w:p w14:paraId="67D5CC8E" w14:textId="7E72624D"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34.4 Расторгнуть Договор по основаниям, предусмотренным в законодательстве Республики Казахстан, </w:t>
      </w:r>
      <w:r w:rsidR="009D5978" w:rsidRPr="005B27AF">
        <w:rPr>
          <w:rFonts w:ascii="Times New Roman" w:eastAsia="Times New Roman" w:hAnsi="Times New Roman"/>
          <w:sz w:val="28"/>
          <w:szCs w:val="28"/>
          <w:lang w:eastAsia="ru-RU"/>
        </w:rPr>
        <w:t>Порядке осуществления закупок</w:t>
      </w:r>
      <w:r w:rsidRPr="005B27AF">
        <w:rPr>
          <w:rFonts w:ascii="Times New Roman" w:eastAsia="Times New Roman" w:hAnsi="Times New Roman"/>
          <w:sz w:val="28"/>
          <w:szCs w:val="28"/>
          <w:lang w:eastAsia="ru-RU"/>
        </w:rPr>
        <w:t xml:space="preserve"> и (или) Договоре. </w:t>
      </w:r>
    </w:p>
    <w:p w14:paraId="10155D6C"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eastAsia="ru-RU"/>
        </w:rPr>
        <w:t xml:space="preserve">34.5 </w:t>
      </w:r>
      <w:r w:rsidRPr="005B27AF">
        <w:rPr>
          <w:rFonts w:ascii="Times New Roman" w:eastAsia="Times New Roman" w:hAnsi="Times New Roman"/>
          <w:sz w:val="28"/>
          <w:szCs w:val="28"/>
          <w:lang w:val="kk-KZ" w:eastAsia="ru-RU"/>
        </w:rPr>
        <w:t>Досрочно поставить Товар на склад Заказчика с предварительным уведомлением Заказчика.</w:t>
      </w:r>
    </w:p>
    <w:p w14:paraId="1EADB90D" w14:textId="77777777" w:rsidR="00316311" w:rsidRPr="005B27AF" w:rsidRDefault="00316311" w:rsidP="00316311">
      <w:pPr>
        <w:spacing w:after="0" w:line="240" w:lineRule="auto"/>
        <w:ind w:firstLine="709"/>
        <w:jc w:val="both"/>
        <w:rPr>
          <w:rFonts w:ascii="Times New Roman" w:hAnsi="Times New Roman"/>
          <w:sz w:val="28"/>
          <w:szCs w:val="28"/>
          <w:lang w:eastAsia="ru-RU"/>
        </w:rPr>
      </w:pPr>
      <w:r w:rsidRPr="005B27AF">
        <w:rPr>
          <w:rFonts w:ascii="Times New Roman" w:hAnsi="Times New Roman"/>
          <w:sz w:val="28"/>
          <w:szCs w:val="28"/>
          <w:lang w:eastAsia="ru-RU"/>
        </w:rPr>
        <w:t>3.4.6 Осуществлять иные права с учетом ограничений, установленных Договором и законодательством Республики Казахстан.</w:t>
      </w:r>
    </w:p>
    <w:p w14:paraId="09A0DFC6" w14:textId="77777777" w:rsidR="00316311" w:rsidRPr="005B27AF" w:rsidRDefault="00316311" w:rsidP="00316311">
      <w:pPr>
        <w:spacing w:after="0" w:line="240" w:lineRule="auto"/>
        <w:ind w:firstLine="709"/>
        <w:jc w:val="both"/>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 xml:space="preserve">35 Заказчик имеет право: </w:t>
      </w:r>
    </w:p>
    <w:p w14:paraId="7BB55D4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 xml:space="preserve">35.1 Получить от поставщика Товар надлежащего качества и количества, предусмотренных Договором; </w:t>
      </w:r>
    </w:p>
    <w:p w14:paraId="77C98A3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35.2 Отказаться от любой части Товара, не соответствующей требованиям Договора, с соответствующим уменьшением стоимости Товара/Договора или возвратить некачественный Товар Поставщику с дефектной ведомостью; </w:t>
      </w:r>
    </w:p>
    <w:p w14:paraId="09C9781E" w14:textId="79477830"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35.3 Расторгнуть Договор по основаниям, предусмотренным в </w:t>
      </w:r>
      <w:r w:rsidR="009D5978" w:rsidRPr="005B27AF">
        <w:rPr>
          <w:rFonts w:ascii="Times New Roman" w:eastAsia="Times New Roman" w:hAnsi="Times New Roman"/>
          <w:sz w:val="28"/>
          <w:szCs w:val="28"/>
          <w:lang w:eastAsia="ru-RU"/>
        </w:rPr>
        <w:t>Порядке осуществления закупок</w:t>
      </w:r>
      <w:r w:rsidRPr="005B27AF">
        <w:rPr>
          <w:rFonts w:ascii="Times New Roman" w:eastAsia="Times New Roman" w:hAnsi="Times New Roman"/>
          <w:sz w:val="28"/>
          <w:szCs w:val="28"/>
          <w:lang w:eastAsia="ru-RU"/>
        </w:rPr>
        <w:t xml:space="preserve"> и (или) Договоре. </w:t>
      </w:r>
    </w:p>
    <w:p w14:paraId="1111D9AA" w14:textId="77777777" w:rsidR="00316311" w:rsidRPr="005B27AF" w:rsidRDefault="00316311" w:rsidP="00316311">
      <w:pPr>
        <w:spacing w:after="0" w:line="240" w:lineRule="auto"/>
        <w:ind w:firstLine="709"/>
        <w:jc w:val="both"/>
        <w:rPr>
          <w:rFonts w:ascii="Times New Roman" w:hAnsi="Times New Roman"/>
          <w:sz w:val="28"/>
          <w:szCs w:val="28"/>
          <w:lang w:eastAsia="ru-RU"/>
        </w:rPr>
      </w:pPr>
      <w:r w:rsidRPr="005B27AF">
        <w:rPr>
          <w:rFonts w:ascii="Times New Roman" w:eastAsia="Times New Roman" w:hAnsi="Times New Roman"/>
          <w:sz w:val="28"/>
          <w:szCs w:val="28"/>
          <w:lang w:eastAsia="ru-RU"/>
        </w:rPr>
        <w:t xml:space="preserve">35.4 </w:t>
      </w:r>
      <w:r w:rsidRPr="005B27AF">
        <w:rPr>
          <w:rFonts w:ascii="Times New Roman" w:hAnsi="Times New Roman"/>
          <w:sz w:val="28"/>
          <w:szCs w:val="28"/>
          <w:lang w:eastAsia="ru-RU"/>
        </w:rPr>
        <w:t>В целях контроля за ходом поставки Товара и качеством Товара в любое время запрашивать у Поставщика промежуточные отчеты о ходе поставки.</w:t>
      </w:r>
    </w:p>
    <w:p w14:paraId="74D7FC29" w14:textId="6566704B"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eastAsia="ru-RU"/>
        </w:rPr>
        <w:t xml:space="preserve">35.5. Назначить Поставщику </w:t>
      </w:r>
      <w:r w:rsidR="00DC4C96" w:rsidRPr="005B27AF">
        <w:rPr>
          <w:rFonts w:ascii="Times New Roman" w:hAnsi="Times New Roman"/>
          <w:sz w:val="28"/>
          <w:szCs w:val="28"/>
        </w:rPr>
        <w:t>срок 30 календарных дней</w:t>
      </w:r>
      <w:r w:rsidRPr="005B27AF">
        <w:rPr>
          <w:rFonts w:ascii="Times New Roman" w:eastAsia="Times New Roman" w:hAnsi="Times New Roman"/>
          <w:sz w:val="28"/>
          <w:szCs w:val="28"/>
          <w:lang w:eastAsia="ru-RU"/>
        </w:rPr>
        <w:t xml:space="preserve"> для устранения недостатков (дефектов) и при неисполнении Поставщиком 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Поставщика, а также потребовать от Поставщика возмещения убытков, вызванных неисполнением и (или) ненадлежащим исполнением поставщиком обязательств по Договору.</w:t>
      </w:r>
    </w:p>
    <w:p w14:paraId="1CF1B3F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val="kk-KZ" w:eastAsia="ru-RU"/>
        </w:rPr>
        <w:t xml:space="preserve">35.6. </w:t>
      </w:r>
      <w:r w:rsidRPr="005B27AF">
        <w:rPr>
          <w:rFonts w:ascii="Times New Roman" w:eastAsia="Times New Roman" w:hAnsi="Times New Roman"/>
          <w:sz w:val="28"/>
          <w:szCs w:val="28"/>
          <w:lang w:eastAsia="ru-RU"/>
        </w:rPr>
        <w:t>В случае нарушений Поставщиком условий Договора, Заказчик в одностороннем порядке отказывается от исполнения Договора без возмещения Поставщику убытков.</w:t>
      </w:r>
    </w:p>
    <w:p w14:paraId="7F9118E9"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35.7. Уведомив Поставщика, отказаться от принятия Товара, поставка которого просрочена.</w:t>
      </w:r>
    </w:p>
    <w:p w14:paraId="7C75A637"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35.8. Осуществлять контроль над действиями Поставщика, касающихся поставки Товара, на любом этапе их выполнения или в любой момент исполнения настоящего Договора.</w:t>
      </w:r>
    </w:p>
    <w:p w14:paraId="48768AA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35.9. Иметь доступ к любой технической или иной информации Поставщика по вопросам настоящего Договора.</w:t>
      </w:r>
    </w:p>
    <w:p w14:paraId="06B33B69"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35.10. В одностороннем порядке удерживать любые суммы, в том числе выплаченные и не погашенные задолженности по авансам, из причитающихся Поставщику денег по всем договорам, заключенным между Заказчиком и Поставщиком, за неисполнение и(или) ненадлежащее исполнение Поставщиком своих обязательств, как предусмотренных настоящим договором, так и иными договорами, заключенными между Заказчиком и Поставщиком.</w:t>
      </w:r>
    </w:p>
    <w:p w14:paraId="24FAEAD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35.11 Требовать возмещения ущерба, причиненного Поставщиком Заказчику при выполнении условий Договора.</w:t>
      </w:r>
    </w:p>
    <w:p w14:paraId="490FD65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35.12 Отказаться от приемки Товара, если Поставщик не передает или отказывается передать Заказчику в момент поставки в месте назначения, относящиеся к Товару документы, которые он должен передать в соответствии с условиями Договора и требованиями законодательства</w:t>
      </w:r>
      <w:bookmarkStart w:id="30" w:name="p03_4_2"/>
      <w:r w:rsidRPr="005B27AF">
        <w:rPr>
          <w:rFonts w:ascii="Times New Roman" w:eastAsia="Times New Roman" w:hAnsi="Times New Roman"/>
          <w:sz w:val="28"/>
          <w:szCs w:val="28"/>
          <w:lang w:eastAsia="ru-RU"/>
        </w:rPr>
        <w:t xml:space="preserve"> Республики Казахстан.</w:t>
      </w:r>
      <w:bookmarkEnd w:id="30"/>
    </w:p>
    <w:p w14:paraId="7F9F26E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17A3DDC2" w14:textId="77777777" w:rsidR="00316311" w:rsidRPr="005B27AF" w:rsidRDefault="00316311" w:rsidP="00FD0258">
      <w:pPr>
        <w:numPr>
          <w:ilvl w:val="0"/>
          <w:numId w:val="34"/>
        </w:numPr>
        <w:spacing w:after="0" w:line="240" w:lineRule="auto"/>
        <w:ind w:left="0" w:firstLine="0"/>
        <w:contextualSpacing/>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Качество товара и гарантии</w:t>
      </w:r>
    </w:p>
    <w:p w14:paraId="047F28B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1D4A4BD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36. Технические параметры и комплектность поставляемого товара должны соответствовать или быть выше стандартов, указанных в приложении 2 к договору, являющемся его неотъемлемой частью. </w:t>
      </w:r>
    </w:p>
    <w:p w14:paraId="464BB8D7"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 xml:space="preserve">37. Поставщик гарантирует, что товар, поставленный в рамках договора, является новым, неиспользованным и отражает все последние модификации материалов. Поставщик гарантирует, что товар, поставленный по договору, не будет иметь дефектов, связанных с материалами или работой, при нормальном использовании поставленных товаров в условиях, обычных для Республики Казахстан. </w:t>
      </w:r>
    </w:p>
    <w:p w14:paraId="61FEEC1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38. Гарантия Поставщика действительна в течение ________ месяцев с начала ввода товара в эксплуатацию при условии соблюдения Заказчиком правил хранения и эксплуатации, согласно предоставленной Поставщиком технической документации. </w:t>
      </w:r>
    </w:p>
    <w:p w14:paraId="0BB516D7"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39. Заказчик обязан оперативно уведомить Поставщика в письменном виде обо всех претензиях, связанных с данной гарантией, с указанием срока для устранения претензий. </w:t>
      </w:r>
    </w:p>
    <w:p w14:paraId="3D39E4B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40. После получения подобного уведомления Поставщик обязан в срок, установленный Заказчиком, произвести замену бракованного товара и/или его части без каких-либо расходов со стороны Заказчика. </w:t>
      </w:r>
    </w:p>
    <w:p w14:paraId="7107F33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41. Если Поставщик, получив уведомление, не заменит товар в сроки, требуемые Заказчиком, Заказчик вправе применить необходимые санкции и меры по замене товара за счет Поставщика и без какого-либо ущерба другим правам, которыми Заказчик обладает по договору в отношении Поставщика. При этом Заказчик имеет право отказаться от этого товара, а Поставщик обязан принять обратно отклоненный Заказчиком товар и вернуть Заказчику всю сумму, полученную за данный товар с возмещением всех затрат. </w:t>
      </w:r>
    </w:p>
    <w:p w14:paraId="590A10F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42. Все расходы, связанные с возвратом некачественного товара и поставкой нового, несет Поставщик. </w:t>
      </w:r>
    </w:p>
    <w:p w14:paraId="7239D65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43. В случае замены, гарантийный срок на этот товар или его части отсчитывается заново со дня повторной приемки. </w:t>
      </w:r>
    </w:p>
    <w:p w14:paraId="2FE0455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44. Гарантия Поставщика не распространяется на дефекты, являющиеся результатом неправильной эксплуатации Заказчиком товара. </w:t>
      </w:r>
    </w:p>
    <w:p w14:paraId="49D1A32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45.</w:t>
      </w:r>
      <w:r w:rsidRPr="005B27AF">
        <w:rPr>
          <w:rFonts w:ascii="Times New Roman" w:eastAsia="Times New Roman" w:hAnsi="Times New Roman"/>
          <w:sz w:val="28"/>
          <w:szCs w:val="28"/>
          <w:lang w:eastAsia="ru-RU"/>
        </w:rPr>
        <w:tab/>
        <w:t xml:space="preserve">В рамках гарантии качества Поставщик обязуется за свой счет и риск осуществить исправление неисправностей и/или дефектов в течение 30 календарных дней с момента получения письменного уведомления от Заказчика о наступлении гарантийных обстоятельств. </w:t>
      </w:r>
    </w:p>
    <w:p w14:paraId="0A6DDD8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46.</w:t>
      </w:r>
      <w:r w:rsidRPr="005B27AF">
        <w:rPr>
          <w:rFonts w:ascii="Times New Roman" w:eastAsia="Times New Roman" w:hAnsi="Times New Roman"/>
          <w:sz w:val="28"/>
          <w:szCs w:val="28"/>
          <w:lang w:eastAsia="ru-RU"/>
        </w:rPr>
        <w:tab/>
        <w:t>Замена и поставка Товара взамен дефектного осуществляется за счет Поставщика. Гарантийный срок в отношении нового Товара, поставленного взамен дефектного Товара/Товара с недостатками, устанавливается в соответствии с пунктом 45 Договора.</w:t>
      </w:r>
    </w:p>
    <w:p w14:paraId="33D73D69"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47.</w:t>
      </w:r>
      <w:r w:rsidRPr="005B27AF">
        <w:rPr>
          <w:rFonts w:ascii="Times New Roman" w:eastAsia="Times New Roman" w:hAnsi="Times New Roman"/>
          <w:sz w:val="28"/>
          <w:szCs w:val="28"/>
          <w:lang w:eastAsia="ru-RU"/>
        </w:rPr>
        <w:tab/>
        <w:t>Поставщик гарантирует Заказчику, что поставленный им Товар свободен и будет свободен от любых прав и притязаний третьих лиц, которые основаны на промышленной, интеллектуальной и/или другой собственности.</w:t>
      </w:r>
    </w:p>
    <w:p w14:paraId="635BAAA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48. Соответствие поставляемого Товара требованиям безопасности (качества), принятым в Республике Казахстан, должно подтверждаться оригиналом, либо нотариально засвидетельствованной копией сертификата соответствия, выданного уполномоченным органом Республики Казахстан (в случае, если Товар подлежит обязательной сертификации), либо паспортом </w:t>
      </w:r>
      <w:r w:rsidRPr="005B27AF">
        <w:rPr>
          <w:rFonts w:ascii="Times New Roman" w:eastAsia="Times New Roman" w:hAnsi="Times New Roman"/>
          <w:sz w:val="28"/>
          <w:szCs w:val="28"/>
          <w:lang w:eastAsia="ru-RU"/>
        </w:rPr>
        <w:lastRenderedPageBreak/>
        <w:t>качества завода-изготовителя установленного образца. При этом ответственность за отсутствие таких документов на Товар несет Поставщик.</w:t>
      </w:r>
    </w:p>
    <w:p w14:paraId="4EAF9E4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49.</w:t>
      </w:r>
      <w:r w:rsidRPr="005B27AF">
        <w:rPr>
          <w:rFonts w:ascii="Times New Roman" w:eastAsia="Times New Roman" w:hAnsi="Times New Roman"/>
          <w:sz w:val="28"/>
          <w:szCs w:val="28"/>
          <w:lang w:eastAsia="ru-RU"/>
        </w:rPr>
        <w:tab/>
        <w:t>Качество поставляемого Товара должно полностью соответствовать требованиям, указанным в Технической спецификации являющейся Приложением №1 к настоящему Договору.</w:t>
      </w:r>
    </w:p>
    <w:p w14:paraId="4257745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50.</w:t>
      </w:r>
      <w:r w:rsidRPr="005B27AF">
        <w:rPr>
          <w:rFonts w:ascii="Times New Roman" w:eastAsia="Times New Roman" w:hAnsi="Times New Roman"/>
          <w:sz w:val="28"/>
          <w:szCs w:val="28"/>
          <w:lang w:eastAsia="ru-RU"/>
        </w:rPr>
        <w:tab/>
        <w:t>Если Поставщик допустил недопоставку Товара в отдельном периоде поставки, он обязан восполнить недопоставленное количество Товара в следующем периоде (периодах) в пределах срока действия Договора с предварительного письменного согласия Заказчика.</w:t>
      </w:r>
    </w:p>
    <w:p w14:paraId="3017EF9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51.</w:t>
      </w:r>
      <w:r w:rsidRPr="005B27AF">
        <w:rPr>
          <w:rFonts w:ascii="Times New Roman" w:eastAsia="Times New Roman" w:hAnsi="Times New Roman"/>
          <w:sz w:val="28"/>
          <w:szCs w:val="28"/>
          <w:lang w:eastAsia="ru-RU"/>
        </w:rPr>
        <w:tab/>
        <w:t>При нарушении Поставщиком условия Договора о количестве Товара, выраженном в поставке меньшего количества Товара, чем предусмотрено Договором, оплата будет производиться в соответствии с количеством Товара, фактически поставленным и принятым в установленном порядке. При нарушении Поставщиком условия Договора о количестве Товара, выраженном в поставке Товара в большем количестве, оплата и приемка будет производиться в соответствии с количеством Товара, предусмотренным Договором.</w:t>
      </w:r>
    </w:p>
    <w:p w14:paraId="214EA17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52. В целях контроля за ходом поставки Товара и качеством Товара, Заказчик вправе в любое время запрашивать у Поставщика промежуточные отчеты о ходе поставки, по письменному уведомлению проводить осмотр производства, техническую предварительную приёмку на заводе-изготовителе.</w:t>
      </w:r>
    </w:p>
    <w:p w14:paraId="609400A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53. Если товары, прошедшие технический контроль или испытания, не отвечают технической спецификации, Заказчик вправе отказаться от них, составив соответствующий акт, при этом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14:paraId="28EA050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54. Поставщик обязан предоставить грузополучателю заводские инструкции (на бумажном носителе – оригиналы) по хранению и эксплуатации товара в количестве указанного Заказчиком. </w:t>
      </w:r>
    </w:p>
    <w:p w14:paraId="34CE8DE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55. Поставка товаров осуществляется Поставщиком в соответствии с условиями Заказчика, оговоренными в технической спецификации, закупаемых товаров следующим образом: </w:t>
      </w:r>
    </w:p>
    <w:p w14:paraId="73273DB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55.1 после отгрузки товара Поставщик обязан уведомить грузополучателя по телефону с обязательным  направлением письма на электронную почту Заказчика или его представителя  (с подтверждением о его получении) обо всех деталях транспортировки, включая номер договора, описание товаров, количество, вид транспорта, номер коносамента и его дату, место и дату отгрузки, место разгрузки и т.д. Поставщик обязан направить грузополучателю следующую документацию оформленную в соответствии с действующим законодательством Республики Казахстан:</w:t>
      </w:r>
    </w:p>
    <w:p w14:paraId="4376C0E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 оригинал и 3 (три) копии транспортных накладных;</w:t>
      </w:r>
    </w:p>
    <w:p w14:paraId="3DD29B9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2) копии упаковочного листа с указанием содержимого каждой упаковки;</w:t>
      </w:r>
    </w:p>
    <w:p w14:paraId="53A86CA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3) паспорта качества, </w:t>
      </w:r>
    </w:p>
    <w:p w14:paraId="7F5D8A0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4) сертификаты соответствия,</w:t>
      </w:r>
    </w:p>
    <w:p w14:paraId="4285FBD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5) иные документы подтверждающие качества товара, в том числе указанные в технической спецификации и приложениях к договору.</w:t>
      </w:r>
    </w:p>
    <w:p w14:paraId="291AA51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56. Вышеуказанные документы должны быть получены грузополучателем, по крайней мере, за одну неделю до прибытия товара в порт или пункт доставки, и в случае их неполучения, Поставщик будет нести ответственность за все связанные с этим расходы, ровно как за исполнения обязательств по договору. </w:t>
      </w:r>
    </w:p>
    <w:p w14:paraId="7E3C629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57. В случае, если грузополучателем по договору является Филиал, то в этом случае счет – фактура, в том числе направляется в адрес Исполнительной дирекции Заказчика согласно указанным реквизитам в договоре.</w:t>
      </w:r>
    </w:p>
    <w:p w14:paraId="6D9ED84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01DCEAA7" w14:textId="77777777" w:rsidR="00316311" w:rsidRPr="005B27AF" w:rsidRDefault="00316311" w:rsidP="00FD0258">
      <w:pPr>
        <w:numPr>
          <w:ilvl w:val="0"/>
          <w:numId w:val="36"/>
        </w:numPr>
        <w:spacing w:after="0" w:line="240" w:lineRule="auto"/>
        <w:ind w:left="0" w:firstLine="0"/>
        <w:contextualSpacing/>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 xml:space="preserve">Корреспонденция </w:t>
      </w:r>
    </w:p>
    <w:p w14:paraId="1322B2B5" w14:textId="77777777" w:rsidR="00316311" w:rsidRPr="005B27AF" w:rsidRDefault="00316311" w:rsidP="00316311">
      <w:pPr>
        <w:spacing w:after="0" w:line="240" w:lineRule="auto"/>
        <w:ind w:left="502" w:firstLine="709"/>
        <w:contextualSpacing/>
        <w:rPr>
          <w:rFonts w:ascii="Times New Roman" w:eastAsia="Times New Roman" w:hAnsi="Times New Roman"/>
          <w:b/>
          <w:sz w:val="28"/>
          <w:szCs w:val="28"/>
          <w:lang w:eastAsia="ru-RU"/>
        </w:rPr>
      </w:pPr>
    </w:p>
    <w:p w14:paraId="352E7969" w14:textId="77777777" w:rsidR="00316311" w:rsidRPr="005B27AF" w:rsidRDefault="00316311" w:rsidP="00316311">
      <w:pPr>
        <w:spacing w:after="0" w:line="240" w:lineRule="auto"/>
        <w:ind w:left="142"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58.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 </w:t>
      </w:r>
    </w:p>
    <w:p w14:paraId="52F48FB4" w14:textId="77777777" w:rsidR="00316311" w:rsidRPr="005B27AF" w:rsidRDefault="00316311" w:rsidP="00316311">
      <w:pPr>
        <w:spacing w:after="0" w:line="240" w:lineRule="auto"/>
        <w:ind w:left="142"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59.  Все документы по переписке согласно или в связи с данным Договором должны иметь реквизиты Сторон с номером Договора. </w:t>
      </w:r>
    </w:p>
    <w:p w14:paraId="0B39CF13" w14:textId="77777777" w:rsidR="00316311" w:rsidRPr="005B27AF" w:rsidRDefault="00316311" w:rsidP="00316311">
      <w:pPr>
        <w:spacing w:after="0" w:line="240" w:lineRule="auto"/>
        <w:ind w:left="142"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60.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 </w:t>
      </w:r>
    </w:p>
    <w:p w14:paraId="43C9C7D8" w14:textId="77777777" w:rsidR="00316311" w:rsidRPr="005B27AF" w:rsidRDefault="00316311" w:rsidP="00316311">
      <w:pPr>
        <w:spacing w:after="0" w:line="240" w:lineRule="auto"/>
        <w:ind w:left="142"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61.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 </w:t>
      </w:r>
    </w:p>
    <w:p w14:paraId="2F048F4C" w14:textId="77777777" w:rsidR="00316311" w:rsidRPr="005B27AF" w:rsidRDefault="00316311" w:rsidP="00316311">
      <w:pPr>
        <w:spacing w:after="0" w:line="240" w:lineRule="auto"/>
        <w:ind w:left="142"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62.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14:paraId="04442769" w14:textId="77777777" w:rsidR="00316311" w:rsidRPr="005B27AF" w:rsidRDefault="00316311" w:rsidP="00316311">
      <w:pPr>
        <w:spacing w:after="0" w:line="240" w:lineRule="auto"/>
        <w:ind w:left="142" w:firstLine="709"/>
        <w:jc w:val="both"/>
        <w:rPr>
          <w:rFonts w:ascii="Times New Roman" w:eastAsia="Times New Roman" w:hAnsi="Times New Roman"/>
          <w:color w:val="FF0000"/>
          <w:sz w:val="28"/>
          <w:szCs w:val="28"/>
          <w:lang w:eastAsia="ru-RU"/>
        </w:rPr>
      </w:pPr>
    </w:p>
    <w:p w14:paraId="45A8A496" w14:textId="77777777" w:rsidR="00316311" w:rsidRPr="005B27AF" w:rsidRDefault="00316311" w:rsidP="00FD0258">
      <w:pPr>
        <w:numPr>
          <w:ilvl w:val="0"/>
          <w:numId w:val="36"/>
        </w:numPr>
        <w:spacing w:after="0" w:line="240" w:lineRule="auto"/>
        <w:ind w:left="0" w:firstLine="0"/>
        <w:contextualSpacing/>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Сопутствующие услуги</w:t>
      </w:r>
    </w:p>
    <w:p w14:paraId="71BEE63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43935A2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63. В рамках данного договора Поставщик обязан предоставить сопутствующие услуги, а именно: _________________________________________.</w:t>
      </w:r>
    </w:p>
    <w:p w14:paraId="06F723D4" w14:textId="77777777" w:rsidR="00316311" w:rsidRPr="005B27AF" w:rsidRDefault="00316311" w:rsidP="00316311">
      <w:pPr>
        <w:spacing w:after="0" w:line="240" w:lineRule="auto"/>
        <w:ind w:firstLine="709"/>
        <w:jc w:val="both"/>
        <w:rPr>
          <w:rFonts w:ascii="Times New Roman" w:eastAsia="Times New Roman" w:hAnsi="Times New Roman"/>
          <w:sz w:val="20"/>
          <w:szCs w:val="28"/>
          <w:lang w:eastAsia="ru-RU"/>
        </w:rPr>
      </w:pPr>
      <w:r w:rsidRPr="005B27AF">
        <w:rPr>
          <w:rFonts w:ascii="Times New Roman" w:eastAsia="Times New Roman" w:hAnsi="Times New Roman"/>
          <w:sz w:val="20"/>
          <w:szCs w:val="28"/>
          <w:lang w:eastAsia="ru-RU"/>
        </w:rPr>
        <w:t xml:space="preserve">                                                                      (наименования сопутствующих услуг, например, шефмонтаж)</w:t>
      </w:r>
    </w:p>
    <w:p w14:paraId="5226275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64. Цены на сопутствующие услуги включены в цену договора.</w:t>
      </w:r>
    </w:p>
    <w:p w14:paraId="1CBF748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65. Поставщик обязан выполнить сопутствующие услуги, указанные в пункте 64 Договора в сроки, определенные Заказчиком.</w:t>
      </w:r>
    </w:p>
    <w:p w14:paraId="77E6C6B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66. Поставщик подтверждает и гарантирует наличие всех разрешительных документов необходимых для выполнения сопутствующих услуг.</w:t>
      </w:r>
    </w:p>
    <w:p w14:paraId="6B6272F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67.    Поставщик подтверждает и гарантирует наличие необходимого количества квалифицированного персонала для выполнения сопутствующих услуг.</w:t>
      </w:r>
    </w:p>
    <w:p w14:paraId="3AE1136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67B2D7CB" w14:textId="77777777" w:rsidR="00316311" w:rsidRPr="005B27AF" w:rsidRDefault="00316311" w:rsidP="00FD0258">
      <w:pPr>
        <w:numPr>
          <w:ilvl w:val="0"/>
          <w:numId w:val="36"/>
        </w:numPr>
        <w:spacing w:after="0" w:line="240" w:lineRule="auto"/>
        <w:ind w:left="0" w:firstLine="0"/>
        <w:contextualSpacing/>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eastAsia="ru-RU"/>
        </w:rPr>
        <w:t xml:space="preserve"> Сроки и порядок поставки</w:t>
      </w:r>
    </w:p>
    <w:p w14:paraId="530D847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48A00E37"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eastAsia="ru-RU"/>
        </w:rPr>
        <w:t>68. Поставщик обязан поставить товар в пункт назначения, указанный в приложении 2 к договору. Транспортировка этого товара до пункта назначения осуществляется и оплачивается Поставщиком, а связанные с этим расходы включены в цену договора.</w:t>
      </w:r>
    </w:p>
    <w:p w14:paraId="3F4E424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69. Сроки поставки товара указаны в приложении </w:t>
      </w:r>
      <w:r w:rsidRPr="005B27AF">
        <w:rPr>
          <w:rFonts w:ascii="Times New Roman" w:eastAsia="Times New Roman" w:hAnsi="Times New Roman"/>
          <w:sz w:val="28"/>
          <w:szCs w:val="28"/>
          <w:lang w:val="kk-KZ" w:eastAsia="ru-RU"/>
        </w:rPr>
        <w:t>2</w:t>
      </w:r>
      <w:r w:rsidRPr="005B27AF">
        <w:rPr>
          <w:rFonts w:ascii="Times New Roman" w:eastAsia="Times New Roman" w:hAnsi="Times New Roman"/>
          <w:sz w:val="28"/>
          <w:szCs w:val="28"/>
          <w:lang w:eastAsia="ru-RU"/>
        </w:rPr>
        <w:t xml:space="preserve"> к договору, являющемся его неотъемлемой частью. Грузополучателем товара по договору являются филиалы Заказчика в соответствии с приложением </w:t>
      </w:r>
      <w:r w:rsidRPr="005B27AF">
        <w:rPr>
          <w:rFonts w:ascii="Times New Roman" w:eastAsia="Times New Roman" w:hAnsi="Times New Roman"/>
          <w:sz w:val="28"/>
          <w:szCs w:val="28"/>
          <w:lang w:val="kk-KZ" w:eastAsia="ru-RU"/>
        </w:rPr>
        <w:t>2</w:t>
      </w:r>
      <w:r w:rsidRPr="005B27AF">
        <w:rPr>
          <w:rFonts w:ascii="Times New Roman" w:eastAsia="Times New Roman" w:hAnsi="Times New Roman"/>
          <w:sz w:val="28"/>
          <w:szCs w:val="28"/>
          <w:lang w:eastAsia="ru-RU"/>
        </w:rPr>
        <w:t xml:space="preserve"> к договору, являющимся неотъемлемой частью договора. </w:t>
      </w:r>
    </w:p>
    <w:p w14:paraId="38515FA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70. Условия договора по поставке товара на склад грузополучателя считаются выполненными Поставщиком в день подписания акта приемки товара уполномоченными лицами со стороны Заказчика. </w:t>
      </w:r>
    </w:p>
    <w:p w14:paraId="24CF7CE9"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71. Поставщик обязан: </w:t>
      </w:r>
    </w:p>
    <w:p w14:paraId="46F7B80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 при поставке товара на склад грузополучателя соблюдать требования по поставке товара на территорию Заказчика, согласно приложению </w:t>
      </w:r>
      <w:r w:rsidRPr="005B27AF">
        <w:rPr>
          <w:rFonts w:ascii="Times New Roman" w:eastAsia="Times New Roman" w:hAnsi="Times New Roman"/>
          <w:sz w:val="28"/>
          <w:szCs w:val="28"/>
          <w:lang w:val="kk-KZ" w:eastAsia="ru-RU"/>
        </w:rPr>
        <w:t>3</w:t>
      </w:r>
      <w:r w:rsidRPr="005B27AF">
        <w:rPr>
          <w:rFonts w:ascii="Times New Roman" w:eastAsia="Times New Roman" w:hAnsi="Times New Roman"/>
          <w:sz w:val="28"/>
          <w:szCs w:val="28"/>
          <w:lang w:eastAsia="ru-RU"/>
        </w:rPr>
        <w:t xml:space="preserve"> к договору;</w:t>
      </w:r>
    </w:p>
    <w:p w14:paraId="285CE0E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2) ознакомить своих работников, связанных с поставкой товара, с требованиями по поставке товара на территорию Заказчика (приложение </w:t>
      </w:r>
      <w:r w:rsidRPr="005B27AF">
        <w:rPr>
          <w:rFonts w:ascii="Times New Roman" w:eastAsia="Times New Roman" w:hAnsi="Times New Roman"/>
          <w:sz w:val="28"/>
          <w:szCs w:val="28"/>
          <w:lang w:val="kk-KZ" w:eastAsia="ru-RU"/>
        </w:rPr>
        <w:t>3</w:t>
      </w:r>
      <w:r w:rsidRPr="005B27AF">
        <w:rPr>
          <w:rFonts w:ascii="Times New Roman" w:eastAsia="Times New Roman" w:hAnsi="Times New Roman"/>
          <w:sz w:val="28"/>
          <w:szCs w:val="28"/>
          <w:lang w:eastAsia="ru-RU"/>
        </w:rPr>
        <w:t xml:space="preserve"> к договору). </w:t>
      </w:r>
    </w:p>
    <w:p w14:paraId="0E2BF1E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72. Грузополучателю предоставляется право принимать товар и проводить все операции, связанные с приемкой и оформлением товара в транспортных органах.</w:t>
      </w:r>
    </w:p>
    <w:p w14:paraId="576A720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29A456A6" w14:textId="77777777" w:rsidR="00316311" w:rsidRPr="005B27AF" w:rsidRDefault="00316311" w:rsidP="00FD0258">
      <w:pPr>
        <w:numPr>
          <w:ilvl w:val="0"/>
          <w:numId w:val="36"/>
        </w:numPr>
        <w:spacing w:after="0" w:line="240" w:lineRule="auto"/>
        <w:ind w:left="0" w:firstLine="0"/>
        <w:contextualSpacing/>
        <w:jc w:val="center"/>
        <w:rPr>
          <w:rFonts w:ascii="Times New Roman" w:eastAsia="Times New Roman" w:hAnsi="Times New Roman"/>
          <w:b/>
          <w:sz w:val="28"/>
          <w:szCs w:val="28"/>
          <w:lang w:eastAsia="ru-RU"/>
        </w:rPr>
      </w:pPr>
      <w:r w:rsidRPr="005B27AF">
        <w:rPr>
          <w:rFonts w:ascii="Times New Roman" w:eastAsia="Times New Roman" w:hAnsi="Times New Roman"/>
          <w:b/>
          <w:sz w:val="28"/>
          <w:szCs w:val="28"/>
          <w:lang w:val="kk-KZ" w:eastAsia="ru-RU"/>
        </w:rPr>
        <w:t>П</w:t>
      </w:r>
      <w:r w:rsidRPr="005B27AF">
        <w:rPr>
          <w:rFonts w:ascii="Times New Roman" w:eastAsia="Times New Roman" w:hAnsi="Times New Roman"/>
          <w:b/>
          <w:sz w:val="28"/>
          <w:szCs w:val="28"/>
          <w:lang w:eastAsia="ru-RU"/>
        </w:rPr>
        <w:t>орядок сдачи и п</w:t>
      </w:r>
      <w:r w:rsidRPr="005B27AF">
        <w:rPr>
          <w:rFonts w:ascii="Times New Roman" w:eastAsia="Times New Roman" w:hAnsi="Times New Roman"/>
          <w:b/>
          <w:sz w:val="28"/>
          <w:szCs w:val="28"/>
          <w:lang w:val="kk-KZ" w:eastAsia="ru-RU"/>
        </w:rPr>
        <w:t>рием</w:t>
      </w:r>
      <w:r w:rsidRPr="005B27AF">
        <w:rPr>
          <w:rFonts w:ascii="Times New Roman" w:eastAsia="Times New Roman" w:hAnsi="Times New Roman"/>
          <w:b/>
          <w:sz w:val="28"/>
          <w:szCs w:val="28"/>
          <w:lang w:eastAsia="ru-RU"/>
        </w:rPr>
        <w:t>ки</w:t>
      </w:r>
    </w:p>
    <w:p w14:paraId="209CE05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3D565E3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73. Приемка товара по количеству, качеству и комплектности производится в соответствии с законодательством Республики Казахстан. </w:t>
      </w:r>
    </w:p>
    <w:p w14:paraId="356A29B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Заказчик обязан при условии надлежащего исполнения Поставщиков обязательств, установленных настоящим договором, обеспечить приемку и оплату товаров в 100%-ном размере от объема поставки товара, предусмотренного договором. </w:t>
      </w:r>
    </w:p>
    <w:p w14:paraId="44CE5BD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По долгосрочному договору Заказчик обязан при условии надлежащего исполнения Поставщиков обязательств, установленных настоящим договором, обеспечить приемку и оплату товаров в объемах, предусмотренных таким долгосрочным договоров:</w:t>
      </w:r>
    </w:p>
    <w:p w14:paraId="3BA6409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в первый год - в 100%-ном размере;</w:t>
      </w:r>
    </w:p>
    <w:p w14:paraId="7407BF0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во второй и последующие годы – не менее 50% от объема поставки товара, предусмотренного договором на соответствующий календарный год.</w:t>
      </w:r>
    </w:p>
    <w:p w14:paraId="6837A2B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74. Датой отгрузки считается дата отметки об отгрузке Товара (его партии), проставленная на транспортной накладной в Пункте отправления. Датой </w:t>
      </w:r>
      <w:r w:rsidRPr="005B27AF">
        <w:rPr>
          <w:rFonts w:ascii="Times New Roman" w:eastAsia="Times New Roman" w:hAnsi="Times New Roman"/>
          <w:sz w:val="28"/>
          <w:szCs w:val="28"/>
          <w:lang w:eastAsia="ru-RU"/>
        </w:rPr>
        <w:lastRenderedPageBreak/>
        <w:t>поставки Товара считается дата штемпеля, указанная в товарно-транспортной накладной, подписанной представителем Заказчика.</w:t>
      </w:r>
    </w:p>
    <w:p w14:paraId="396B25F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75.</w:t>
      </w:r>
      <w:r w:rsidRPr="005B27AF">
        <w:rPr>
          <w:rFonts w:ascii="Times New Roman" w:eastAsia="Times New Roman" w:hAnsi="Times New Roman"/>
          <w:sz w:val="28"/>
          <w:szCs w:val="28"/>
          <w:lang w:eastAsia="ru-RU"/>
        </w:rPr>
        <w:tab/>
        <w:t>Приёмка Товара по количеству производится по фактическому наличию Товара в присутствии уполномоченного представителя Заказчика и Поставщика, за исключением случаев, предусмотренных Договором. Сдачу Товара осуществляет уполномоченный представитель Поставщика, имеющий при себе документ, удостоверяющий его личность, а также оригинал доверенности на сдачу Товара от Поставщика. О дате и времени приемки Товара Заказчик уведомляет Поставщика по телефону либо по электронной почте.</w:t>
      </w:r>
    </w:p>
    <w:p w14:paraId="5E9C77D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 При отказе Поставщика от участия в приёмке-сдаче Товара, приёмка производится в одностороннем порядке Заказчиком, а результаты односторонней приемки считаются обязательными для обеих Сторон.</w:t>
      </w:r>
    </w:p>
    <w:p w14:paraId="33AEE17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76.</w:t>
      </w:r>
      <w:r w:rsidRPr="005B27AF">
        <w:rPr>
          <w:rFonts w:ascii="Times New Roman" w:eastAsia="Times New Roman" w:hAnsi="Times New Roman"/>
          <w:sz w:val="28"/>
          <w:szCs w:val="28"/>
          <w:lang w:eastAsia="ru-RU"/>
        </w:rPr>
        <w:tab/>
        <w:t>Заказчик принимает Товар на основании товаросопроводительных документов на Товар с составлением Акта входного контроля (акта приема-передачи) / Акта о приемке (акта приема-передачи) Товара в течение 10 (десяти) рабочих дней с момента поставки Товара на склад Заказчика.</w:t>
      </w:r>
    </w:p>
    <w:p w14:paraId="570BF14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77.</w:t>
      </w:r>
      <w:r w:rsidRPr="005B27AF">
        <w:rPr>
          <w:rFonts w:ascii="Times New Roman" w:eastAsia="Times New Roman" w:hAnsi="Times New Roman"/>
          <w:sz w:val="28"/>
          <w:szCs w:val="28"/>
          <w:lang w:eastAsia="ru-RU"/>
        </w:rPr>
        <w:tab/>
        <w:t>Вместе с Товаром Поставщик предоставляет Заказчику следующие надлежащим образом оформленные документы, подтверждающие поставку Товара к настоящему Договору:</w:t>
      </w:r>
    </w:p>
    <w:p w14:paraId="0033742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 счет-фактура (выписанный в соответствии с требованиями налогового законодательства Республики Казахстан);</w:t>
      </w:r>
    </w:p>
    <w:p w14:paraId="50FCBE3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2) накладная на отпуск запасов на сторону, выписанная в соответствии с требованиями законодательства Республики Казахстан - 1 оригинал с указанием номера договора;</w:t>
      </w:r>
    </w:p>
    <w:p w14:paraId="0B19EB9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3) сертификаты соответствия ГОСТ;</w:t>
      </w:r>
    </w:p>
    <w:p w14:paraId="7C70F7F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4) сертификаты качества на материалы;</w:t>
      </w:r>
    </w:p>
    <w:p w14:paraId="14E6C52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5) паспорт продукции;</w:t>
      </w:r>
    </w:p>
    <w:p w14:paraId="742763E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5) упаковочный лист;</w:t>
      </w:r>
    </w:p>
    <w:p w14:paraId="263182B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6) иные документы по требованию Заказчика. (список документов добавляется, либо исключается по мере необходимости).</w:t>
      </w:r>
    </w:p>
    <w:p w14:paraId="54709DF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Если поставка Товара осуществляется частями (партиями), Поставщик обязан передать Заказчику в момент поставки части (партии) Товара документы на каждую часть (партию) в отдельности либо на весь объем Товара, поставляемого по Договору.</w:t>
      </w:r>
    </w:p>
    <w:p w14:paraId="7F69E83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78.</w:t>
      </w:r>
      <w:r w:rsidRPr="005B27AF">
        <w:rPr>
          <w:rFonts w:ascii="Times New Roman" w:eastAsia="Times New Roman" w:hAnsi="Times New Roman"/>
          <w:sz w:val="28"/>
          <w:szCs w:val="28"/>
          <w:lang w:eastAsia="ru-RU"/>
        </w:rPr>
        <w:tab/>
        <w:t xml:space="preserve">Приемка Товара по качеству осуществляется при условии предоставления Поставщиком документов, указанных в пункте </w:t>
      </w:r>
      <w:r w:rsidRPr="005B27AF">
        <w:rPr>
          <w:rFonts w:ascii="Times New Roman" w:eastAsia="Times New Roman" w:hAnsi="Times New Roman"/>
          <w:sz w:val="28"/>
          <w:szCs w:val="28"/>
          <w:lang w:val="kk-KZ" w:eastAsia="ru-RU"/>
        </w:rPr>
        <w:t>77</w:t>
      </w:r>
      <w:r w:rsidRPr="005B27AF">
        <w:rPr>
          <w:rFonts w:ascii="Times New Roman" w:eastAsia="Times New Roman" w:hAnsi="Times New Roman"/>
          <w:sz w:val="28"/>
          <w:szCs w:val="28"/>
          <w:lang w:eastAsia="ru-RU"/>
        </w:rPr>
        <w:t xml:space="preserve"> Договора. В случае отсутствия каких-либо из указанных документов и/или выявления других несоответствий Товара требованиям Договора, Заказчик оставляет за собой право отказаться от приемки Товара. </w:t>
      </w:r>
    </w:p>
    <w:p w14:paraId="1CFFA3F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79.</w:t>
      </w:r>
      <w:r w:rsidRPr="005B27AF">
        <w:rPr>
          <w:rFonts w:ascii="Times New Roman" w:eastAsia="Times New Roman" w:hAnsi="Times New Roman"/>
          <w:sz w:val="28"/>
          <w:szCs w:val="28"/>
          <w:lang w:eastAsia="ru-RU"/>
        </w:rPr>
        <w:tab/>
        <w:t xml:space="preserve"> В случае обнаружения в ходе приемки Товара расхождений в ассортименте, количестве и качестве Товара, видимых повреждений Товара или его упаковки (далее дефектов) Заказчик вправе отказаться от приемки данного Товара и такой отказ не будет считаться необоснованным отказом или нарушением условий Договора. В этом случае, Стороны составляют дефектный </w:t>
      </w:r>
      <w:r w:rsidRPr="005B27AF">
        <w:rPr>
          <w:rFonts w:ascii="Times New Roman" w:eastAsia="Times New Roman" w:hAnsi="Times New Roman"/>
          <w:sz w:val="28"/>
          <w:szCs w:val="28"/>
          <w:lang w:eastAsia="ru-RU"/>
        </w:rPr>
        <w:lastRenderedPageBreak/>
        <w:t xml:space="preserve">акт, в котором отражают выявленные дефекты Товара, который будет являться основанием для устранения данных дефектов Поставщиком. </w:t>
      </w:r>
    </w:p>
    <w:p w14:paraId="1641DD9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80. В случае отказа Поставщика (представителей Поставщика) от подписания данного дефектного акта, акт оформляется Заказчиком в одностороннем порядке. В случае отсутствия Поставщика (представителя Поставщика) при приемке Товара, Заказчик письменно в течение 10 рабочих дней уведомляет Поставщика о выявленных при приемке дефектах и вызывает Поставщика для оформления дефектного акта. </w:t>
      </w:r>
    </w:p>
    <w:p w14:paraId="77DE15A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81. При неявке Поставщика в срок, указанный в уведомлении, Заказчик производит оформление акта в одностороннем порядке.</w:t>
      </w:r>
    </w:p>
    <w:p w14:paraId="1DF0E1C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82.</w:t>
      </w:r>
      <w:r w:rsidRPr="005B27AF">
        <w:rPr>
          <w:rFonts w:ascii="Times New Roman" w:eastAsia="Times New Roman" w:hAnsi="Times New Roman"/>
          <w:sz w:val="28"/>
          <w:szCs w:val="28"/>
          <w:lang w:eastAsia="ru-RU"/>
        </w:rPr>
        <w:tab/>
        <w:t>Поставщик обязан с согласия Заказчика в сроки, установленные Заказчиком, в случае обнаружения повреждений и/или дефектов Товара произвести замену поврежденного и/или дефектного Товара без каких-либо дополнительных затрат со стороны Заказчика при условии, что указанная замена не приведёт к ухудшению качества и других технических характеристик Товара и будет соответствовать последним техническим разработкам.</w:t>
      </w:r>
    </w:p>
    <w:p w14:paraId="3D11BDB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83.</w:t>
      </w:r>
      <w:r w:rsidRPr="005B27AF">
        <w:rPr>
          <w:rFonts w:ascii="Times New Roman" w:eastAsia="Times New Roman" w:hAnsi="Times New Roman"/>
          <w:sz w:val="28"/>
          <w:szCs w:val="28"/>
          <w:lang w:eastAsia="ru-RU"/>
        </w:rPr>
        <w:tab/>
        <w:t xml:space="preserve">В случае возникновения у Заказчика претензий к Поставщику по качеству и/или количеству, Заказчик обязан в течение 30 календарных дней с момента поставки Товара и подписания дефектного акта на Товар поставить об этом в известность Поставщика. </w:t>
      </w:r>
    </w:p>
    <w:p w14:paraId="6CA736E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84.</w:t>
      </w:r>
      <w:r w:rsidRPr="005B27AF">
        <w:rPr>
          <w:rFonts w:ascii="Times New Roman" w:eastAsia="Times New Roman" w:hAnsi="Times New Roman"/>
          <w:sz w:val="28"/>
          <w:szCs w:val="28"/>
          <w:lang w:eastAsia="ru-RU"/>
        </w:rPr>
        <w:tab/>
        <w:t>Заказчик или его представители до подписания товарно-транспортной накладной и Акта входного контроля (акта приема-передачи) /Акта о приемке Товара (акта приема-передачи) могут проводить технический контроль и/или испытания Товара для подтверждения их соответствия технической спецификации. В случае несоответствия качества Товара характеристикам, указанным в Приложении №1 Договора, все расходы на эти испытания несет Поставщик.</w:t>
      </w:r>
    </w:p>
    <w:p w14:paraId="65F2CCB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85.</w:t>
      </w:r>
      <w:r w:rsidRPr="005B27AF">
        <w:rPr>
          <w:rFonts w:ascii="Times New Roman" w:eastAsia="Times New Roman" w:hAnsi="Times New Roman"/>
          <w:sz w:val="28"/>
          <w:szCs w:val="28"/>
          <w:lang w:eastAsia="ru-RU"/>
        </w:rPr>
        <w:tab/>
        <w:t>Если Товар, прошедший технический контроль или испытания, не отвечает характеристикам, указанным в Приложении №1 Договора,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14:paraId="2EA50969"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p>
    <w:p w14:paraId="0C66D511" w14:textId="77777777" w:rsidR="00316311" w:rsidRPr="005B27AF" w:rsidRDefault="00316311" w:rsidP="00FD0258">
      <w:pPr>
        <w:numPr>
          <w:ilvl w:val="0"/>
          <w:numId w:val="36"/>
        </w:numPr>
        <w:spacing w:after="0" w:line="240" w:lineRule="auto"/>
        <w:ind w:left="0" w:firstLine="709"/>
        <w:contextualSpacing/>
        <w:jc w:val="center"/>
        <w:rPr>
          <w:rFonts w:ascii="Times New Roman" w:eastAsia="Times New Roman" w:hAnsi="Times New Roman"/>
          <w:b/>
          <w:sz w:val="28"/>
          <w:szCs w:val="28"/>
          <w:lang w:val="kk-KZ" w:eastAsia="ru-RU"/>
        </w:rPr>
      </w:pPr>
      <w:r w:rsidRPr="005B27AF">
        <w:rPr>
          <w:rFonts w:ascii="Times New Roman" w:eastAsia="Times New Roman" w:hAnsi="Times New Roman"/>
          <w:b/>
          <w:sz w:val="28"/>
          <w:szCs w:val="28"/>
          <w:lang w:val="kk-KZ" w:eastAsia="ru-RU"/>
        </w:rPr>
        <w:t>Обстоятельства непреодолимой силы</w:t>
      </w:r>
    </w:p>
    <w:p w14:paraId="6008B16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488BDB5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86. 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Республики Казахстан,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w:t>
      </w:r>
      <w:r w:rsidRPr="005B27AF">
        <w:rPr>
          <w:rFonts w:ascii="Times New Roman" w:eastAsia="Times New Roman" w:hAnsi="Times New Roman"/>
          <w:sz w:val="28"/>
          <w:szCs w:val="28"/>
          <w:lang w:eastAsia="ru-RU"/>
        </w:rPr>
        <w:lastRenderedPageBreak/>
        <w:t xml:space="preserve">органов Республики Казахстан,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 </w:t>
      </w:r>
    </w:p>
    <w:p w14:paraId="386BA28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87. Обе Стороны должны в течение 3 (трех) дней известить письменно друг друга о начале, а также об окончании обстоятельств непреодолимой силы, препятствующих выполнению обязательств по договору. </w:t>
      </w:r>
    </w:p>
    <w:p w14:paraId="14460449"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88. Сторона, ссылающаяся на обстоятельства непреодолимой силы, обязана предоставить для их подтверждения документ, выданный Национальной палатой предпринимателей Республики Казахстан (Внешнеторговой палатой Республики Казахстан) и/или иным соответствующим уполномоченным органом Республики Казахстан.</w:t>
      </w:r>
    </w:p>
    <w:p w14:paraId="5D1F1AB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0D4FDEA8" w14:textId="77777777" w:rsidR="00316311" w:rsidRPr="005B27AF" w:rsidRDefault="00316311" w:rsidP="00FD0258">
      <w:pPr>
        <w:numPr>
          <w:ilvl w:val="0"/>
          <w:numId w:val="36"/>
        </w:numPr>
        <w:spacing w:after="0" w:line="240" w:lineRule="auto"/>
        <w:ind w:left="0" w:firstLine="0"/>
        <w:contextualSpacing/>
        <w:jc w:val="center"/>
        <w:rPr>
          <w:rFonts w:ascii="Times New Roman" w:eastAsia="Times New Roman" w:hAnsi="Times New Roman"/>
          <w:b/>
          <w:sz w:val="28"/>
          <w:szCs w:val="28"/>
          <w:lang w:val="kk-KZ" w:eastAsia="ru-RU"/>
        </w:rPr>
      </w:pPr>
      <w:r w:rsidRPr="005B27AF">
        <w:rPr>
          <w:rFonts w:ascii="Times New Roman" w:eastAsia="Times New Roman" w:hAnsi="Times New Roman"/>
          <w:b/>
          <w:sz w:val="28"/>
          <w:szCs w:val="28"/>
          <w:lang w:val="kk-KZ" w:eastAsia="ru-RU"/>
        </w:rPr>
        <w:t>Ответственность Сторон</w:t>
      </w:r>
    </w:p>
    <w:p w14:paraId="4C1D8B27"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247032E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89.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 </w:t>
      </w:r>
    </w:p>
    <w:p w14:paraId="7F5CC829"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90. Ответственность Поставщика: </w:t>
      </w:r>
    </w:p>
    <w:p w14:paraId="2577D8B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90.1 В случае необоснованной просрочки Поставщиком сроков поставки Товара, сроков выполнения сопутствующих услуг, оговоренных Договором, Поставщик уплачивает Заказчику пеню в размере 0,1% от стоимости несвоевременно поставленного Товара, за каждый календарный день просрочки поставки Товара, но не более 10% от общей суммы неисполненного обязательства; </w:t>
      </w:r>
    </w:p>
    <w:p w14:paraId="01C195D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90.2 В случае непредставления Поставщиком в соответствии с условиями Договора, сертификата формы СТ-KZ, Поставщик несет ответственность в виде штрафа в размере 10% от общей стоимости Договора, который должен быть оплачен Поставщиком до подписания сторонами соответствующего Акта приемки-передачи, подтверждающего прием – передачу поставленного товара. </w:t>
      </w:r>
    </w:p>
    <w:p w14:paraId="7A9EE74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90.3 В случае необоснованного нарушения сроков устранения Поставщиком выявленных недостатков (дефектов) согласно условиям Договора, Поставщик уплачивает Заказчику пеню в размере 0,1% от общей суммы Договора, за каждый календарный день просрочки, но не более 10 % от общей суммы неисполненного обязательства; </w:t>
      </w:r>
    </w:p>
    <w:p w14:paraId="3D1C284D" w14:textId="5C330206"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90.4 В случае не предоставления фактического расчета доли </w:t>
      </w:r>
      <w:r w:rsidR="00281F1C" w:rsidRPr="005B27AF">
        <w:rPr>
          <w:rFonts w:ascii="Times New Roman" w:eastAsia="Times New Roman" w:hAnsi="Times New Roman"/>
          <w:sz w:val="28"/>
          <w:szCs w:val="28"/>
          <w:lang w:eastAsia="ru-RU"/>
        </w:rPr>
        <w:t>внутристрановой ценности</w:t>
      </w:r>
      <w:r w:rsidRPr="005B27AF">
        <w:rPr>
          <w:rFonts w:ascii="Times New Roman" w:eastAsia="Times New Roman" w:hAnsi="Times New Roman"/>
          <w:sz w:val="28"/>
          <w:szCs w:val="28"/>
          <w:lang w:eastAsia="ru-RU"/>
        </w:rPr>
        <w:t xml:space="preserve"> в Товарах, Поставщик выплачивает Заказчику пеню в размере 0,1% от суммы Договора за каждый день просрочки, но не более 10% от суммы Договора. </w:t>
      </w:r>
    </w:p>
    <w:p w14:paraId="7C42ECB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90.5 В случаях отказа или невозможности поставки всей или части Товара, выполнения сопутствующих услуг, либо расторжения Договора по инициативе Поставщика или по инициативе Заказчика в связи с нарушениями Поставщиком </w:t>
      </w:r>
      <w:r w:rsidRPr="005B27AF">
        <w:rPr>
          <w:rFonts w:ascii="Times New Roman" w:eastAsia="Times New Roman" w:hAnsi="Times New Roman"/>
          <w:sz w:val="28"/>
          <w:szCs w:val="28"/>
          <w:lang w:eastAsia="ru-RU"/>
        </w:rPr>
        <w:lastRenderedPageBreak/>
        <w:t xml:space="preserve">условий Договора, кроме случаев, предусмотренных в разделе 12 настоящего Договора, Поставщик выплачивает Заказчику штраф в размере 10 % от суммы Договора. </w:t>
      </w:r>
    </w:p>
    <w:p w14:paraId="2E7FDAA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91. Поставщик согласен на удержание Заказчиком суммы пени (штрафов), причитающейся Заказчику за неисполнение и/или ненадлежащее исполнение Поставщиком своих обязательств по настоящему Договору, из сумм, подлежащих оплате по настоящему Договору. </w:t>
      </w:r>
    </w:p>
    <w:p w14:paraId="79F53A0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92. Ответственность Заказчика: </w:t>
      </w:r>
    </w:p>
    <w:p w14:paraId="4FBFD8D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92.1 В случае необоснованной задержки оплат (в том числе авансовых платежей) по Договору, Заказчик уплачивает Поставщику пеню в размере 0,1% от суммы задолженности, за каждый календарный день просрочки, но не более 10% от общей суммы неисполненного обязательства; </w:t>
      </w:r>
    </w:p>
    <w:p w14:paraId="0DEE6FD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92.2 В случае необоснованной задержки возврата обеспечения авансового платежа, представленного Поставщиком, Заказчик уплачивает Поставщику пеню в размере 0,1% от суммы авансового платежа, за каждый календарный день просрочки, но не более 10% от суммы авансового платежа; </w:t>
      </w:r>
    </w:p>
    <w:p w14:paraId="0F46879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92.3 В случае необоснованной задержки Заказчиком приемки Товара, Заказчик уплачивает Поставщику пеню в размере 0,1% от суммы задержки, за каждый календарный день, но не более 10% от общей суммы неисполненного обязательства; </w:t>
      </w:r>
    </w:p>
    <w:p w14:paraId="1FCC93E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92.4 В случае необоснованной задержки Заказчиком подписания Акта приемки-передачи, Заказчик уплачивает Поставщику пеню в размере 0,1% от суммы задержки, за каждый календарный день, но не более 10% от общей суммы неисполненного обязательства; </w:t>
      </w:r>
    </w:p>
    <w:p w14:paraId="0653F6C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92.5 Любая ответственность Заказчика по возмещению Поставщику убытков ограничивается взысканием только реального ущерба в имуществе, подтвержденного в соответствии с законодательством Республики Казахстан;</w:t>
      </w:r>
    </w:p>
    <w:p w14:paraId="5E2E86D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93. В случае необоснованного нарушения Поставщиком своих обязательств по Договору, Заказчик направляет в установленном порядке информацию Оператору Фонда по закупкам для внесения сведений о Поставщике в Перечень ненадежных поставщиков Холдинга. </w:t>
      </w:r>
    </w:p>
    <w:p w14:paraId="39F86E9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94. В случае прекращения действия Договора при фактической поставке Товара на сумму менее выплаченной Заказчиком предоплаты Заказчик вправе удержать из суммы внесенного обеспечения возврата аванса соответствующую разницу. </w:t>
      </w:r>
    </w:p>
    <w:p w14:paraId="0AB7EB2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95. Уплата неустойки (штрафа, пени) не освобождает Стороны от выполнения обязательств, предусмотренных настоящим Договором. </w:t>
      </w:r>
    </w:p>
    <w:p w14:paraId="4CC41B0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96. Общий размер штрафов (пени), начисляемых Поставщику согласно условиям Договора, за несвоевременную поставку либо отказ от поставки Товара, выполнения сопутствующих услуг, не должен превышать 10% от суммы договора. </w:t>
      </w:r>
    </w:p>
    <w:p w14:paraId="1A4D53F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97.</w:t>
      </w:r>
      <w:r w:rsidRPr="005B27AF">
        <w:rPr>
          <w:rFonts w:ascii="Times New Roman" w:eastAsia="Times New Roman" w:hAnsi="Times New Roman"/>
          <w:sz w:val="28"/>
          <w:szCs w:val="28"/>
          <w:lang w:eastAsia="ru-RU"/>
        </w:rPr>
        <w:tab/>
        <w:t>Заказчик вправе за просрочку поставки Товара, выполнения сопутствующих услуг, а также за иные нарушения Поставщиком условий настоящего Договора удержать сумму пени и/или штрафа из платежа, причитающегося Поставщику по настоящему Договору.</w:t>
      </w:r>
    </w:p>
    <w:p w14:paraId="239B6A6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98.</w:t>
      </w:r>
      <w:r w:rsidRPr="005B27AF">
        <w:rPr>
          <w:rFonts w:ascii="Times New Roman" w:eastAsia="Times New Roman" w:hAnsi="Times New Roman"/>
          <w:sz w:val="28"/>
          <w:szCs w:val="28"/>
          <w:lang w:eastAsia="ru-RU"/>
        </w:rPr>
        <w:tab/>
        <w:t>Заказчик обладает правом в одностороннем порядке расторгнуть настоящий Договор без возмещения Поставщику каких – либо выплат, в случае если качество поставляемого по настоящему Договору Товару не соответствует требованиям Договора, отказа от выполнения сопутствующих услуг, не предоставление сертификата формы СТ-</w:t>
      </w:r>
      <w:r w:rsidRPr="005B27AF">
        <w:rPr>
          <w:rFonts w:ascii="Times New Roman" w:eastAsia="Times New Roman" w:hAnsi="Times New Roman"/>
          <w:sz w:val="28"/>
          <w:szCs w:val="28"/>
          <w:lang w:val="en-US" w:eastAsia="ru-RU"/>
        </w:rPr>
        <w:t>KZ</w:t>
      </w:r>
      <w:r w:rsidRPr="005B27AF">
        <w:rPr>
          <w:rFonts w:ascii="Times New Roman" w:eastAsia="Times New Roman" w:hAnsi="Times New Roman"/>
          <w:sz w:val="28"/>
          <w:szCs w:val="28"/>
          <w:lang w:eastAsia="ru-RU"/>
        </w:rPr>
        <w:t>.</w:t>
      </w:r>
    </w:p>
    <w:p w14:paraId="1C4D96F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99.</w:t>
      </w:r>
      <w:r w:rsidRPr="005B27AF">
        <w:rPr>
          <w:rFonts w:ascii="Times New Roman" w:eastAsia="Times New Roman" w:hAnsi="Times New Roman"/>
          <w:sz w:val="28"/>
          <w:szCs w:val="28"/>
          <w:lang w:eastAsia="ru-RU"/>
        </w:rPr>
        <w:tab/>
        <w:t>В случае осуществления Заказчиком оплаты по настоящему Договору и неисполнения в установленный срок или ненадлежащего исполнения Поставщиком обязательств по настоящему Договору, и (или) прекращения Договора (в том числе путем его расторжения), Поставщик обязуется по первому письменному требованию Заказчика осуществить возврат полученных денежных средств (расход которых не подтвержден актами приемки товаров), в срок не позднее 10 (десяти) календарных дней с даты направления требования.</w:t>
      </w:r>
    </w:p>
    <w:p w14:paraId="67A50EE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100.</w:t>
      </w:r>
      <w:r w:rsidRPr="005B27AF">
        <w:rPr>
          <w:rFonts w:ascii="Times New Roman" w:eastAsia="Times New Roman" w:hAnsi="Times New Roman"/>
          <w:sz w:val="28"/>
          <w:szCs w:val="28"/>
          <w:lang w:eastAsia="ru-RU"/>
        </w:rPr>
        <w:tab/>
        <w:t>Поставщик соглашается возместить все денежные суммы, взысканные с Заказчика по решениям уполномоченных государственных органов, судебных разбирательств по любым основаниям, а также все убытки, нанесенные Заказчику, его подрядчикам, и (или) привлеченным им лицам, а также имуществу вышеуказанных лиц в результате каких-либо действий и/или бездействий Поставщика, его субподрядчиков, их работников или привлеченных ими лиц, либо вытекающих из договорных отношений между Заказчиком и Поставщиком.</w:t>
      </w:r>
    </w:p>
    <w:p w14:paraId="423A260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101.</w:t>
      </w:r>
      <w:r w:rsidRPr="005B27AF">
        <w:rPr>
          <w:rFonts w:ascii="Times New Roman" w:eastAsia="Times New Roman" w:hAnsi="Times New Roman"/>
          <w:sz w:val="28"/>
          <w:szCs w:val="28"/>
          <w:lang w:eastAsia="ru-RU"/>
        </w:rPr>
        <w:tab/>
        <w:t>Любая ответственность Заказчика по возмещению Поставщику убытков ограничивается взысканием только реального ущерба в имуществе, подтвержденного в соответствии с законодательством Республики Казахстан.</w:t>
      </w:r>
    </w:p>
    <w:p w14:paraId="4BD1165C"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102.</w:t>
      </w:r>
      <w:r w:rsidRPr="005B27AF">
        <w:rPr>
          <w:rFonts w:ascii="Times New Roman" w:eastAsia="Times New Roman" w:hAnsi="Times New Roman"/>
          <w:sz w:val="28"/>
          <w:szCs w:val="28"/>
          <w:lang w:eastAsia="ru-RU"/>
        </w:rPr>
        <w:tab/>
        <w:t>Оплата пени производится в течение 7 (семи) календарных дней с момента получения претензии, письма или уведомления. Сумма пени может быть вычтена (удержана) Заказчиком при проведении выплат по поставленным Товарам.</w:t>
      </w:r>
    </w:p>
    <w:p w14:paraId="191EBA0D" w14:textId="77777777" w:rsidR="00316311" w:rsidRPr="005B27AF" w:rsidRDefault="00316311" w:rsidP="00316311">
      <w:pPr>
        <w:spacing w:after="0" w:line="240" w:lineRule="auto"/>
        <w:jc w:val="both"/>
        <w:rPr>
          <w:rFonts w:ascii="Times New Roman" w:eastAsia="Times New Roman" w:hAnsi="Times New Roman"/>
          <w:sz w:val="28"/>
          <w:szCs w:val="28"/>
          <w:lang w:eastAsia="ru-RU"/>
        </w:rPr>
      </w:pPr>
    </w:p>
    <w:p w14:paraId="4AD44011" w14:textId="77777777" w:rsidR="00316311" w:rsidRPr="005B27AF" w:rsidRDefault="00316311" w:rsidP="00FD0258">
      <w:pPr>
        <w:numPr>
          <w:ilvl w:val="0"/>
          <w:numId w:val="36"/>
        </w:numPr>
        <w:spacing w:after="0" w:line="240" w:lineRule="auto"/>
        <w:ind w:left="0" w:firstLine="0"/>
        <w:contextualSpacing/>
        <w:jc w:val="center"/>
        <w:rPr>
          <w:rFonts w:ascii="Times New Roman" w:eastAsia="Times New Roman" w:hAnsi="Times New Roman"/>
          <w:b/>
          <w:sz w:val="28"/>
          <w:szCs w:val="28"/>
          <w:lang w:val="kk-KZ" w:eastAsia="ru-RU"/>
        </w:rPr>
      </w:pPr>
      <w:r w:rsidRPr="005B27AF">
        <w:rPr>
          <w:rFonts w:ascii="Times New Roman" w:eastAsia="Times New Roman" w:hAnsi="Times New Roman"/>
          <w:b/>
          <w:sz w:val="28"/>
          <w:szCs w:val="28"/>
          <w:lang w:val="kk-KZ" w:eastAsia="ru-RU"/>
        </w:rPr>
        <w:t>Порядок разрешения споров</w:t>
      </w:r>
    </w:p>
    <w:p w14:paraId="4BAAA09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6BE0C26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103. Поставщик и Заказчик примут все меры для урегулирования всех споров и разногласий, которые могут возникнуть при исполнении договора или в связи с ним, путем переговоров между Сторонами. </w:t>
      </w:r>
    </w:p>
    <w:p w14:paraId="289011E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104. Если в течение 21 (двадцати одного) дня после начала таких переговоров Заказчик и Поставщик не могут разрешить спор по договору, любая из Сторон вправе потребовать решения этого вопроса в соответствии с законодательством Республики Казахстан. </w:t>
      </w:r>
    </w:p>
    <w:p w14:paraId="3A0B0B2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54B7C144" w14:textId="77777777" w:rsidR="00316311" w:rsidRPr="005B27AF" w:rsidRDefault="00316311" w:rsidP="00FD0258">
      <w:pPr>
        <w:numPr>
          <w:ilvl w:val="0"/>
          <w:numId w:val="36"/>
        </w:numPr>
        <w:spacing w:after="0" w:line="240" w:lineRule="auto"/>
        <w:contextualSpacing/>
        <w:jc w:val="center"/>
        <w:rPr>
          <w:rFonts w:ascii="Times New Roman" w:eastAsia="Times New Roman" w:hAnsi="Times New Roman"/>
          <w:b/>
          <w:sz w:val="28"/>
          <w:szCs w:val="28"/>
          <w:lang w:val="kk-KZ" w:eastAsia="ru-RU"/>
        </w:rPr>
      </w:pPr>
      <w:r w:rsidRPr="005B27AF">
        <w:rPr>
          <w:rFonts w:ascii="Times New Roman" w:eastAsia="Times New Roman" w:hAnsi="Times New Roman"/>
          <w:b/>
          <w:sz w:val="28"/>
          <w:szCs w:val="28"/>
          <w:lang w:val="kk-KZ" w:eastAsia="ru-RU"/>
        </w:rPr>
        <w:t xml:space="preserve">Внесение изменений и дополнений в договор </w:t>
      </w:r>
    </w:p>
    <w:p w14:paraId="287E2F5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0BEAC3B9" w14:textId="430E38E3"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5</w:t>
      </w:r>
      <w:r w:rsidRPr="005B27AF">
        <w:rPr>
          <w:rFonts w:ascii="Times New Roman" w:eastAsia="Times New Roman" w:hAnsi="Times New Roman"/>
          <w:sz w:val="28"/>
          <w:szCs w:val="28"/>
          <w:lang w:val="kk-KZ" w:eastAsia="ru-RU"/>
        </w:rPr>
        <w:t xml:space="preserve">. Внесение изменений и (или) дополнений в настоящий договор осуществляется в соответствии с законодательством Республики Казахстан и </w:t>
      </w:r>
      <w:r w:rsidR="009D5978" w:rsidRPr="005B27AF">
        <w:rPr>
          <w:rFonts w:ascii="Times New Roman" w:eastAsia="Times New Roman" w:hAnsi="Times New Roman"/>
          <w:sz w:val="28"/>
          <w:szCs w:val="28"/>
          <w:lang w:val="kk-KZ" w:eastAsia="ru-RU"/>
        </w:rPr>
        <w:t>Порядком осуществления закупок</w:t>
      </w:r>
      <w:r w:rsidRPr="005B27AF">
        <w:rPr>
          <w:rFonts w:ascii="Times New Roman" w:eastAsia="Times New Roman" w:hAnsi="Times New Roman"/>
          <w:sz w:val="28"/>
          <w:szCs w:val="28"/>
          <w:lang w:val="kk-KZ" w:eastAsia="ru-RU"/>
        </w:rPr>
        <w:t>.</w:t>
      </w:r>
    </w:p>
    <w:p w14:paraId="48633CA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val="kk-KZ" w:eastAsia="ru-RU"/>
        </w:rPr>
        <w:lastRenderedPageBreak/>
        <w:t>10</w:t>
      </w:r>
      <w:r w:rsidRPr="005B27AF">
        <w:rPr>
          <w:rFonts w:ascii="Times New Roman" w:eastAsia="Times New Roman" w:hAnsi="Times New Roman"/>
          <w:sz w:val="28"/>
          <w:szCs w:val="28"/>
          <w:lang w:eastAsia="ru-RU"/>
        </w:rPr>
        <w:t>6.</w:t>
      </w:r>
      <w:r w:rsidRPr="005B27AF">
        <w:rPr>
          <w:rFonts w:ascii="Times New Roman" w:eastAsia="Times New Roman" w:hAnsi="Times New Roman"/>
          <w:sz w:val="28"/>
          <w:szCs w:val="28"/>
          <w:lang w:eastAsia="ru-RU"/>
        </w:rPr>
        <w:tab/>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221A2E6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6173028D" w14:textId="77777777" w:rsidR="00316311" w:rsidRPr="005B27AF" w:rsidRDefault="00316311" w:rsidP="00FD0258">
      <w:pPr>
        <w:numPr>
          <w:ilvl w:val="0"/>
          <w:numId w:val="36"/>
        </w:numPr>
        <w:spacing w:after="0" w:line="240" w:lineRule="auto"/>
        <w:contextualSpacing/>
        <w:jc w:val="center"/>
        <w:rPr>
          <w:rFonts w:ascii="Times New Roman" w:eastAsia="Times New Roman" w:hAnsi="Times New Roman"/>
          <w:b/>
          <w:sz w:val="28"/>
          <w:szCs w:val="28"/>
          <w:lang w:val="kk-KZ" w:eastAsia="ru-RU"/>
        </w:rPr>
      </w:pPr>
      <w:r w:rsidRPr="005B27AF">
        <w:rPr>
          <w:rFonts w:ascii="Times New Roman" w:eastAsia="Times New Roman" w:hAnsi="Times New Roman"/>
          <w:b/>
          <w:sz w:val="28"/>
          <w:szCs w:val="28"/>
          <w:lang w:val="kk-KZ" w:eastAsia="ru-RU"/>
        </w:rPr>
        <w:t xml:space="preserve"> Расторжение договора</w:t>
      </w:r>
    </w:p>
    <w:p w14:paraId="1435D2F6" w14:textId="77777777" w:rsidR="00316311" w:rsidRPr="005B27AF" w:rsidRDefault="00316311" w:rsidP="00316311">
      <w:pPr>
        <w:spacing w:after="0" w:line="240" w:lineRule="auto"/>
        <w:ind w:firstLine="709"/>
        <w:contextualSpacing/>
        <w:rPr>
          <w:rFonts w:ascii="Times New Roman" w:eastAsia="Times New Roman" w:hAnsi="Times New Roman"/>
          <w:b/>
          <w:sz w:val="28"/>
          <w:szCs w:val="28"/>
          <w:lang w:val="kk-KZ" w:eastAsia="ru-RU"/>
        </w:rPr>
      </w:pPr>
    </w:p>
    <w:p w14:paraId="6FEAE4E1"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7</w:t>
      </w:r>
      <w:r w:rsidRPr="005B27AF">
        <w:rPr>
          <w:rFonts w:ascii="Times New Roman" w:eastAsia="Times New Roman" w:hAnsi="Times New Roman"/>
          <w:sz w:val="28"/>
          <w:szCs w:val="28"/>
          <w:lang w:val="kk-KZ" w:eastAsia="ru-RU"/>
        </w:rPr>
        <w:t xml:space="preserve">. Заказчик вправе в одностороннем порядке отказаться от исполнения Договора в следующих случаях: </w:t>
      </w:r>
    </w:p>
    <w:p w14:paraId="215B90D0"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7</w:t>
      </w:r>
      <w:r w:rsidRPr="005B27AF">
        <w:rPr>
          <w:rFonts w:ascii="Times New Roman" w:eastAsia="Times New Roman" w:hAnsi="Times New Roman"/>
          <w:sz w:val="28"/>
          <w:szCs w:val="28"/>
          <w:lang w:val="kk-KZ" w:eastAsia="ru-RU"/>
        </w:rPr>
        <w:t>.1 ненадлежащего исполнения и / или неисполнения графика организации производства товара, установленного договором;</w:t>
      </w:r>
    </w:p>
    <w:p w14:paraId="50CF45D1" w14:textId="25EEE5CF"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7</w:t>
      </w:r>
      <w:r w:rsidRPr="005B27AF">
        <w:rPr>
          <w:rFonts w:ascii="Times New Roman" w:eastAsia="Times New Roman" w:hAnsi="Times New Roman"/>
          <w:sz w:val="28"/>
          <w:szCs w:val="28"/>
          <w:lang w:val="kk-KZ" w:eastAsia="ru-RU"/>
        </w:rPr>
        <w:t>.2  необоснованного повышения цены на продукцию в сравнении с ценой, установленной договором. Факт необоснованного повышения цены устанавливается на основе маркетинговых исследований;</w:t>
      </w:r>
    </w:p>
    <w:p w14:paraId="3AB63CFE"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7</w:t>
      </w:r>
      <w:r w:rsidRPr="005B27AF">
        <w:rPr>
          <w:rFonts w:ascii="Times New Roman" w:eastAsia="Times New Roman" w:hAnsi="Times New Roman"/>
          <w:sz w:val="28"/>
          <w:szCs w:val="28"/>
          <w:lang w:val="kk-KZ" w:eastAsia="ru-RU"/>
        </w:rPr>
        <w:t>.3 включения Поставщика в Перечень ненадежных поставщиков Холдинга;</w:t>
      </w:r>
    </w:p>
    <w:p w14:paraId="7C4E9C7C"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7</w:t>
      </w:r>
      <w:r w:rsidRPr="005B27AF">
        <w:rPr>
          <w:rFonts w:ascii="Times New Roman" w:eastAsia="Times New Roman" w:hAnsi="Times New Roman"/>
          <w:sz w:val="28"/>
          <w:szCs w:val="28"/>
          <w:lang w:val="kk-KZ" w:eastAsia="ru-RU"/>
        </w:rPr>
        <w:t>.4 не устранения Поставщиком обоснованных рекламаций Заказчика о несоответствии качества поставленного товара на основании заключения органа по подтверждению соответствия, аккредитованного в соответствии с законодательством Республики Казахстан в области технического регулирования.</w:t>
      </w:r>
    </w:p>
    <w:p w14:paraId="6ED6346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7</w:t>
      </w:r>
      <w:r w:rsidRPr="005B27AF">
        <w:rPr>
          <w:rFonts w:ascii="Times New Roman" w:eastAsia="Times New Roman" w:hAnsi="Times New Roman"/>
          <w:sz w:val="28"/>
          <w:szCs w:val="28"/>
          <w:lang w:val="kk-KZ" w:eastAsia="ru-RU"/>
        </w:rPr>
        <w:t xml:space="preserve">.5 не предоставление Поставщиком сертификата формы </w:t>
      </w:r>
      <w:r w:rsidRPr="005B27AF">
        <w:rPr>
          <w:rFonts w:ascii="Times New Roman" w:eastAsia="Times New Roman" w:hAnsi="Times New Roman"/>
          <w:sz w:val="28"/>
          <w:szCs w:val="28"/>
          <w:lang w:val="en-US" w:eastAsia="ru-RU"/>
        </w:rPr>
        <w:t>CT</w:t>
      </w:r>
      <w:r w:rsidRPr="005B27AF">
        <w:rPr>
          <w:rFonts w:ascii="Times New Roman" w:eastAsia="Times New Roman" w:hAnsi="Times New Roman"/>
          <w:sz w:val="28"/>
          <w:szCs w:val="28"/>
          <w:lang w:eastAsia="ru-RU"/>
        </w:rPr>
        <w:t>-</w:t>
      </w:r>
      <w:r w:rsidRPr="005B27AF">
        <w:rPr>
          <w:rFonts w:ascii="Times New Roman" w:eastAsia="Times New Roman" w:hAnsi="Times New Roman"/>
          <w:sz w:val="28"/>
          <w:szCs w:val="28"/>
          <w:lang w:val="en-US" w:eastAsia="ru-RU"/>
        </w:rPr>
        <w:t>KZ</w:t>
      </w:r>
      <w:r w:rsidRPr="005B27AF">
        <w:rPr>
          <w:rFonts w:ascii="Times New Roman" w:eastAsia="Times New Roman" w:hAnsi="Times New Roman"/>
          <w:sz w:val="28"/>
          <w:szCs w:val="28"/>
          <w:lang w:eastAsia="ru-RU"/>
        </w:rPr>
        <w:t xml:space="preserve"> в рамках исполнения Договора;</w:t>
      </w:r>
    </w:p>
    <w:p w14:paraId="2AA67C0A"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7</w:t>
      </w:r>
      <w:r w:rsidRPr="005B27AF">
        <w:rPr>
          <w:rFonts w:ascii="Times New Roman" w:eastAsia="Times New Roman" w:hAnsi="Times New Roman"/>
          <w:sz w:val="28"/>
          <w:szCs w:val="28"/>
          <w:lang w:val="kk-KZ" w:eastAsia="ru-RU"/>
        </w:rPr>
        <w:t xml:space="preserve">.6  на основании пункта 2 статьи 404 Гражданского кодекса Республики Казахстан; </w:t>
      </w:r>
    </w:p>
    <w:p w14:paraId="4FF14CE5"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7</w:t>
      </w:r>
      <w:r w:rsidRPr="005B27AF">
        <w:rPr>
          <w:rFonts w:ascii="Times New Roman" w:eastAsia="Times New Roman" w:hAnsi="Times New Roman"/>
          <w:sz w:val="28"/>
          <w:szCs w:val="28"/>
          <w:lang w:val="kk-KZ" w:eastAsia="ru-RU"/>
        </w:rPr>
        <w:t xml:space="preserve">.7 при нарушении Поставщиком своих обязательств; </w:t>
      </w:r>
    </w:p>
    <w:p w14:paraId="771FCF0B"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 xml:space="preserve">107.8 сокращения расходов Заказчика, связанного с чрезвычайным положением или другими негативными явлениями в экономике, вляющими на исполнение договорных обязательств; </w:t>
      </w:r>
    </w:p>
    <w:p w14:paraId="1A56E1BE"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7</w:t>
      </w:r>
      <w:r w:rsidRPr="005B27AF">
        <w:rPr>
          <w:rFonts w:ascii="Times New Roman" w:eastAsia="Times New Roman" w:hAnsi="Times New Roman"/>
          <w:sz w:val="28"/>
          <w:szCs w:val="28"/>
          <w:lang w:val="kk-KZ" w:eastAsia="ru-RU"/>
        </w:rPr>
        <w:t>.9</w:t>
      </w:r>
      <w:r w:rsidRPr="005B27AF">
        <w:rPr>
          <w:rFonts w:ascii="Times New Roman" w:eastAsia="Times New Roman" w:hAnsi="Times New Roman"/>
          <w:sz w:val="28"/>
          <w:szCs w:val="28"/>
          <w:lang w:val="kk-KZ" w:eastAsia="ru-RU"/>
        </w:rPr>
        <w:tab/>
        <w:t>введения ограничений, касающихся условий настоящего Договора и/или нарушения процедуры проведения закупок со стороны Фонда;</w:t>
      </w:r>
    </w:p>
    <w:p w14:paraId="121EFC89" w14:textId="0E926C8E"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7</w:t>
      </w: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val="kk-KZ" w:eastAsia="ru-RU"/>
        </w:rPr>
        <w:tab/>
        <w:t xml:space="preserve">представления Поставщиком недостоверной информации по доле </w:t>
      </w:r>
      <w:r w:rsidR="00281F1C" w:rsidRPr="005B27AF">
        <w:rPr>
          <w:rFonts w:ascii="Times New Roman" w:eastAsia="Times New Roman" w:hAnsi="Times New Roman"/>
          <w:sz w:val="28"/>
          <w:szCs w:val="28"/>
          <w:lang w:eastAsia="ru-RU"/>
        </w:rPr>
        <w:t xml:space="preserve">внутристрановой ценности </w:t>
      </w:r>
      <w:r w:rsidRPr="005B27AF">
        <w:rPr>
          <w:rFonts w:ascii="Times New Roman" w:eastAsia="Times New Roman" w:hAnsi="Times New Roman"/>
          <w:sz w:val="28"/>
          <w:szCs w:val="28"/>
          <w:lang w:val="kk-KZ" w:eastAsia="ru-RU"/>
        </w:rPr>
        <w:t>в товарах либо предоставления Поставщиком недостоверной информации и/или ложных сведений, влияющих на результаты проведенного закупа и исполнение договорных обязательств;</w:t>
      </w:r>
    </w:p>
    <w:p w14:paraId="49CAC453"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7</w:t>
      </w:r>
      <w:r w:rsidRPr="005B27AF">
        <w:rPr>
          <w:rFonts w:ascii="Times New Roman" w:eastAsia="Times New Roman" w:hAnsi="Times New Roman"/>
          <w:sz w:val="28"/>
          <w:szCs w:val="28"/>
          <w:lang w:val="kk-KZ" w:eastAsia="ru-RU"/>
        </w:rPr>
        <w:t>.11 исключение Поставщика, из Перечня проектов, формируемого в рамках</w:t>
      </w:r>
      <w:r w:rsidRPr="005B27AF">
        <w:rPr>
          <w:rFonts w:ascii="Times New Roman" w:hAnsi="Times New Roman"/>
          <w:sz w:val="28"/>
          <w:szCs w:val="28"/>
          <w:lang w:val="kk-KZ"/>
        </w:rPr>
        <w:t xml:space="preserve"> </w:t>
      </w:r>
      <w:r w:rsidRPr="005B27AF">
        <w:rPr>
          <w:rFonts w:ascii="Times New Roman" w:eastAsia="Times New Roman" w:hAnsi="Times New Roman"/>
          <w:sz w:val="28"/>
          <w:szCs w:val="28"/>
          <w:lang w:val="kk-KZ" w:eastAsia="ru-RU"/>
        </w:rPr>
        <w:t xml:space="preserve">Порядка </w:t>
      </w:r>
      <w:r w:rsidRPr="005B27AF">
        <w:rPr>
          <w:rFonts w:ascii="Times New Roman" w:eastAsia="Times New Roman" w:hAnsi="Times New Roman"/>
          <w:bCs/>
          <w:sz w:val="28"/>
          <w:szCs w:val="28"/>
          <w:lang w:eastAsia="ru-RU"/>
        </w:rPr>
        <w:t>заключения и исполнения офтейк-контрактов</w:t>
      </w:r>
      <w:r w:rsidRPr="005B27AF">
        <w:rPr>
          <w:rFonts w:ascii="Times New Roman" w:eastAsia="Times New Roman" w:hAnsi="Times New Roman"/>
          <w:sz w:val="28"/>
          <w:szCs w:val="28"/>
          <w:lang w:val="kk-KZ" w:eastAsia="ru-RU"/>
        </w:rPr>
        <w:t xml:space="preserve"> </w:t>
      </w:r>
      <w:r w:rsidRPr="005B27AF">
        <w:rPr>
          <w:rFonts w:ascii="Times New Roman" w:eastAsia="Times New Roman" w:hAnsi="Times New Roman"/>
          <w:bCs/>
          <w:sz w:val="28"/>
          <w:szCs w:val="28"/>
          <w:lang w:eastAsia="ru-RU"/>
        </w:rPr>
        <w:t>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(Программа содействия созданию новых производств);</w:t>
      </w:r>
    </w:p>
    <w:p w14:paraId="02DA729B"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 xml:space="preserve">108. при отказе Заказчика от исполнения Договора в одностороннем порядке, Заказчик направляет Поставщику соответствующее письменное уведомление не менее чем за 10 (десять) календарных дней. В уведомлении должна быть указана причина и должен быть оговорен объем аннулированных </w:t>
      </w:r>
      <w:r w:rsidRPr="005B27AF">
        <w:rPr>
          <w:rFonts w:ascii="Times New Roman" w:eastAsia="Times New Roman" w:hAnsi="Times New Roman"/>
          <w:sz w:val="28"/>
          <w:szCs w:val="28"/>
          <w:lang w:val="kk-KZ" w:eastAsia="ru-RU"/>
        </w:rPr>
        <w:lastRenderedPageBreak/>
        <w:t>договорных обязательств, а также дата вступления в силу расторжения Договора. Поставщик обязан в течение 1 (одного) рабочего дня с даты получения уведомления об отказе от Договора прекратить поставку Товара;</w:t>
      </w:r>
    </w:p>
    <w:p w14:paraId="116B5E9B"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10</w:t>
      </w:r>
      <w:r w:rsidRPr="005B27AF">
        <w:rPr>
          <w:rFonts w:ascii="Times New Roman" w:eastAsia="Times New Roman" w:hAnsi="Times New Roman"/>
          <w:sz w:val="28"/>
          <w:szCs w:val="28"/>
          <w:lang w:eastAsia="ru-RU"/>
        </w:rPr>
        <w:t>9.</w:t>
      </w:r>
      <w:r w:rsidRPr="005B27AF">
        <w:rPr>
          <w:rFonts w:ascii="Times New Roman" w:eastAsia="Times New Roman" w:hAnsi="Times New Roman"/>
          <w:sz w:val="28"/>
          <w:szCs w:val="28"/>
          <w:lang w:val="kk-KZ" w:eastAsia="ru-RU"/>
        </w:rPr>
        <w:t xml:space="preserve"> не допускается отказ от заключенного Договора Заказчиком в одностороннем порядке в случае обнаружения в закупках нарушений Уполномоченным органом по вопросам осуществления закупок в лице структурного подразделения Фонда. В этом случае договор может быть расторгнут по обоюдному согласию Сторон в соответствии с требованиями законодательства РК и при оплате Поставщику фактически понесенных им расходов на день расторжения Договора.</w:t>
      </w:r>
    </w:p>
    <w:p w14:paraId="5F191FEC" w14:textId="77777777" w:rsidR="00316311" w:rsidRPr="005B27AF" w:rsidRDefault="00316311" w:rsidP="00316311">
      <w:pPr>
        <w:spacing w:after="0" w:line="240" w:lineRule="auto"/>
        <w:ind w:firstLine="709"/>
        <w:jc w:val="both"/>
        <w:rPr>
          <w:rFonts w:ascii="Times New Roman" w:eastAsia="Times New Roman" w:hAnsi="Times New Roman"/>
          <w:sz w:val="28"/>
          <w:szCs w:val="28"/>
          <w:lang w:val="kk-KZ" w:eastAsia="ru-RU"/>
        </w:rPr>
      </w:pPr>
      <w:r w:rsidRPr="005B27AF">
        <w:rPr>
          <w:rFonts w:ascii="Times New Roman" w:eastAsia="Times New Roman" w:hAnsi="Times New Roman"/>
          <w:sz w:val="28"/>
          <w:szCs w:val="28"/>
          <w:lang w:val="kk-KZ" w:eastAsia="ru-RU"/>
        </w:rPr>
        <w:t>При отказе от Договора в силу вышеуказанных обстоятельств, Поставщик имеет право требовать оплату только за фактические затраты, связанные с исполнением Договора, с даты вступления отказа от Договора в силу;</w:t>
      </w:r>
    </w:p>
    <w:p w14:paraId="61EA99B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val="kk-KZ" w:eastAsia="ru-RU"/>
        </w:rPr>
        <w:t>110.</w:t>
      </w:r>
      <w:r w:rsidRPr="005B27AF">
        <w:rPr>
          <w:rFonts w:ascii="Times New Roman" w:eastAsia="Times New Roman" w:hAnsi="Times New Roman"/>
          <w:sz w:val="28"/>
          <w:szCs w:val="28"/>
          <w:lang w:eastAsia="ru-RU"/>
        </w:rPr>
        <w:tab/>
      </w:r>
      <w:r w:rsidRPr="005B27AF">
        <w:rPr>
          <w:rFonts w:ascii="Times New Roman" w:eastAsia="Times New Roman" w:hAnsi="Times New Roman"/>
          <w:sz w:val="28"/>
          <w:szCs w:val="28"/>
          <w:lang w:val="kk-KZ" w:eastAsia="ru-RU"/>
        </w:rPr>
        <w:t>р</w:t>
      </w:r>
      <w:r w:rsidRPr="005B27AF">
        <w:rPr>
          <w:rFonts w:ascii="Times New Roman" w:eastAsia="Times New Roman" w:hAnsi="Times New Roman"/>
          <w:sz w:val="28"/>
          <w:szCs w:val="28"/>
          <w:lang w:eastAsia="ru-RU"/>
        </w:rPr>
        <w:t>асторжение договора о закупках осуществляется в порядке, предусмотренном законодательством Республики Казахстан и договором о закупках;</w:t>
      </w:r>
    </w:p>
    <w:p w14:paraId="0018F547"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111. </w:t>
      </w:r>
      <w:r w:rsidRPr="005B27AF">
        <w:rPr>
          <w:rFonts w:ascii="Times New Roman" w:eastAsia="Times New Roman" w:hAnsi="Times New Roman"/>
          <w:sz w:val="28"/>
          <w:szCs w:val="28"/>
          <w:lang w:val="kk-KZ" w:eastAsia="ru-RU"/>
        </w:rPr>
        <w:t>д</w:t>
      </w:r>
      <w:r w:rsidRPr="005B27AF">
        <w:rPr>
          <w:rFonts w:ascii="Times New Roman" w:eastAsia="Times New Roman" w:hAnsi="Times New Roman"/>
          <w:sz w:val="28"/>
          <w:szCs w:val="28"/>
          <w:lang w:eastAsia="ru-RU"/>
        </w:rPr>
        <w:t>оговор может быть расторгнут по обоюдному согласию между Сторонами.</w:t>
      </w:r>
    </w:p>
    <w:p w14:paraId="588663CE"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112. Сторона, инициирующая расторжение договора, обязана письменно уведомить другую Сторону за 10 (десять) </w:t>
      </w:r>
      <w:r w:rsidRPr="005B27AF">
        <w:rPr>
          <w:rFonts w:ascii="Times New Roman" w:eastAsia="Times New Roman" w:hAnsi="Times New Roman"/>
          <w:sz w:val="28"/>
          <w:szCs w:val="28"/>
          <w:lang w:val="kk-KZ" w:eastAsia="ru-RU"/>
        </w:rPr>
        <w:t xml:space="preserve">календарных </w:t>
      </w:r>
      <w:r w:rsidRPr="005B27AF">
        <w:rPr>
          <w:rFonts w:ascii="Times New Roman" w:eastAsia="Times New Roman" w:hAnsi="Times New Roman"/>
          <w:sz w:val="28"/>
          <w:szCs w:val="28"/>
          <w:lang w:eastAsia="ru-RU"/>
        </w:rPr>
        <w:t>дней о своем намерении. В этом случае расторжение договора оформляется подписанием Сторонами соглашения о расторжении, в котором будут урегулированы вопросы окончания исполнения обязательств и проведение окончательных расчетов между Сторонами.</w:t>
      </w:r>
    </w:p>
    <w:p w14:paraId="11518CDA" w14:textId="77777777" w:rsidR="00316311" w:rsidRPr="005B27AF" w:rsidRDefault="00316311" w:rsidP="00316311">
      <w:pPr>
        <w:tabs>
          <w:tab w:val="left" w:pos="1134"/>
        </w:tabs>
        <w:spacing w:after="0" w:line="240" w:lineRule="auto"/>
        <w:ind w:firstLine="709"/>
        <w:jc w:val="both"/>
        <w:rPr>
          <w:rFonts w:ascii="Times New Roman" w:eastAsia="Times New Roman" w:hAnsi="Times New Roman"/>
          <w:sz w:val="28"/>
          <w:szCs w:val="28"/>
          <w:lang w:eastAsia="ru-RU"/>
        </w:rPr>
      </w:pPr>
    </w:p>
    <w:p w14:paraId="009544A4" w14:textId="225C0B81" w:rsidR="00316311" w:rsidRPr="005B27AF" w:rsidRDefault="00316311" w:rsidP="00FD0258">
      <w:pPr>
        <w:numPr>
          <w:ilvl w:val="0"/>
          <w:numId w:val="36"/>
        </w:numPr>
        <w:spacing w:after="0" w:line="240" w:lineRule="auto"/>
        <w:contextualSpacing/>
        <w:jc w:val="center"/>
        <w:rPr>
          <w:rFonts w:ascii="Times New Roman" w:eastAsia="Times New Roman" w:hAnsi="Times New Roman"/>
          <w:b/>
          <w:sz w:val="28"/>
          <w:szCs w:val="28"/>
          <w:lang w:val="kk-KZ" w:eastAsia="ru-RU"/>
        </w:rPr>
      </w:pPr>
      <w:r w:rsidRPr="005B27AF">
        <w:rPr>
          <w:rFonts w:ascii="Times New Roman" w:eastAsia="Times New Roman" w:hAnsi="Times New Roman"/>
          <w:b/>
          <w:sz w:val="28"/>
          <w:szCs w:val="28"/>
          <w:lang w:val="kk-KZ" w:eastAsia="ru-RU"/>
        </w:rPr>
        <w:t xml:space="preserve"> </w:t>
      </w:r>
      <w:r w:rsidR="00EA2EE0" w:rsidRPr="005B27AF">
        <w:rPr>
          <w:rFonts w:ascii="Times New Roman" w:eastAsia="Times New Roman" w:hAnsi="Times New Roman"/>
          <w:b/>
          <w:sz w:val="28"/>
          <w:szCs w:val="28"/>
          <w:lang w:val="kk-KZ" w:eastAsia="ru-RU"/>
        </w:rPr>
        <w:t xml:space="preserve">Внутристрановая ценность </w:t>
      </w:r>
      <w:r w:rsidRPr="005B27AF">
        <w:rPr>
          <w:rFonts w:ascii="Times New Roman" w:eastAsia="Times New Roman" w:hAnsi="Times New Roman"/>
          <w:b/>
          <w:sz w:val="28"/>
          <w:szCs w:val="28"/>
          <w:lang w:val="kk-KZ" w:eastAsia="ru-RU"/>
        </w:rPr>
        <w:t>и локализация</w:t>
      </w:r>
    </w:p>
    <w:p w14:paraId="7976F8F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64399D61" w14:textId="2A1F81DD"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113. Доля </w:t>
      </w:r>
      <w:r w:rsidR="00281F1C" w:rsidRPr="005B27AF">
        <w:rPr>
          <w:rFonts w:ascii="Times New Roman" w:eastAsia="Times New Roman" w:hAnsi="Times New Roman"/>
          <w:sz w:val="28"/>
          <w:szCs w:val="28"/>
          <w:lang w:eastAsia="ru-RU"/>
        </w:rPr>
        <w:t xml:space="preserve">внутристрановой ценности </w:t>
      </w:r>
      <w:r w:rsidRPr="005B27AF">
        <w:rPr>
          <w:rFonts w:ascii="Times New Roman" w:eastAsia="Times New Roman" w:hAnsi="Times New Roman"/>
          <w:sz w:val="28"/>
          <w:szCs w:val="28"/>
          <w:lang w:eastAsia="ru-RU"/>
        </w:rPr>
        <w:t xml:space="preserve">в общей сумме Договора, рассчитанной согласно Единой методики расчета организациями </w:t>
      </w:r>
      <w:r w:rsidR="00281F1C" w:rsidRPr="005B27AF">
        <w:rPr>
          <w:rFonts w:ascii="Times New Roman" w:eastAsia="Times New Roman" w:hAnsi="Times New Roman"/>
          <w:sz w:val="28"/>
          <w:szCs w:val="28"/>
          <w:lang w:eastAsia="ru-RU"/>
        </w:rPr>
        <w:t xml:space="preserve">внутристрановой ценности </w:t>
      </w:r>
      <w:r w:rsidRPr="005B27AF">
        <w:rPr>
          <w:rFonts w:ascii="Times New Roman" w:eastAsia="Times New Roman" w:hAnsi="Times New Roman"/>
          <w:sz w:val="28"/>
          <w:szCs w:val="28"/>
          <w:lang w:eastAsia="ru-RU"/>
        </w:rPr>
        <w:t>при закупке товаров, работ и услуг, утвержденной действующими нормативными правовыми актами Республики Казахстан составляет ________%, что подтверждается копиями соответствующих документов (сертификат о происхождении товаров формы СТ-KZ и другое), которые являются неотъемлемой частью Договора.</w:t>
      </w:r>
    </w:p>
    <w:p w14:paraId="11577778" w14:textId="3DA507DF"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114. Расчет доли </w:t>
      </w:r>
      <w:r w:rsidR="00281F1C" w:rsidRPr="005B27AF">
        <w:rPr>
          <w:rFonts w:ascii="Times New Roman" w:eastAsia="Times New Roman" w:hAnsi="Times New Roman"/>
          <w:sz w:val="28"/>
          <w:szCs w:val="28"/>
          <w:lang w:eastAsia="ru-RU"/>
        </w:rPr>
        <w:t xml:space="preserve">внутристрановой ценности </w:t>
      </w:r>
      <w:r w:rsidRPr="005B27AF">
        <w:rPr>
          <w:rFonts w:ascii="Times New Roman" w:eastAsia="Times New Roman" w:hAnsi="Times New Roman"/>
          <w:sz w:val="28"/>
          <w:szCs w:val="28"/>
          <w:lang w:eastAsia="ru-RU"/>
        </w:rPr>
        <w:t>в Договоре на весь объем (количество) товара, поставленного в рамках Договора в форме электронного документа (предоставляется в Веб-портале).</w:t>
      </w:r>
    </w:p>
    <w:p w14:paraId="638EF947" w14:textId="3EAE2B9B"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Поставщик обязан представить документы, подтверждающие долю </w:t>
      </w:r>
      <w:r w:rsidR="00281F1C" w:rsidRPr="005B27AF">
        <w:rPr>
          <w:rFonts w:ascii="Times New Roman" w:eastAsia="Times New Roman" w:hAnsi="Times New Roman"/>
          <w:sz w:val="28"/>
          <w:szCs w:val="28"/>
          <w:lang w:eastAsia="ru-RU"/>
        </w:rPr>
        <w:t>внутристрановой ценности</w:t>
      </w:r>
      <w:r w:rsidRPr="005B27AF">
        <w:rPr>
          <w:rFonts w:ascii="Times New Roman" w:eastAsia="Times New Roman" w:hAnsi="Times New Roman"/>
          <w:sz w:val="28"/>
          <w:szCs w:val="28"/>
          <w:lang w:eastAsia="ru-RU"/>
        </w:rPr>
        <w:t>, на уровне не ниже заявленного в договоре, в течение 5 (пяти) рабочих дней с момента подписания акта приемки товара.</w:t>
      </w:r>
    </w:p>
    <w:p w14:paraId="7EFE0BF4" w14:textId="7AB5F6A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Прогнозная доля </w:t>
      </w:r>
      <w:r w:rsidR="00281F1C" w:rsidRPr="005B27AF">
        <w:rPr>
          <w:rFonts w:ascii="Times New Roman" w:eastAsia="Times New Roman" w:hAnsi="Times New Roman"/>
          <w:sz w:val="28"/>
          <w:szCs w:val="28"/>
          <w:lang w:eastAsia="ru-RU"/>
        </w:rPr>
        <w:t xml:space="preserve">внутристрановой ценности </w:t>
      </w:r>
      <w:r w:rsidRPr="005B27AF">
        <w:rPr>
          <w:rFonts w:ascii="Times New Roman" w:eastAsia="Times New Roman" w:hAnsi="Times New Roman"/>
          <w:sz w:val="28"/>
          <w:szCs w:val="28"/>
          <w:lang w:eastAsia="ru-RU"/>
        </w:rPr>
        <w:t>по товару в рамках Договора составляет</w:t>
      </w:r>
      <w:r w:rsidR="00DC4C96" w:rsidRPr="005B27AF">
        <w:rPr>
          <w:rFonts w:ascii="Times New Roman" w:hAnsi="Times New Roman"/>
          <w:sz w:val="28"/>
          <w:szCs w:val="28"/>
        </w:rPr>
        <w:t xml:space="preserve"> не менее</w:t>
      </w:r>
      <w:r w:rsidRPr="005B27AF">
        <w:rPr>
          <w:rFonts w:ascii="Times New Roman" w:eastAsia="Times New Roman" w:hAnsi="Times New Roman"/>
          <w:sz w:val="28"/>
          <w:szCs w:val="28"/>
          <w:lang w:eastAsia="ru-RU"/>
        </w:rPr>
        <w:t xml:space="preserve"> «___» %</w:t>
      </w:r>
    </w:p>
    <w:p w14:paraId="731D96C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115. Поставщик уведомляет Заказчика о завершении каждой стадии, предусмотренной графиком организации производства товара согласно приложению 1 договора, в течение 10 (десяти) дней с момента таковой и </w:t>
      </w:r>
      <w:r w:rsidRPr="005B27AF">
        <w:rPr>
          <w:rFonts w:ascii="Times New Roman" w:eastAsia="Times New Roman" w:hAnsi="Times New Roman"/>
          <w:sz w:val="28"/>
          <w:szCs w:val="28"/>
          <w:lang w:eastAsia="ru-RU"/>
        </w:rPr>
        <w:lastRenderedPageBreak/>
        <w:t>обеспечивает в сроки, согласованные Сторонами, но не реже одного раза в квартал, возможность Комиссии Заказчика непосредственно убедиться в соблюдении указанного графика.</w:t>
      </w:r>
    </w:p>
    <w:p w14:paraId="512F771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Комиссия формируется и утверждается внутренним актом Заказчика и действует до полного исполнения договора. В состав Комиссии Заказчика помимо уполномоченных лиц Сторон по решению Заказчика, могут входить уполномоченные представители </w:t>
      </w:r>
      <w:r w:rsidRPr="005B27AF">
        <w:rPr>
          <w:rFonts w:ascii="Times New Roman" w:eastAsia="Times New Roman" w:hAnsi="Times New Roman"/>
          <w:sz w:val="28"/>
          <w:szCs w:val="28"/>
          <w:lang w:val="kk-KZ" w:eastAsia="ru-RU"/>
        </w:rPr>
        <w:t>Фонда</w:t>
      </w:r>
      <w:r w:rsidRPr="005B27AF">
        <w:rPr>
          <w:rFonts w:ascii="Times New Roman" w:eastAsia="Times New Roman" w:hAnsi="Times New Roman"/>
          <w:sz w:val="28"/>
          <w:szCs w:val="28"/>
          <w:lang w:eastAsia="ru-RU"/>
        </w:rPr>
        <w:t>, представители Национальной палаты предпринимателей Республики Казахстан «Атамекен» и заинтересованных государственных органов.</w:t>
      </w:r>
    </w:p>
    <w:p w14:paraId="24F96D6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В случае установление Комиссией отрицательных результатов проведенного мониторинга исполнения графика организации производства товара, либо процесса производства товаров, Заказчик вправе отказаться от договора на условиях, предусмотренных Договором.  </w:t>
      </w:r>
    </w:p>
    <w:p w14:paraId="0FE5CD8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7E0B4D3F" w14:textId="77777777" w:rsidR="00316311" w:rsidRPr="005B27AF" w:rsidRDefault="00316311" w:rsidP="00FD0258">
      <w:pPr>
        <w:numPr>
          <w:ilvl w:val="0"/>
          <w:numId w:val="36"/>
        </w:numPr>
        <w:spacing w:after="0" w:line="240" w:lineRule="auto"/>
        <w:contextualSpacing/>
        <w:jc w:val="center"/>
        <w:rPr>
          <w:rFonts w:ascii="Times New Roman" w:eastAsia="Times New Roman" w:hAnsi="Times New Roman"/>
          <w:b/>
          <w:sz w:val="28"/>
          <w:szCs w:val="28"/>
          <w:lang w:val="kk-KZ" w:eastAsia="ru-RU"/>
        </w:rPr>
      </w:pPr>
      <w:r w:rsidRPr="005B27AF">
        <w:rPr>
          <w:rFonts w:ascii="Times New Roman" w:eastAsia="Times New Roman" w:hAnsi="Times New Roman"/>
          <w:b/>
          <w:sz w:val="28"/>
          <w:szCs w:val="28"/>
          <w:lang w:val="kk-KZ" w:eastAsia="ru-RU"/>
        </w:rPr>
        <w:t xml:space="preserve"> Противодействие коррупции</w:t>
      </w:r>
    </w:p>
    <w:p w14:paraId="129F5E7A" w14:textId="77777777" w:rsidR="00316311" w:rsidRPr="005B27AF" w:rsidRDefault="00316311" w:rsidP="00316311">
      <w:pPr>
        <w:spacing w:after="0" w:line="240" w:lineRule="auto"/>
        <w:ind w:firstLine="709"/>
        <w:jc w:val="center"/>
        <w:rPr>
          <w:rFonts w:ascii="Times New Roman" w:eastAsia="Times New Roman" w:hAnsi="Times New Roman"/>
          <w:sz w:val="28"/>
          <w:szCs w:val="28"/>
          <w:lang w:eastAsia="ru-RU"/>
        </w:rPr>
      </w:pPr>
    </w:p>
    <w:p w14:paraId="06F83A1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116.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BD8B6E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117.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43ECB69F"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118.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w:t>
      </w:r>
    </w:p>
    <w:p w14:paraId="6B26C65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119.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14:paraId="49946DA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120.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w:t>
      </w:r>
      <w:r w:rsidRPr="005B27AF">
        <w:rPr>
          <w:rFonts w:ascii="Times New Roman" w:eastAsia="Times New Roman" w:hAnsi="Times New Roman"/>
          <w:sz w:val="28"/>
          <w:szCs w:val="28"/>
          <w:lang w:eastAsia="ru-RU"/>
        </w:rPr>
        <w:lastRenderedPageBreak/>
        <w:t xml:space="preserve">требования применимого законодательства и международных актов о противодействии легализации доходов, полученных преступным путем. </w:t>
      </w:r>
    </w:p>
    <w:p w14:paraId="5E40267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121.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5E0F976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122.</w:t>
      </w:r>
      <w:r w:rsidRPr="005B27AF">
        <w:rPr>
          <w:rFonts w:ascii="Times New Roman" w:eastAsia="Times New Roman" w:hAnsi="Times New Roman"/>
          <w:color w:val="FF0000"/>
          <w:sz w:val="28"/>
          <w:szCs w:val="28"/>
          <w:lang w:eastAsia="ru-RU"/>
        </w:rPr>
        <w:t xml:space="preserve"> </w:t>
      </w:r>
      <w:r w:rsidRPr="005B27AF">
        <w:rPr>
          <w:rFonts w:ascii="Times New Roman" w:eastAsia="Times New Roman" w:hAnsi="Times New Roman"/>
          <w:sz w:val="28"/>
          <w:szCs w:val="28"/>
          <w:lang w:eastAsia="ru-RU"/>
        </w:rPr>
        <w:t>Поставщик обязуется обеспечивать, чтобы все аффилированные с ним физические и юридические лица, действующие по настоящему договору (далее каждое из них именуется «Аффилированное лицо»), включая без ограничений владельцев, директоров, должностных лиц, работников и агентов Поставщика, соблюдали гарантии настоящей оговорки.</w:t>
      </w:r>
    </w:p>
    <w:p w14:paraId="17309999"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123. Поставщик и все Аффилированные лица обязуются не совершать прямо или косвенно следующих действий:</w:t>
      </w:r>
    </w:p>
    <w:p w14:paraId="3E813F2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платить, предлагать, обещать либо разрешать уплатить какие-либо денежные средства или предоставить иные ценности (включая подарки, развлечения и субсидии) любым лицам, связанным с государством, в целях неправомерного получения, сохранения или ведения бизнеса либо получения незаконных преимуществ для Заказчика и его аффилированных лиц.</w:t>
      </w:r>
    </w:p>
    <w:p w14:paraId="7F5F7F78"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не совершать иных действий,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w:t>
      </w:r>
    </w:p>
    <w:p w14:paraId="0DAA1E6D"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124. Поставщик не является лицом, связанным с государством, и не имеет политически значимых лиц, являющихся его должностными лицами, работниками либо прямыми или косвенными владельцами. Поставщик обязуется незамедлительно информировать Заказчика в письменной форме обо всех случаях, когда какое-либо политически значимое лицо станет должностным лицом или работником Поставщика по договору либо приобретет прямую или косвенную долю участия в Поставщике.</w:t>
      </w:r>
    </w:p>
    <w:p w14:paraId="525DEA94"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125. Поставщик 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w:t>
      </w:r>
    </w:p>
    <w:p w14:paraId="77FD0555"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126. Поставщик и его Аффилированные лица не были осуждены за совершение или признаны виновными в совершении каких-либо противозаконных действий, связанных с мошенничеством или коррупцией. Поставщик обязуется немедленно информировать Заказчика в письменной форме, если Поставщик или какие-либо его Аффилированные лица будут осуждены за совершение или признаны виновными в совершении таких противоправных действий.</w:t>
      </w:r>
    </w:p>
    <w:p w14:paraId="40C2785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127. Поставщик подтверждает, что он ознакомился с Политикой в области противодействия коррупции Заказчика. Поставщик удостоверяет, что он </w:t>
      </w:r>
      <w:r w:rsidRPr="005B27AF">
        <w:rPr>
          <w:rFonts w:ascii="Times New Roman" w:eastAsia="Times New Roman" w:hAnsi="Times New Roman"/>
          <w:sz w:val="28"/>
          <w:szCs w:val="28"/>
          <w:lang w:eastAsia="ru-RU"/>
        </w:rPr>
        <w:lastRenderedPageBreak/>
        <w:t>полностью понимает Политику в области противодействия коррупции Заказчика.</w:t>
      </w:r>
    </w:p>
    <w:p w14:paraId="7F8FF2E0"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128. Поставщик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 в том числе обязуется обеспечивать возможность проведения опроса своих владельцев, директоров, должностных лиц и прочих Аффилированных лиц.</w:t>
      </w:r>
    </w:p>
    <w:p w14:paraId="506587F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129. Поставщик обязуется своевременно сообщать Заказчику о всех случаях нарушения требований антикоррупционной оговорки, связанной с деятельностью Заказчика. </w:t>
      </w:r>
    </w:p>
    <w:p w14:paraId="621CF919" w14:textId="77777777" w:rsidR="00316311" w:rsidRPr="005B27AF" w:rsidRDefault="00316311" w:rsidP="00316311">
      <w:pPr>
        <w:spacing w:after="0" w:line="240" w:lineRule="auto"/>
        <w:outlineLvl w:val="2"/>
        <w:rPr>
          <w:rFonts w:ascii="Times New Roman" w:eastAsia="Times New Roman" w:hAnsi="Times New Roman"/>
          <w:b/>
          <w:bCs/>
          <w:sz w:val="28"/>
          <w:szCs w:val="28"/>
          <w:lang w:eastAsia="ru-RU"/>
        </w:rPr>
      </w:pPr>
    </w:p>
    <w:p w14:paraId="0C8D180A" w14:textId="77777777" w:rsidR="00316311" w:rsidRPr="005B27AF" w:rsidRDefault="00316311" w:rsidP="00FD0258">
      <w:pPr>
        <w:numPr>
          <w:ilvl w:val="0"/>
          <w:numId w:val="36"/>
        </w:numPr>
        <w:spacing w:after="0" w:line="240" w:lineRule="auto"/>
        <w:contextualSpacing/>
        <w:jc w:val="center"/>
        <w:rPr>
          <w:rFonts w:ascii="Times New Roman" w:eastAsia="Times New Roman" w:hAnsi="Times New Roman"/>
          <w:b/>
          <w:sz w:val="28"/>
          <w:szCs w:val="28"/>
          <w:lang w:val="kk-KZ" w:eastAsia="ru-RU"/>
        </w:rPr>
      </w:pPr>
      <w:r w:rsidRPr="005B27AF">
        <w:rPr>
          <w:rFonts w:ascii="Times New Roman" w:eastAsia="Times New Roman" w:hAnsi="Times New Roman"/>
          <w:b/>
          <w:sz w:val="28"/>
          <w:szCs w:val="28"/>
          <w:lang w:val="kk-KZ" w:eastAsia="ru-RU"/>
        </w:rPr>
        <w:t xml:space="preserve"> Конфиденциальность</w:t>
      </w:r>
    </w:p>
    <w:p w14:paraId="1BDFF6F3" w14:textId="77777777" w:rsidR="00316311" w:rsidRPr="005B27AF" w:rsidRDefault="00316311" w:rsidP="00316311">
      <w:pPr>
        <w:spacing w:after="0" w:line="240" w:lineRule="auto"/>
        <w:ind w:left="502" w:firstLine="709"/>
        <w:contextualSpacing/>
        <w:outlineLvl w:val="2"/>
        <w:rPr>
          <w:rFonts w:ascii="Times New Roman" w:eastAsia="Times New Roman" w:hAnsi="Times New Roman"/>
          <w:b/>
          <w:bCs/>
          <w:sz w:val="28"/>
          <w:szCs w:val="28"/>
          <w:lang w:eastAsia="ru-RU"/>
        </w:rPr>
      </w:pPr>
    </w:p>
    <w:p w14:paraId="7A118E68" w14:textId="2CC9BCC0"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130. Стороны подписанием настоящего Договора выражают свое согласие на то, что содержание настоящего Договора, а также информация об оплате не являются конфиденциальными и доступны для третьих лиц в Веб-портале и/или в иных информационных системах уполномоченных органов и организаций Республики Казахстан. Иная документация и информация, передаваемая и/или используемая Сторонами по настоящему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 и </w:t>
      </w:r>
      <w:r w:rsidR="009D5978" w:rsidRPr="005B27AF">
        <w:rPr>
          <w:rFonts w:ascii="Times New Roman" w:eastAsia="Times New Roman" w:hAnsi="Times New Roman"/>
          <w:sz w:val="28"/>
          <w:szCs w:val="28"/>
          <w:lang w:eastAsia="ru-RU"/>
        </w:rPr>
        <w:t>Порядком осуществления закупок</w:t>
      </w:r>
      <w:r w:rsidRPr="005B27AF">
        <w:rPr>
          <w:rFonts w:ascii="Times New Roman" w:eastAsia="Times New Roman" w:hAnsi="Times New Roman"/>
          <w:sz w:val="28"/>
          <w:szCs w:val="28"/>
          <w:lang w:eastAsia="ru-RU"/>
        </w:rPr>
        <w:t xml:space="preserve">. Абзац второй настоящего пункта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 </w:t>
      </w:r>
    </w:p>
    <w:p w14:paraId="0E912C96"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131. Поставщик соглашается, что Заказчик также имеет право раскрывать </w:t>
      </w:r>
      <w:r w:rsidRPr="005B27AF">
        <w:rPr>
          <w:rFonts w:ascii="Times New Roman" w:eastAsia="Times New Roman" w:hAnsi="Times New Roman"/>
          <w:sz w:val="28"/>
          <w:szCs w:val="28"/>
          <w:lang w:val="kk-KZ" w:eastAsia="ru-RU"/>
        </w:rPr>
        <w:t>Фонду</w:t>
      </w:r>
      <w:r w:rsidRPr="005B27AF">
        <w:rPr>
          <w:rFonts w:ascii="Times New Roman" w:eastAsia="Times New Roman" w:hAnsi="Times New Roman"/>
          <w:sz w:val="28"/>
          <w:szCs w:val="28"/>
          <w:lang w:eastAsia="ru-RU"/>
        </w:rPr>
        <w:t xml:space="preserve">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w:t>
      </w:r>
      <w:r w:rsidRPr="005B27AF">
        <w:rPr>
          <w:rFonts w:ascii="Times New Roman" w:eastAsia="Times New Roman" w:hAnsi="Times New Roman"/>
          <w:sz w:val="28"/>
          <w:szCs w:val="28"/>
          <w:lang w:val="kk-KZ" w:eastAsia="ru-RU"/>
        </w:rPr>
        <w:t>Фонда</w:t>
      </w:r>
      <w:r w:rsidRPr="005B27AF">
        <w:rPr>
          <w:rFonts w:ascii="Times New Roman" w:eastAsia="Times New Roman" w:hAnsi="Times New Roman"/>
          <w:sz w:val="28"/>
          <w:szCs w:val="28"/>
          <w:lang w:eastAsia="ru-RU"/>
        </w:rPr>
        <w:t xml:space="preserve"> с использованием требуемых протоколов каналов связи. </w:t>
      </w:r>
    </w:p>
    <w:p w14:paraId="72683342" w14:textId="77777777" w:rsidR="00316311" w:rsidRPr="005B27AF" w:rsidRDefault="00316311" w:rsidP="00316311">
      <w:pPr>
        <w:tabs>
          <w:tab w:val="left" w:pos="1440"/>
        </w:tabs>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132. Несмотря на вышеизложенное и без ущерба обязательству о конфиденциальности, Стороны вправе предоставлять такую информацию по требованию своих аффилированных лиц, а также лиц, осуществляющих аудит финансово-хозяйственной деятельности Сторон, консультантам.</w:t>
      </w:r>
    </w:p>
    <w:p w14:paraId="228350BB" w14:textId="77777777" w:rsidR="00316311" w:rsidRPr="005B27AF" w:rsidRDefault="00316311" w:rsidP="00316311">
      <w:pPr>
        <w:tabs>
          <w:tab w:val="left" w:pos="1440"/>
        </w:tabs>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Положения настоящего раздела налагают обязанности по неразглашению </w:t>
      </w:r>
      <w:r w:rsidRPr="005B27AF">
        <w:rPr>
          <w:rFonts w:ascii="Times New Roman" w:eastAsia="Times New Roman" w:hAnsi="Times New Roman"/>
          <w:noProof/>
          <w:sz w:val="28"/>
          <w:szCs w:val="28"/>
          <w:lang w:eastAsia="ru-RU"/>
        </w:rPr>
        <w:t>конфиденциальной</w:t>
      </w:r>
      <w:r w:rsidRPr="005B27AF">
        <w:rPr>
          <w:rFonts w:ascii="Times New Roman" w:eastAsia="Times New Roman" w:hAnsi="Times New Roman"/>
          <w:sz w:val="28"/>
          <w:szCs w:val="28"/>
          <w:lang w:eastAsia="ru-RU"/>
        </w:rPr>
        <w:t xml:space="preserve"> информации на каждую из Сторон, а равно на всех лиц, являющихся штатным персоналом Сторон, в том числе и после прекращения с ними трудовых правоотношений, либо привлеченных ими на основе контрактов либо трудовых соглашений, и других лиц, имеющих доступ к таким сведениям и информации.</w:t>
      </w:r>
    </w:p>
    <w:p w14:paraId="22BCE330" w14:textId="77777777" w:rsidR="00316311" w:rsidRPr="005B27AF" w:rsidRDefault="00316311" w:rsidP="00316311">
      <w:pPr>
        <w:tabs>
          <w:tab w:val="left" w:pos="1440"/>
        </w:tabs>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133. 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настоящего Договора, либо в период его действия были или стали широко известны не по вине Сторон.</w:t>
      </w:r>
    </w:p>
    <w:p w14:paraId="43646654" w14:textId="77777777" w:rsidR="00316311" w:rsidRPr="005B27AF" w:rsidRDefault="00316311" w:rsidP="00316311">
      <w:pPr>
        <w:tabs>
          <w:tab w:val="left" w:pos="1440"/>
        </w:tabs>
        <w:spacing w:after="0" w:line="240" w:lineRule="auto"/>
        <w:ind w:left="709" w:firstLine="709"/>
        <w:contextualSpacing/>
        <w:jc w:val="both"/>
        <w:rPr>
          <w:rFonts w:ascii="Times New Roman" w:eastAsia="Times New Roman" w:hAnsi="Times New Roman"/>
          <w:sz w:val="28"/>
          <w:szCs w:val="28"/>
          <w:lang w:eastAsia="ru-RU"/>
        </w:rPr>
      </w:pPr>
    </w:p>
    <w:p w14:paraId="7DB67FB3" w14:textId="77777777" w:rsidR="00316311" w:rsidRPr="005B27AF" w:rsidRDefault="00316311" w:rsidP="00FD0258">
      <w:pPr>
        <w:numPr>
          <w:ilvl w:val="0"/>
          <w:numId w:val="36"/>
        </w:numPr>
        <w:spacing w:after="0" w:line="240" w:lineRule="auto"/>
        <w:contextualSpacing/>
        <w:jc w:val="center"/>
        <w:rPr>
          <w:rFonts w:ascii="Times New Roman" w:eastAsia="Times New Roman" w:hAnsi="Times New Roman"/>
          <w:b/>
          <w:sz w:val="28"/>
          <w:szCs w:val="28"/>
          <w:lang w:val="kk-KZ" w:eastAsia="ru-RU"/>
        </w:rPr>
      </w:pPr>
      <w:r w:rsidRPr="005B27AF">
        <w:rPr>
          <w:rFonts w:ascii="Times New Roman" w:eastAsia="Times New Roman" w:hAnsi="Times New Roman"/>
          <w:b/>
          <w:sz w:val="28"/>
          <w:szCs w:val="28"/>
          <w:lang w:val="kk-KZ" w:eastAsia="ru-RU"/>
        </w:rPr>
        <w:t xml:space="preserve"> Срок действия Договора</w:t>
      </w:r>
    </w:p>
    <w:p w14:paraId="5D4DF867" w14:textId="77777777" w:rsidR="00316311" w:rsidRPr="005B27AF" w:rsidRDefault="00316311" w:rsidP="00316311">
      <w:pPr>
        <w:spacing w:after="0" w:line="240" w:lineRule="auto"/>
        <w:ind w:left="502" w:firstLine="709"/>
        <w:contextualSpacing/>
        <w:rPr>
          <w:rFonts w:ascii="Times New Roman" w:eastAsia="Times New Roman" w:hAnsi="Times New Roman"/>
          <w:b/>
          <w:sz w:val="28"/>
          <w:szCs w:val="28"/>
          <w:lang w:eastAsia="ru-RU"/>
        </w:rPr>
      </w:pPr>
    </w:p>
    <w:p w14:paraId="133F635C" w14:textId="77777777" w:rsidR="00316311" w:rsidRPr="005B27AF" w:rsidRDefault="00316311" w:rsidP="00FD0258">
      <w:pPr>
        <w:numPr>
          <w:ilvl w:val="0"/>
          <w:numId w:val="47"/>
        </w:numPr>
        <w:spacing w:after="0" w:line="240" w:lineRule="auto"/>
        <w:ind w:left="0" w:firstLine="709"/>
        <w:contextualSpacing/>
        <w:jc w:val="both"/>
        <w:rPr>
          <w:rFonts w:ascii="Times New Roman" w:eastAsia="Cambria" w:hAnsi="Times New Roman"/>
          <w:sz w:val="28"/>
          <w:szCs w:val="28"/>
          <w:lang w:eastAsia="ru-RU"/>
        </w:rPr>
      </w:pPr>
      <w:r w:rsidRPr="005B27AF">
        <w:rPr>
          <w:rFonts w:ascii="Times New Roman" w:eastAsia="Cambria" w:hAnsi="Times New Roman"/>
          <w:sz w:val="28"/>
          <w:szCs w:val="28"/>
          <w:lang w:eastAsia="ru-RU"/>
        </w:rPr>
        <w:t>Настоящий Договор вступает в силу с момента его подписания и с даты открытия производства обеими Сторонами и действует по _______________ года, а в части взаиморасчетов, ответственности, конфиденциальности, порядка разрешения споров, а также гарантий – до их полного исполнения.</w:t>
      </w:r>
    </w:p>
    <w:p w14:paraId="01D36F08" w14:textId="77777777" w:rsidR="00316311" w:rsidRPr="005B27AF" w:rsidRDefault="00316311" w:rsidP="00FD0258">
      <w:pPr>
        <w:numPr>
          <w:ilvl w:val="0"/>
          <w:numId w:val="47"/>
        </w:numPr>
        <w:spacing w:after="0" w:line="240" w:lineRule="auto"/>
        <w:ind w:left="0" w:firstLine="709"/>
        <w:contextualSpacing/>
        <w:jc w:val="both"/>
        <w:rPr>
          <w:rFonts w:ascii="Times New Roman" w:eastAsia="Cambria" w:hAnsi="Times New Roman"/>
          <w:sz w:val="28"/>
          <w:szCs w:val="28"/>
          <w:lang w:eastAsia="ru-RU"/>
        </w:rPr>
      </w:pPr>
      <w:r w:rsidRPr="005B27AF">
        <w:rPr>
          <w:rFonts w:ascii="Times New Roman" w:eastAsia="Cambria" w:hAnsi="Times New Roman"/>
          <w:sz w:val="28"/>
          <w:szCs w:val="28"/>
          <w:lang w:eastAsia="ru-RU"/>
        </w:rPr>
        <w:t>Поставщик обязан уведомить Заказчика о дате открытия производства с приложением акта ввода в эксплуатацию.</w:t>
      </w:r>
    </w:p>
    <w:p w14:paraId="275738A2"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58247791" w14:textId="77777777" w:rsidR="00316311" w:rsidRPr="005B27AF" w:rsidRDefault="00316311" w:rsidP="00FD0258">
      <w:pPr>
        <w:numPr>
          <w:ilvl w:val="0"/>
          <w:numId w:val="36"/>
        </w:numPr>
        <w:spacing w:after="0" w:line="240" w:lineRule="auto"/>
        <w:contextualSpacing/>
        <w:jc w:val="center"/>
        <w:rPr>
          <w:rFonts w:ascii="Times New Roman" w:eastAsia="Times New Roman" w:hAnsi="Times New Roman"/>
          <w:b/>
          <w:sz w:val="28"/>
          <w:szCs w:val="28"/>
          <w:lang w:val="kk-KZ" w:eastAsia="ru-RU"/>
        </w:rPr>
      </w:pPr>
      <w:r w:rsidRPr="005B27AF">
        <w:rPr>
          <w:rFonts w:ascii="Times New Roman" w:eastAsia="Times New Roman" w:hAnsi="Times New Roman"/>
          <w:b/>
          <w:sz w:val="28"/>
          <w:szCs w:val="28"/>
          <w:lang w:val="kk-KZ" w:eastAsia="ru-RU"/>
        </w:rPr>
        <w:t xml:space="preserve"> Заключительные положения</w:t>
      </w:r>
    </w:p>
    <w:p w14:paraId="0A0BE8EB"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p w14:paraId="05F340C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136. Договор подписан в электронном виде либо в 2 (двух) экземплярах на казахском и русском языке, имеющих одинаковую юридическую силу, по 1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 </w:t>
      </w:r>
    </w:p>
    <w:p w14:paraId="60092873"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137.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 </w:t>
      </w:r>
    </w:p>
    <w:p w14:paraId="5A619DEA"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138. Договор составлен и регулируется в соответствии с законодательством Республики Казахстан. </w:t>
      </w:r>
    </w:p>
    <w:p w14:paraId="6DF4078D" w14:textId="77777777" w:rsidR="00316311" w:rsidRPr="005B27AF" w:rsidRDefault="00316311" w:rsidP="00FD0258">
      <w:pPr>
        <w:numPr>
          <w:ilvl w:val="0"/>
          <w:numId w:val="48"/>
        </w:numPr>
        <w:spacing w:after="0" w:line="240" w:lineRule="auto"/>
        <w:ind w:left="0" w:firstLine="709"/>
        <w:contextualSpacing/>
        <w:jc w:val="both"/>
        <w:rPr>
          <w:rFonts w:ascii="Times New Roman" w:eastAsia="Cambria" w:hAnsi="Times New Roman"/>
          <w:sz w:val="28"/>
          <w:szCs w:val="28"/>
          <w:lang w:eastAsia="ru-RU"/>
        </w:rPr>
      </w:pPr>
      <w:r w:rsidRPr="005B27AF">
        <w:rPr>
          <w:rFonts w:ascii="Times New Roman" w:eastAsia="Cambria" w:hAnsi="Times New Roman"/>
          <w:sz w:val="28"/>
          <w:szCs w:val="28"/>
          <w:lang w:eastAsia="ru-RU"/>
        </w:rPr>
        <w:t>Ни одна из Сторон не вправе передавать свои права и обязанности по Договору третьим лицам без письменного согласия на то другой Стороны.</w:t>
      </w:r>
    </w:p>
    <w:p w14:paraId="45D29B7E" w14:textId="77777777" w:rsidR="00316311" w:rsidRPr="005B27AF" w:rsidRDefault="00316311" w:rsidP="00FD0258">
      <w:pPr>
        <w:numPr>
          <w:ilvl w:val="0"/>
          <w:numId w:val="48"/>
        </w:numPr>
        <w:spacing w:after="0" w:line="240" w:lineRule="auto"/>
        <w:ind w:left="0" w:firstLine="709"/>
        <w:contextualSpacing/>
        <w:jc w:val="both"/>
        <w:rPr>
          <w:rFonts w:ascii="Times New Roman" w:eastAsia="Cambria" w:hAnsi="Times New Roman"/>
          <w:sz w:val="28"/>
          <w:szCs w:val="28"/>
          <w:lang w:eastAsia="ru-RU"/>
        </w:rPr>
      </w:pPr>
      <w:r w:rsidRPr="005B27AF">
        <w:rPr>
          <w:rFonts w:ascii="Times New Roman" w:eastAsia="Cambria" w:hAnsi="Times New Roman"/>
          <w:sz w:val="28"/>
          <w:szCs w:val="28"/>
          <w:lang w:eastAsia="ru-RU"/>
        </w:rPr>
        <w:t>Все извещения, уведомления и иные документы, направляемые одной Стороной другой Стороне в рамках Договора или в связи с ним, считаются надлежащими, если оформлены и доставлены надлежащим образом, по реквизитам, указанным в Договоре, посредством курьера, заказным письмом с уведомлением, экспресс – почтой, либо факсимильной связью, с последующим предоставлением оригиналов. Датой доставки извещения или уведомления являться день фактического получения такой документации другой Стороной.</w:t>
      </w:r>
    </w:p>
    <w:p w14:paraId="3BA40093" w14:textId="77777777" w:rsidR="00316311" w:rsidRPr="005B27AF" w:rsidRDefault="00316311" w:rsidP="00FD0258">
      <w:pPr>
        <w:numPr>
          <w:ilvl w:val="0"/>
          <w:numId w:val="48"/>
        </w:numPr>
        <w:spacing w:after="0" w:line="240" w:lineRule="auto"/>
        <w:ind w:left="0" w:firstLine="709"/>
        <w:contextualSpacing/>
        <w:jc w:val="both"/>
        <w:rPr>
          <w:rFonts w:ascii="Times New Roman" w:eastAsia="Cambria" w:hAnsi="Times New Roman"/>
          <w:sz w:val="28"/>
          <w:szCs w:val="28"/>
          <w:lang w:eastAsia="ru-RU"/>
        </w:rPr>
      </w:pPr>
      <w:r w:rsidRPr="005B27AF">
        <w:rPr>
          <w:rFonts w:ascii="Times New Roman" w:eastAsia="Cambria" w:hAnsi="Times New Roman"/>
          <w:sz w:val="28"/>
          <w:szCs w:val="28"/>
          <w:lang w:eastAsia="ru-RU"/>
        </w:rPr>
        <w:t>Стороны обязуются письменно извещать друг друга о перемене юридического адреса или любом изменении иных реквизитов в течение 10 (десяти) календарных дней. Убытки, понесенные Сторонами в связи с не извещением или несвоевременным таким извещением, возлагаются на виновную Сторону.</w:t>
      </w:r>
    </w:p>
    <w:p w14:paraId="1DB6CC0A" w14:textId="77777777" w:rsidR="00316311" w:rsidRPr="005B27AF" w:rsidRDefault="00316311" w:rsidP="00FD0258">
      <w:pPr>
        <w:numPr>
          <w:ilvl w:val="0"/>
          <w:numId w:val="48"/>
        </w:numPr>
        <w:spacing w:after="0" w:line="240" w:lineRule="auto"/>
        <w:ind w:left="0" w:firstLine="709"/>
        <w:contextualSpacing/>
        <w:jc w:val="both"/>
        <w:rPr>
          <w:rFonts w:ascii="Times New Roman" w:eastAsia="Cambria" w:hAnsi="Times New Roman"/>
          <w:sz w:val="28"/>
          <w:szCs w:val="28"/>
          <w:lang w:eastAsia="ru-RU"/>
        </w:rPr>
      </w:pPr>
      <w:r w:rsidRPr="005B27AF">
        <w:rPr>
          <w:rFonts w:ascii="Times New Roman" w:eastAsia="Times New Roman" w:hAnsi="Times New Roman"/>
          <w:sz w:val="28"/>
          <w:szCs w:val="28"/>
          <w:lang w:eastAsia="ru-RU"/>
        </w:rPr>
        <w:t xml:space="preserve">Использование Сторонами факсимиле и других аналогов механического воспроизведения подписей при подписании настоящего </w:t>
      </w:r>
      <w:r w:rsidRPr="005B27AF">
        <w:rPr>
          <w:rFonts w:ascii="Times New Roman" w:eastAsia="Times New Roman" w:hAnsi="Times New Roman"/>
          <w:sz w:val="28"/>
          <w:szCs w:val="28"/>
          <w:lang w:eastAsia="ru-RU"/>
        </w:rPr>
        <w:lastRenderedPageBreak/>
        <w:t>Договора, Приложений и дополнений к нему, а равно накладных, актов сверок, товарных накладных и иных документов, оформляемых в процессе исполнения настоящего Договора, не допускается.</w:t>
      </w:r>
    </w:p>
    <w:p w14:paraId="08BE5DCC" w14:textId="77777777" w:rsidR="00316311" w:rsidRPr="005B27AF" w:rsidRDefault="00316311" w:rsidP="00FD0258">
      <w:pPr>
        <w:numPr>
          <w:ilvl w:val="0"/>
          <w:numId w:val="48"/>
        </w:numPr>
        <w:spacing w:after="0" w:line="240" w:lineRule="auto"/>
        <w:ind w:left="0" w:firstLine="709"/>
        <w:contextualSpacing/>
        <w:jc w:val="both"/>
        <w:rPr>
          <w:rFonts w:ascii="Times New Roman" w:eastAsia="Cambria" w:hAnsi="Times New Roman"/>
          <w:sz w:val="28"/>
          <w:szCs w:val="28"/>
          <w:lang w:eastAsia="ru-RU"/>
        </w:rPr>
      </w:pPr>
      <w:r w:rsidRPr="005B27AF">
        <w:rPr>
          <w:rFonts w:ascii="Times New Roman" w:eastAsia="Times New Roman" w:hAnsi="Times New Roman"/>
          <w:sz w:val="28"/>
          <w:szCs w:val="28"/>
          <w:lang w:eastAsia="ru-RU"/>
        </w:rPr>
        <w:t xml:space="preserve">До момента предоставления Сторонами подлинника настоящего Договора считать действительной электронную либо факсимильную копию Договора, подписанного обеими Сторонами.    </w:t>
      </w:r>
    </w:p>
    <w:p w14:paraId="0A211D80" w14:textId="77777777" w:rsidR="00316311" w:rsidRPr="005B27AF" w:rsidRDefault="00316311" w:rsidP="00FD0258">
      <w:pPr>
        <w:numPr>
          <w:ilvl w:val="0"/>
          <w:numId w:val="48"/>
        </w:numPr>
        <w:spacing w:after="0" w:line="240" w:lineRule="auto"/>
        <w:ind w:left="0" w:firstLine="709"/>
        <w:contextualSpacing/>
        <w:jc w:val="both"/>
        <w:rPr>
          <w:rFonts w:ascii="Times New Roman" w:eastAsia="Cambria" w:hAnsi="Times New Roman"/>
          <w:sz w:val="28"/>
          <w:szCs w:val="28"/>
          <w:lang w:eastAsia="ru-RU"/>
        </w:rPr>
      </w:pPr>
      <w:r w:rsidRPr="005B27AF">
        <w:rPr>
          <w:rFonts w:ascii="Times New Roman" w:eastAsia="Times New Roman" w:hAnsi="Times New Roman"/>
          <w:sz w:val="28"/>
          <w:szCs w:val="28"/>
          <w:lang w:eastAsia="ru-RU"/>
        </w:rPr>
        <w:t xml:space="preserve">Стороны, по окончании исполнения договора должны в обязательном порядке осуществить сверку взаиморасчетов, с двусторонним подписанием акта сверки, подтверждая окончание обязательств. </w:t>
      </w:r>
    </w:p>
    <w:p w14:paraId="74A9DF16" w14:textId="37DF5B59" w:rsidR="00DC4C96" w:rsidRPr="005B27AF" w:rsidRDefault="00DC4C96" w:rsidP="00FD0258">
      <w:pPr>
        <w:numPr>
          <w:ilvl w:val="0"/>
          <w:numId w:val="48"/>
        </w:numPr>
        <w:spacing w:after="0" w:line="240" w:lineRule="auto"/>
        <w:ind w:left="0" w:firstLine="709"/>
        <w:contextualSpacing/>
        <w:jc w:val="both"/>
        <w:rPr>
          <w:rFonts w:ascii="Times New Roman" w:eastAsia="Cambria" w:hAnsi="Times New Roman"/>
          <w:sz w:val="28"/>
          <w:szCs w:val="28"/>
          <w:lang w:eastAsia="ru-RU"/>
        </w:rPr>
      </w:pPr>
      <w:r w:rsidRPr="005B27AF">
        <w:rPr>
          <w:rFonts w:ascii="Times New Roman" w:hAnsi="Times New Roman"/>
          <w:sz w:val="28"/>
          <w:szCs w:val="28"/>
        </w:rPr>
        <w:t>Настоящий Договор может использоваться в качестве предмета залога в финансовых организациях, в том числе в банках второго уровня и Банке Развития Казахстана.</w:t>
      </w:r>
    </w:p>
    <w:p w14:paraId="3375686E" w14:textId="77777777" w:rsidR="00316311" w:rsidRPr="005B27AF" w:rsidRDefault="00316311" w:rsidP="00316311">
      <w:pPr>
        <w:spacing w:after="0" w:line="240" w:lineRule="auto"/>
        <w:jc w:val="both"/>
        <w:rPr>
          <w:rFonts w:ascii="Times New Roman" w:eastAsia="Times New Roman" w:hAnsi="Times New Roman"/>
          <w:sz w:val="28"/>
          <w:szCs w:val="28"/>
          <w:lang w:eastAsia="ru-RU"/>
        </w:rPr>
      </w:pPr>
    </w:p>
    <w:p w14:paraId="213F9DC3" w14:textId="77777777" w:rsidR="00E55996" w:rsidRPr="005B27AF" w:rsidRDefault="00E55996" w:rsidP="00316311">
      <w:pPr>
        <w:spacing w:after="0" w:line="240" w:lineRule="auto"/>
        <w:jc w:val="both"/>
        <w:rPr>
          <w:rFonts w:ascii="Times New Roman" w:eastAsia="Times New Roman" w:hAnsi="Times New Roman"/>
          <w:sz w:val="28"/>
          <w:szCs w:val="28"/>
          <w:lang w:eastAsia="ru-RU"/>
        </w:rPr>
      </w:pPr>
    </w:p>
    <w:p w14:paraId="2093F5FE" w14:textId="77777777" w:rsidR="00E55996" w:rsidRPr="005B27AF" w:rsidRDefault="00E55996" w:rsidP="00316311">
      <w:pPr>
        <w:spacing w:after="0" w:line="240" w:lineRule="auto"/>
        <w:jc w:val="both"/>
        <w:rPr>
          <w:rFonts w:ascii="Times New Roman" w:eastAsia="Times New Roman" w:hAnsi="Times New Roman"/>
          <w:sz w:val="28"/>
          <w:szCs w:val="28"/>
          <w:lang w:eastAsia="ru-RU"/>
        </w:rPr>
      </w:pPr>
    </w:p>
    <w:p w14:paraId="3A340EE4" w14:textId="77777777" w:rsidR="00316311" w:rsidRPr="005B27AF" w:rsidRDefault="00316311" w:rsidP="00316311">
      <w:pPr>
        <w:spacing w:after="0" w:line="240" w:lineRule="auto"/>
        <w:contextualSpacing/>
        <w:jc w:val="center"/>
        <w:rPr>
          <w:rFonts w:ascii="Times New Roman" w:eastAsia="Times New Roman" w:hAnsi="Times New Roman"/>
          <w:b/>
          <w:sz w:val="28"/>
          <w:szCs w:val="28"/>
          <w:lang w:val="kk-KZ" w:eastAsia="ru-RU"/>
        </w:rPr>
      </w:pPr>
      <w:r w:rsidRPr="005B27AF">
        <w:rPr>
          <w:rFonts w:ascii="Times New Roman" w:eastAsia="Times New Roman" w:hAnsi="Times New Roman"/>
          <w:b/>
          <w:sz w:val="28"/>
          <w:szCs w:val="28"/>
          <w:lang w:val="kk-KZ" w:eastAsia="ru-RU"/>
        </w:rPr>
        <w:t>22. Адреса и банковские реквизиты Сторон</w:t>
      </w:r>
    </w:p>
    <w:p w14:paraId="7A2C0CE1"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316311" w:rsidRPr="005B27AF" w14:paraId="4DFC735F" w14:textId="77777777" w:rsidTr="00175937">
        <w:tc>
          <w:tcPr>
            <w:tcW w:w="4956" w:type="dxa"/>
          </w:tcPr>
          <w:p w14:paraId="06F6FB98" w14:textId="77777777" w:rsidR="00316311" w:rsidRPr="005B27AF" w:rsidRDefault="00316311" w:rsidP="00316311">
            <w:pPr>
              <w:spacing w:after="0" w:line="240" w:lineRule="auto"/>
              <w:ind w:firstLine="0"/>
              <w:rPr>
                <w:rFonts w:ascii="Times New Roman" w:eastAsia="Times New Roman" w:hAnsi="Times New Roman"/>
                <w:b/>
                <w:sz w:val="22"/>
                <w:szCs w:val="22"/>
                <w:lang w:eastAsia="en-US"/>
              </w:rPr>
            </w:pPr>
            <w:r w:rsidRPr="005B27AF">
              <w:rPr>
                <w:rFonts w:ascii="Times New Roman" w:eastAsia="Times New Roman" w:hAnsi="Times New Roman"/>
                <w:b/>
                <w:sz w:val="22"/>
                <w:szCs w:val="22"/>
                <w:lang w:eastAsia="en-US"/>
              </w:rPr>
              <w:t>Заказчик</w:t>
            </w:r>
          </w:p>
        </w:tc>
        <w:tc>
          <w:tcPr>
            <w:tcW w:w="4956" w:type="dxa"/>
          </w:tcPr>
          <w:p w14:paraId="4C1EA067" w14:textId="77777777" w:rsidR="00316311" w:rsidRPr="005B27AF" w:rsidRDefault="00316311" w:rsidP="00316311">
            <w:pPr>
              <w:spacing w:after="0" w:line="240" w:lineRule="auto"/>
              <w:ind w:firstLine="0"/>
              <w:rPr>
                <w:rFonts w:ascii="Times New Roman" w:eastAsia="Times New Roman" w:hAnsi="Times New Roman"/>
                <w:b/>
                <w:sz w:val="22"/>
                <w:szCs w:val="22"/>
                <w:lang w:eastAsia="en-US"/>
              </w:rPr>
            </w:pPr>
            <w:r w:rsidRPr="005B27AF">
              <w:rPr>
                <w:rFonts w:ascii="Times New Roman" w:eastAsia="Times New Roman" w:hAnsi="Times New Roman"/>
                <w:b/>
                <w:sz w:val="22"/>
                <w:szCs w:val="22"/>
                <w:lang w:eastAsia="en-US"/>
              </w:rPr>
              <w:t>Поставщик</w:t>
            </w:r>
          </w:p>
        </w:tc>
      </w:tr>
      <w:tr w:rsidR="00316311" w:rsidRPr="005B27AF" w14:paraId="2D0EF7D7" w14:textId="77777777" w:rsidTr="00175937">
        <w:tc>
          <w:tcPr>
            <w:tcW w:w="4956" w:type="dxa"/>
          </w:tcPr>
          <w:p w14:paraId="68E2E930"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Наименование:</w:t>
            </w:r>
          </w:p>
          <w:p w14:paraId="6418C2EF"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Юридический адрес:</w:t>
            </w:r>
          </w:p>
          <w:p w14:paraId="24FB2544"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Почтовый адрес:</w:t>
            </w:r>
          </w:p>
          <w:p w14:paraId="51D15E65"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Электронный адрес:</w:t>
            </w:r>
          </w:p>
          <w:p w14:paraId="681F2779"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Телефон:</w:t>
            </w:r>
          </w:p>
          <w:p w14:paraId="0E3A448C"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Факс:</w:t>
            </w:r>
          </w:p>
          <w:p w14:paraId="6C645E70"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БИН:</w:t>
            </w:r>
          </w:p>
          <w:p w14:paraId="6187D5A3"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ИИК:</w:t>
            </w:r>
          </w:p>
          <w:p w14:paraId="331BBE3C"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Банк:</w:t>
            </w:r>
          </w:p>
          <w:p w14:paraId="4A5DCC7A"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БИК:</w:t>
            </w:r>
          </w:p>
          <w:p w14:paraId="0B7A4581"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КБе:</w:t>
            </w:r>
          </w:p>
        </w:tc>
        <w:tc>
          <w:tcPr>
            <w:tcW w:w="4956" w:type="dxa"/>
          </w:tcPr>
          <w:p w14:paraId="6CC92FE4"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Наименование:</w:t>
            </w:r>
          </w:p>
          <w:p w14:paraId="7D3F2959"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Юридический адрес:</w:t>
            </w:r>
          </w:p>
          <w:p w14:paraId="7B222E58"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Почтовый адрес:</w:t>
            </w:r>
          </w:p>
          <w:p w14:paraId="6958DF47"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Электронный адрес:</w:t>
            </w:r>
          </w:p>
          <w:p w14:paraId="117A83A2"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Телефон:</w:t>
            </w:r>
          </w:p>
          <w:p w14:paraId="2418935A"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Факс:</w:t>
            </w:r>
          </w:p>
          <w:p w14:paraId="5DD9B1B2"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БИН:</w:t>
            </w:r>
          </w:p>
          <w:p w14:paraId="0382D6E1"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ИИК:</w:t>
            </w:r>
          </w:p>
          <w:p w14:paraId="4D7A27B7"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Банк:</w:t>
            </w:r>
          </w:p>
          <w:p w14:paraId="6252773D"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БИК:</w:t>
            </w:r>
          </w:p>
          <w:p w14:paraId="10B53E3F"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КБе:</w:t>
            </w:r>
          </w:p>
          <w:p w14:paraId="1421BD9F"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 xml:space="preserve">Свидетельство о постановке на </w:t>
            </w:r>
          </w:p>
          <w:p w14:paraId="6D744238"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учет по НДС (при наличии):</w:t>
            </w:r>
          </w:p>
          <w:p w14:paraId="201D46CC"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серия _____ № _______ от __г.</w:t>
            </w:r>
          </w:p>
          <w:p w14:paraId="1E31BBAE"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p>
          <w:p w14:paraId="74F9C532"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p>
        </w:tc>
      </w:tr>
    </w:tbl>
    <w:p w14:paraId="3246C381" w14:textId="77777777" w:rsidR="00316311" w:rsidRPr="005B27AF" w:rsidRDefault="00316311" w:rsidP="00316311">
      <w:pPr>
        <w:spacing w:after="0" w:line="240" w:lineRule="auto"/>
        <w:contextualSpacing/>
        <w:jc w:val="center"/>
        <w:rPr>
          <w:rFonts w:ascii="Times New Roman" w:eastAsia="Times New Roman" w:hAnsi="Times New Roman"/>
          <w:b/>
          <w:sz w:val="28"/>
          <w:szCs w:val="28"/>
          <w:lang w:val="kk-KZ" w:eastAsia="ru-RU"/>
        </w:rPr>
      </w:pPr>
    </w:p>
    <w:p w14:paraId="5FC701E1" w14:textId="77777777" w:rsidR="00316311" w:rsidRPr="005B27AF" w:rsidRDefault="00316311" w:rsidP="00316311">
      <w:pPr>
        <w:spacing w:after="0" w:line="240" w:lineRule="auto"/>
        <w:contextualSpacing/>
        <w:jc w:val="center"/>
        <w:rPr>
          <w:rFonts w:ascii="Times New Roman" w:eastAsia="Times New Roman" w:hAnsi="Times New Roman"/>
          <w:b/>
          <w:sz w:val="28"/>
          <w:szCs w:val="28"/>
          <w:lang w:val="kk-KZ" w:eastAsia="ru-RU"/>
        </w:rPr>
      </w:pPr>
      <w:r w:rsidRPr="005B27AF">
        <w:rPr>
          <w:rFonts w:ascii="Times New Roman" w:eastAsia="Times New Roman" w:hAnsi="Times New Roman"/>
          <w:b/>
          <w:sz w:val="28"/>
          <w:szCs w:val="28"/>
          <w:lang w:val="kk-KZ" w:eastAsia="ru-RU"/>
        </w:rPr>
        <w:t>23. Подписи Сторон</w:t>
      </w:r>
    </w:p>
    <w:p w14:paraId="70A002A8" w14:textId="77777777" w:rsidR="00316311" w:rsidRPr="005B27AF" w:rsidRDefault="00316311" w:rsidP="00316311">
      <w:pPr>
        <w:ind w:left="142"/>
        <w:rPr>
          <w:b/>
          <w:sz w:val="28"/>
          <w:szCs w:val="28"/>
          <w:lang w:val="kk-KZ"/>
        </w:rPr>
      </w:pPr>
    </w:p>
    <w:p w14:paraId="4592D2C7" w14:textId="77777777" w:rsidR="00316311" w:rsidRPr="005B27AF" w:rsidRDefault="00316311" w:rsidP="00316311">
      <w:pPr>
        <w:spacing w:after="0" w:line="240" w:lineRule="auto"/>
        <w:ind w:firstLine="709"/>
        <w:jc w:val="both"/>
        <w:rPr>
          <w:rFonts w:ascii="Times New Roman" w:eastAsia="Times New Roman" w:hAnsi="Times New Roman"/>
          <w:sz w:val="28"/>
          <w:szCs w:val="28"/>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316311" w:rsidRPr="005B27AF" w14:paraId="0A2BCE52" w14:textId="77777777" w:rsidTr="00175937">
        <w:tc>
          <w:tcPr>
            <w:tcW w:w="4956" w:type="dxa"/>
          </w:tcPr>
          <w:p w14:paraId="2CACFDED" w14:textId="77777777" w:rsidR="00316311" w:rsidRPr="005B27AF" w:rsidRDefault="00316311" w:rsidP="00316311">
            <w:pPr>
              <w:spacing w:after="0" w:line="240" w:lineRule="auto"/>
              <w:ind w:firstLine="0"/>
              <w:jc w:val="center"/>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Со стороны Заказчика:</w:t>
            </w:r>
          </w:p>
          <w:p w14:paraId="03963A94" w14:textId="77777777" w:rsidR="00316311" w:rsidRPr="005B27AF" w:rsidRDefault="00316311" w:rsidP="00316311">
            <w:pPr>
              <w:spacing w:after="0" w:line="240" w:lineRule="auto"/>
              <w:ind w:firstLine="0"/>
              <w:jc w:val="center"/>
              <w:rPr>
                <w:rFonts w:ascii="Times New Roman" w:eastAsia="Times New Roman" w:hAnsi="Times New Roman"/>
                <w:sz w:val="22"/>
                <w:szCs w:val="22"/>
                <w:lang w:eastAsia="en-US"/>
              </w:rPr>
            </w:pPr>
          </w:p>
          <w:p w14:paraId="3551EC33" w14:textId="77777777" w:rsidR="00316311" w:rsidRPr="005B27AF" w:rsidRDefault="00316311" w:rsidP="00316311">
            <w:pPr>
              <w:spacing w:after="0" w:line="240" w:lineRule="auto"/>
              <w:ind w:firstLine="0"/>
              <w:jc w:val="center"/>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________________________________</w:t>
            </w:r>
          </w:p>
          <w:p w14:paraId="22DF2F5B" w14:textId="77777777" w:rsidR="00316311" w:rsidRPr="005B27AF" w:rsidRDefault="00316311" w:rsidP="00316311">
            <w:pPr>
              <w:spacing w:after="0" w:line="240" w:lineRule="auto"/>
              <w:ind w:firstLine="0"/>
              <w:jc w:val="center"/>
              <w:rPr>
                <w:rFonts w:ascii="Times New Roman" w:eastAsia="Times New Roman" w:hAnsi="Times New Roman"/>
                <w:sz w:val="20"/>
                <w:szCs w:val="22"/>
                <w:lang w:eastAsia="en-US"/>
              </w:rPr>
            </w:pPr>
            <w:r w:rsidRPr="005B27AF">
              <w:rPr>
                <w:rFonts w:ascii="Times New Roman" w:eastAsia="Times New Roman" w:hAnsi="Times New Roman"/>
                <w:sz w:val="20"/>
                <w:szCs w:val="22"/>
                <w:lang w:eastAsia="en-US"/>
              </w:rPr>
              <w:t>должность</w:t>
            </w:r>
          </w:p>
          <w:p w14:paraId="67286CD4" w14:textId="77777777" w:rsidR="00316311" w:rsidRPr="005B27AF" w:rsidRDefault="00316311" w:rsidP="00316311">
            <w:pPr>
              <w:spacing w:after="0" w:line="240" w:lineRule="auto"/>
              <w:ind w:firstLine="0"/>
              <w:jc w:val="center"/>
              <w:rPr>
                <w:rFonts w:ascii="Times New Roman" w:eastAsia="Times New Roman" w:hAnsi="Times New Roman"/>
                <w:sz w:val="20"/>
                <w:szCs w:val="22"/>
                <w:lang w:eastAsia="en-US"/>
              </w:rPr>
            </w:pPr>
          </w:p>
          <w:p w14:paraId="14E3F8C1" w14:textId="77777777" w:rsidR="00316311" w:rsidRPr="005B27AF" w:rsidRDefault="00316311" w:rsidP="00316311">
            <w:pPr>
              <w:spacing w:after="0" w:line="240" w:lineRule="auto"/>
              <w:ind w:firstLine="0"/>
              <w:jc w:val="center"/>
              <w:rPr>
                <w:rFonts w:ascii="Times New Roman" w:eastAsia="Times New Roman" w:hAnsi="Times New Roman"/>
                <w:sz w:val="20"/>
                <w:szCs w:val="22"/>
                <w:lang w:eastAsia="en-US"/>
              </w:rPr>
            </w:pPr>
          </w:p>
          <w:p w14:paraId="08CAC1A2" w14:textId="77777777" w:rsidR="00316311" w:rsidRPr="005B27AF" w:rsidRDefault="00316311" w:rsidP="00316311">
            <w:pPr>
              <w:spacing w:after="0" w:line="240" w:lineRule="auto"/>
              <w:ind w:firstLine="0"/>
              <w:jc w:val="center"/>
              <w:rPr>
                <w:rFonts w:ascii="Times New Roman" w:eastAsia="Times New Roman" w:hAnsi="Times New Roman"/>
                <w:sz w:val="20"/>
                <w:szCs w:val="22"/>
                <w:lang w:eastAsia="en-US"/>
              </w:rPr>
            </w:pPr>
          </w:p>
          <w:p w14:paraId="65731C32"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_____________ / __________________</w:t>
            </w:r>
          </w:p>
          <w:p w14:paraId="0C0D9AC9" w14:textId="77777777" w:rsidR="00316311" w:rsidRPr="005B27AF" w:rsidRDefault="00316311" w:rsidP="00316311">
            <w:pPr>
              <w:spacing w:after="0" w:line="240" w:lineRule="auto"/>
              <w:ind w:firstLine="0"/>
              <w:rPr>
                <w:rFonts w:ascii="Times New Roman" w:eastAsia="Times New Roman" w:hAnsi="Times New Roman"/>
                <w:sz w:val="20"/>
                <w:szCs w:val="22"/>
                <w:lang w:eastAsia="en-US"/>
              </w:rPr>
            </w:pPr>
            <w:r w:rsidRPr="005B27AF">
              <w:rPr>
                <w:rFonts w:ascii="Times New Roman" w:eastAsia="Times New Roman" w:hAnsi="Times New Roman"/>
                <w:sz w:val="20"/>
                <w:szCs w:val="22"/>
                <w:lang w:eastAsia="en-US"/>
              </w:rPr>
              <w:t xml:space="preserve">          подпись                                     ФИО</w:t>
            </w:r>
          </w:p>
          <w:p w14:paraId="00F7C4B9" w14:textId="77777777" w:rsidR="00316311" w:rsidRPr="005B27AF" w:rsidRDefault="00316311" w:rsidP="00316311">
            <w:pPr>
              <w:spacing w:after="0" w:line="240" w:lineRule="auto"/>
              <w:ind w:firstLine="0"/>
              <w:rPr>
                <w:rFonts w:ascii="Times New Roman" w:eastAsia="Times New Roman" w:hAnsi="Times New Roman"/>
                <w:sz w:val="20"/>
                <w:szCs w:val="22"/>
                <w:lang w:eastAsia="en-US"/>
              </w:rPr>
            </w:pPr>
          </w:p>
          <w:p w14:paraId="3C42AD6C" w14:textId="77777777" w:rsidR="00316311" w:rsidRPr="005B27AF" w:rsidRDefault="00316311" w:rsidP="00316311">
            <w:pPr>
              <w:spacing w:after="0" w:line="240" w:lineRule="auto"/>
              <w:ind w:firstLine="0"/>
              <w:rPr>
                <w:rFonts w:ascii="Times New Roman" w:eastAsia="Times New Roman" w:hAnsi="Times New Roman"/>
                <w:sz w:val="20"/>
                <w:szCs w:val="22"/>
                <w:lang w:eastAsia="en-US"/>
              </w:rPr>
            </w:pPr>
            <w:r w:rsidRPr="005B27AF">
              <w:rPr>
                <w:rFonts w:ascii="Times New Roman" w:eastAsia="Times New Roman" w:hAnsi="Times New Roman"/>
                <w:sz w:val="20"/>
                <w:szCs w:val="22"/>
                <w:lang w:eastAsia="en-US"/>
              </w:rPr>
              <w:t xml:space="preserve">              МП</w:t>
            </w:r>
          </w:p>
        </w:tc>
        <w:tc>
          <w:tcPr>
            <w:tcW w:w="4956" w:type="dxa"/>
          </w:tcPr>
          <w:p w14:paraId="6503D543" w14:textId="77777777" w:rsidR="00316311" w:rsidRPr="005B27AF" w:rsidRDefault="00316311" w:rsidP="00316311">
            <w:pPr>
              <w:spacing w:after="0" w:line="240" w:lineRule="auto"/>
              <w:ind w:firstLine="0"/>
              <w:jc w:val="center"/>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Со стороны Поставщика:</w:t>
            </w:r>
          </w:p>
          <w:p w14:paraId="5F194627" w14:textId="77777777" w:rsidR="00316311" w:rsidRPr="005B27AF" w:rsidRDefault="00316311" w:rsidP="00316311">
            <w:pPr>
              <w:spacing w:after="0" w:line="240" w:lineRule="auto"/>
              <w:ind w:firstLine="0"/>
              <w:jc w:val="center"/>
              <w:rPr>
                <w:rFonts w:ascii="Times New Roman" w:eastAsia="Times New Roman" w:hAnsi="Times New Roman"/>
                <w:sz w:val="22"/>
                <w:szCs w:val="22"/>
                <w:lang w:eastAsia="en-US"/>
              </w:rPr>
            </w:pPr>
          </w:p>
          <w:p w14:paraId="67A525B3" w14:textId="77777777" w:rsidR="00316311" w:rsidRPr="005B27AF" w:rsidRDefault="00316311" w:rsidP="00316311">
            <w:pPr>
              <w:spacing w:after="0" w:line="240" w:lineRule="auto"/>
              <w:ind w:firstLine="0"/>
              <w:jc w:val="center"/>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________________________________</w:t>
            </w:r>
          </w:p>
          <w:p w14:paraId="45A43492" w14:textId="77777777" w:rsidR="00316311" w:rsidRPr="005B27AF" w:rsidRDefault="00316311" w:rsidP="00316311">
            <w:pPr>
              <w:spacing w:after="0" w:line="240" w:lineRule="auto"/>
              <w:ind w:firstLine="0"/>
              <w:jc w:val="center"/>
              <w:rPr>
                <w:rFonts w:ascii="Times New Roman" w:eastAsia="Times New Roman" w:hAnsi="Times New Roman"/>
                <w:sz w:val="20"/>
                <w:szCs w:val="22"/>
                <w:lang w:eastAsia="en-US"/>
              </w:rPr>
            </w:pPr>
            <w:r w:rsidRPr="005B27AF">
              <w:rPr>
                <w:rFonts w:ascii="Times New Roman" w:eastAsia="Times New Roman" w:hAnsi="Times New Roman"/>
                <w:sz w:val="20"/>
                <w:szCs w:val="22"/>
                <w:lang w:eastAsia="en-US"/>
              </w:rPr>
              <w:t>должность</w:t>
            </w:r>
          </w:p>
          <w:p w14:paraId="47819822" w14:textId="77777777" w:rsidR="00316311" w:rsidRPr="005B27AF" w:rsidRDefault="00316311" w:rsidP="00316311">
            <w:pPr>
              <w:spacing w:after="0" w:line="240" w:lineRule="auto"/>
              <w:ind w:firstLine="0"/>
              <w:jc w:val="center"/>
              <w:rPr>
                <w:rFonts w:ascii="Times New Roman" w:eastAsia="Times New Roman" w:hAnsi="Times New Roman"/>
                <w:sz w:val="22"/>
                <w:szCs w:val="22"/>
                <w:lang w:eastAsia="en-US"/>
              </w:rPr>
            </w:pPr>
          </w:p>
          <w:p w14:paraId="51B63B0C" w14:textId="77777777" w:rsidR="00316311" w:rsidRPr="005B27AF" w:rsidRDefault="00316311" w:rsidP="00316311">
            <w:pPr>
              <w:spacing w:after="0" w:line="240" w:lineRule="auto"/>
              <w:ind w:firstLine="0"/>
              <w:jc w:val="center"/>
              <w:rPr>
                <w:rFonts w:ascii="Times New Roman" w:eastAsia="Times New Roman" w:hAnsi="Times New Roman"/>
                <w:sz w:val="22"/>
                <w:szCs w:val="22"/>
                <w:lang w:eastAsia="en-US"/>
              </w:rPr>
            </w:pPr>
          </w:p>
          <w:p w14:paraId="57042E60"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2"/>
                <w:szCs w:val="22"/>
                <w:lang w:eastAsia="en-US"/>
              </w:rPr>
              <w:t>_____________ / __________________</w:t>
            </w:r>
          </w:p>
          <w:p w14:paraId="5673EBBF" w14:textId="77777777" w:rsidR="00316311" w:rsidRPr="005B27AF" w:rsidRDefault="00316311" w:rsidP="00316311">
            <w:pPr>
              <w:spacing w:after="0" w:line="240" w:lineRule="auto"/>
              <w:ind w:firstLine="0"/>
              <w:rPr>
                <w:rFonts w:ascii="Times New Roman" w:eastAsia="Times New Roman" w:hAnsi="Times New Roman"/>
                <w:sz w:val="20"/>
                <w:szCs w:val="22"/>
                <w:lang w:eastAsia="en-US"/>
              </w:rPr>
            </w:pPr>
            <w:r w:rsidRPr="005B27AF">
              <w:rPr>
                <w:rFonts w:ascii="Times New Roman" w:eastAsia="Times New Roman" w:hAnsi="Times New Roman"/>
                <w:sz w:val="20"/>
                <w:szCs w:val="22"/>
                <w:lang w:eastAsia="en-US"/>
              </w:rPr>
              <w:t xml:space="preserve">            подпись                                     ФИО</w:t>
            </w:r>
          </w:p>
          <w:p w14:paraId="3827D42E" w14:textId="77777777" w:rsidR="00316311" w:rsidRPr="005B27AF" w:rsidRDefault="00316311" w:rsidP="00316311">
            <w:pPr>
              <w:spacing w:after="0" w:line="240" w:lineRule="auto"/>
              <w:ind w:firstLine="0"/>
              <w:rPr>
                <w:rFonts w:ascii="Times New Roman" w:eastAsia="Times New Roman" w:hAnsi="Times New Roman"/>
                <w:sz w:val="20"/>
                <w:szCs w:val="22"/>
                <w:lang w:eastAsia="en-US"/>
              </w:rPr>
            </w:pPr>
          </w:p>
          <w:p w14:paraId="6B03C1B9" w14:textId="77777777" w:rsidR="00316311" w:rsidRPr="005B27AF" w:rsidRDefault="00316311" w:rsidP="00316311">
            <w:pPr>
              <w:spacing w:after="0" w:line="240" w:lineRule="auto"/>
              <w:ind w:firstLine="0"/>
              <w:rPr>
                <w:rFonts w:ascii="Times New Roman" w:eastAsia="Times New Roman" w:hAnsi="Times New Roman"/>
                <w:sz w:val="22"/>
                <w:szCs w:val="22"/>
                <w:lang w:eastAsia="en-US"/>
              </w:rPr>
            </w:pPr>
            <w:r w:rsidRPr="005B27AF">
              <w:rPr>
                <w:rFonts w:ascii="Times New Roman" w:eastAsia="Times New Roman" w:hAnsi="Times New Roman"/>
                <w:sz w:val="20"/>
                <w:szCs w:val="22"/>
                <w:lang w:eastAsia="en-US"/>
              </w:rPr>
              <w:t xml:space="preserve">              МП</w:t>
            </w:r>
          </w:p>
        </w:tc>
      </w:tr>
    </w:tbl>
    <w:p w14:paraId="4D96D9DC"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p w14:paraId="2F309DFF" w14:textId="77777777" w:rsidR="00316311" w:rsidRPr="005B27AF" w:rsidRDefault="00316311" w:rsidP="00316311">
      <w:pPr>
        <w:spacing w:line="240" w:lineRule="auto"/>
        <w:ind w:firstLine="709"/>
        <w:rPr>
          <w:rFonts w:ascii="Times New Roman" w:eastAsia="Times New Roman" w:hAnsi="Times New Roman"/>
          <w:sz w:val="28"/>
          <w:szCs w:val="28"/>
          <w:lang w:eastAsia="ru-RU"/>
        </w:rPr>
      </w:pPr>
    </w:p>
    <w:p w14:paraId="772A07A4" w14:textId="77777777" w:rsidR="00316311" w:rsidRPr="005B27AF" w:rsidRDefault="00316311" w:rsidP="00316311">
      <w:pPr>
        <w:spacing w:line="240" w:lineRule="auto"/>
        <w:ind w:firstLine="709"/>
        <w:rPr>
          <w:rFonts w:ascii="Times New Roman" w:eastAsia="Times New Roman" w:hAnsi="Times New Roman"/>
          <w:sz w:val="28"/>
          <w:szCs w:val="28"/>
          <w:lang w:eastAsia="ru-RU"/>
        </w:rPr>
      </w:pPr>
    </w:p>
    <w:p w14:paraId="22740DC6" w14:textId="77777777" w:rsidR="00316311" w:rsidRPr="005B27AF" w:rsidRDefault="00316311" w:rsidP="00316311">
      <w:pPr>
        <w:spacing w:line="240" w:lineRule="auto"/>
        <w:ind w:firstLine="709"/>
        <w:rPr>
          <w:rFonts w:ascii="Times New Roman" w:eastAsia="Times New Roman" w:hAnsi="Times New Roman"/>
          <w:sz w:val="28"/>
          <w:szCs w:val="28"/>
          <w:lang w:eastAsia="ru-RU"/>
        </w:rPr>
      </w:pPr>
    </w:p>
    <w:p w14:paraId="59412DAF"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ab/>
      </w:r>
    </w:p>
    <w:p w14:paraId="34827ABA"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CAAF77B"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15E4EF38"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ABA0067" w14:textId="1465350C"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28608D00" w14:textId="1C6AABBE" w:rsidR="004366D8" w:rsidRPr="005B27AF" w:rsidRDefault="004366D8" w:rsidP="00316311">
      <w:pPr>
        <w:tabs>
          <w:tab w:val="left" w:pos="7159"/>
        </w:tabs>
        <w:spacing w:line="240" w:lineRule="auto"/>
        <w:ind w:firstLine="709"/>
        <w:rPr>
          <w:rFonts w:ascii="Times New Roman" w:eastAsia="Times New Roman" w:hAnsi="Times New Roman"/>
          <w:sz w:val="28"/>
          <w:szCs w:val="28"/>
          <w:lang w:eastAsia="ru-RU"/>
        </w:rPr>
      </w:pPr>
    </w:p>
    <w:p w14:paraId="0797D131" w14:textId="77777777" w:rsidR="00316311" w:rsidRPr="005B27AF" w:rsidRDefault="00316311" w:rsidP="00316311">
      <w:pPr>
        <w:spacing w:after="0" w:line="240" w:lineRule="auto"/>
        <w:ind w:firstLine="709"/>
        <w:jc w:val="right"/>
        <w:rPr>
          <w:rFonts w:ascii="Times New Roman" w:hAnsi="Times New Roman"/>
          <w:sz w:val="28"/>
          <w:szCs w:val="28"/>
        </w:rPr>
      </w:pPr>
      <w:r w:rsidRPr="005B27AF">
        <w:rPr>
          <w:rFonts w:ascii="Times New Roman" w:hAnsi="Times New Roman"/>
          <w:sz w:val="28"/>
          <w:szCs w:val="28"/>
        </w:rPr>
        <w:t xml:space="preserve">     Приложение №1 </w:t>
      </w:r>
    </w:p>
    <w:p w14:paraId="6640F248" w14:textId="77777777" w:rsidR="00316311" w:rsidRPr="005B27AF" w:rsidRDefault="00316311" w:rsidP="00316311">
      <w:pPr>
        <w:spacing w:after="0" w:line="240" w:lineRule="auto"/>
        <w:ind w:firstLine="709"/>
        <w:jc w:val="right"/>
        <w:rPr>
          <w:rFonts w:ascii="Times New Roman" w:hAnsi="Times New Roman"/>
          <w:sz w:val="28"/>
          <w:szCs w:val="28"/>
          <w:lang w:val="kk-KZ"/>
        </w:rPr>
      </w:pPr>
      <w:r w:rsidRPr="005B27AF">
        <w:rPr>
          <w:rFonts w:ascii="Times New Roman" w:hAnsi="Times New Roman"/>
          <w:sz w:val="28"/>
          <w:szCs w:val="28"/>
          <w:lang w:val="kk-KZ"/>
        </w:rPr>
        <w:t>к форме типового Офтейк-контракта</w:t>
      </w:r>
    </w:p>
    <w:p w14:paraId="649B97CF" w14:textId="77777777" w:rsidR="00316311" w:rsidRPr="005B27AF" w:rsidRDefault="00316311" w:rsidP="00316311">
      <w:pPr>
        <w:spacing w:after="0" w:line="240" w:lineRule="auto"/>
        <w:ind w:firstLine="709"/>
        <w:jc w:val="right"/>
        <w:rPr>
          <w:rFonts w:ascii="Times New Roman" w:hAnsi="Times New Roman"/>
          <w:sz w:val="28"/>
          <w:szCs w:val="28"/>
          <w:lang w:val="kk-KZ"/>
        </w:rPr>
      </w:pPr>
      <w:r w:rsidRPr="005B27AF">
        <w:rPr>
          <w:rFonts w:ascii="Times New Roman" w:hAnsi="Times New Roman"/>
          <w:sz w:val="28"/>
          <w:szCs w:val="28"/>
          <w:lang w:val="kk-KZ"/>
        </w:rPr>
        <w:t>от ___________________</w:t>
      </w:r>
    </w:p>
    <w:p w14:paraId="401BD05E" w14:textId="77777777" w:rsidR="00316311" w:rsidRPr="005B27AF" w:rsidRDefault="00316311" w:rsidP="00316311">
      <w:pPr>
        <w:spacing w:after="0" w:line="240" w:lineRule="auto"/>
        <w:ind w:firstLine="709"/>
        <w:jc w:val="right"/>
        <w:rPr>
          <w:rFonts w:ascii="Times New Roman" w:hAnsi="Times New Roman"/>
          <w:sz w:val="28"/>
          <w:szCs w:val="28"/>
          <w:lang w:val="kk-KZ"/>
        </w:rPr>
      </w:pPr>
      <w:r w:rsidRPr="005B27AF">
        <w:rPr>
          <w:rFonts w:ascii="Times New Roman" w:hAnsi="Times New Roman"/>
          <w:sz w:val="28"/>
          <w:szCs w:val="28"/>
          <w:lang w:val="kk-KZ"/>
        </w:rPr>
        <w:t>№ ___________________</w:t>
      </w:r>
    </w:p>
    <w:p w14:paraId="06157CC5" w14:textId="77777777" w:rsidR="00316311" w:rsidRPr="005B27AF" w:rsidRDefault="00316311" w:rsidP="00316311">
      <w:pPr>
        <w:spacing w:after="0" w:line="240" w:lineRule="auto"/>
        <w:ind w:firstLine="709"/>
        <w:jc w:val="both"/>
        <w:rPr>
          <w:rFonts w:ascii="Times New Roman" w:hAnsi="Times New Roman"/>
          <w:sz w:val="28"/>
          <w:szCs w:val="28"/>
        </w:rPr>
      </w:pPr>
    </w:p>
    <w:p w14:paraId="01604426" w14:textId="77777777" w:rsidR="00316311" w:rsidRPr="005B27AF" w:rsidRDefault="00316311" w:rsidP="00316311">
      <w:pPr>
        <w:spacing w:after="0" w:line="240" w:lineRule="auto"/>
        <w:ind w:firstLine="709"/>
        <w:jc w:val="center"/>
        <w:rPr>
          <w:rFonts w:ascii="Times New Roman" w:hAnsi="Times New Roman"/>
          <w:b/>
          <w:sz w:val="28"/>
          <w:szCs w:val="28"/>
        </w:rPr>
      </w:pPr>
      <w:r w:rsidRPr="005B27AF">
        <w:rPr>
          <w:rFonts w:ascii="Times New Roman" w:hAnsi="Times New Roman"/>
          <w:b/>
          <w:sz w:val="28"/>
          <w:szCs w:val="28"/>
        </w:rPr>
        <w:t>График организации производства товара</w:t>
      </w:r>
    </w:p>
    <w:p w14:paraId="65230A38" w14:textId="77777777" w:rsidR="00316311" w:rsidRPr="005B27AF" w:rsidRDefault="00316311" w:rsidP="00316311">
      <w:pPr>
        <w:spacing w:after="0" w:line="240" w:lineRule="auto"/>
        <w:ind w:firstLine="709"/>
        <w:jc w:val="center"/>
        <w:rPr>
          <w:rFonts w:ascii="Times New Roman" w:hAnsi="Times New Roman"/>
          <w:b/>
          <w:sz w:val="28"/>
          <w:szCs w:val="28"/>
        </w:rPr>
      </w:pPr>
    </w:p>
    <w:tbl>
      <w:tblPr>
        <w:tblStyle w:val="af8"/>
        <w:tblW w:w="9776" w:type="dxa"/>
        <w:tblLook w:val="04A0" w:firstRow="1" w:lastRow="0" w:firstColumn="1" w:lastColumn="0" w:noHBand="0" w:noVBand="1"/>
      </w:tblPr>
      <w:tblGrid>
        <w:gridCol w:w="704"/>
        <w:gridCol w:w="3119"/>
        <w:gridCol w:w="3118"/>
        <w:gridCol w:w="2835"/>
      </w:tblGrid>
      <w:tr w:rsidR="00316311" w:rsidRPr="005B27AF" w14:paraId="5CACA37D" w14:textId="77777777" w:rsidTr="00175937">
        <w:tc>
          <w:tcPr>
            <w:tcW w:w="704" w:type="dxa"/>
          </w:tcPr>
          <w:p w14:paraId="0C4BEAD4" w14:textId="77777777" w:rsidR="00316311" w:rsidRPr="005B27AF" w:rsidRDefault="00316311" w:rsidP="00316311">
            <w:pPr>
              <w:spacing w:after="0" w:line="240" w:lineRule="auto"/>
              <w:ind w:firstLine="0"/>
              <w:jc w:val="center"/>
              <w:rPr>
                <w:rFonts w:ascii="Times New Roman" w:hAnsi="Times New Roman"/>
                <w:b/>
                <w:sz w:val="22"/>
                <w:szCs w:val="22"/>
                <w:lang w:eastAsia="en-US"/>
              </w:rPr>
            </w:pPr>
            <w:r w:rsidRPr="005B27AF">
              <w:rPr>
                <w:rFonts w:ascii="Times New Roman" w:hAnsi="Times New Roman"/>
                <w:b/>
                <w:sz w:val="22"/>
                <w:szCs w:val="22"/>
                <w:lang w:eastAsia="en-US"/>
              </w:rPr>
              <w:t>№ п.п.</w:t>
            </w:r>
          </w:p>
        </w:tc>
        <w:tc>
          <w:tcPr>
            <w:tcW w:w="3119" w:type="dxa"/>
          </w:tcPr>
          <w:p w14:paraId="577C75D8" w14:textId="77777777" w:rsidR="00316311" w:rsidRPr="005B27AF" w:rsidRDefault="00316311" w:rsidP="00316311">
            <w:pPr>
              <w:spacing w:after="0" w:line="240" w:lineRule="auto"/>
              <w:ind w:firstLine="0"/>
              <w:jc w:val="center"/>
              <w:rPr>
                <w:rFonts w:ascii="Times New Roman" w:hAnsi="Times New Roman"/>
                <w:b/>
                <w:sz w:val="22"/>
                <w:szCs w:val="22"/>
                <w:lang w:eastAsia="en-US"/>
              </w:rPr>
            </w:pPr>
            <w:r w:rsidRPr="005B27AF">
              <w:rPr>
                <w:rFonts w:ascii="Times New Roman" w:hAnsi="Times New Roman"/>
                <w:b/>
                <w:sz w:val="22"/>
                <w:szCs w:val="22"/>
                <w:lang w:eastAsia="en-US"/>
              </w:rPr>
              <w:t>Наименование стадии Проекта</w:t>
            </w:r>
          </w:p>
        </w:tc>
        <w:tc>
          <w:tcPr>
            <w:tcW w:w="3118" w:type="dxa"/>
          </w:tcPr>
          <w:p w14:paraId="5CC1CD76" w14:textId="77777777" w:rsidR="00316311" w:rsidRPr="005B27AF" w:rsidRDefault="00316311" w:rsidP="00316311">
            <w:pPr>
              <w:spacing w:after="0" w:line="240" w:lineRule="auto"/>
              <w:ind w:firstLine="0"/>
              <w:jc w:val="center"/>
              <w:rPr>
                <w:rFonts w:ascii="Times New Roman" w:hAnsi="Times New Roman"/>
                <w:b/>
                <w:sz w:val="22"/>
                <w:szCs w:val="22"/>
                <w:lang w:eastAsia="en-US"/>
              </w:rPr>
            </w:pPr>
            <w:r w:rsidRPr="005B27AF">
              <w:rPr>
                <w:rFonts w:ascii="Times New Roman" w:hAnsi="Times New Roman"/>
                <w:b/>
                <w:sz w:val="22"/>
                <w:szCs w:val="22"/>
                <w:lang w:eastAsia="en-US"/>
              </w:rPr>
              <w:t>Наименование осваиваемой технологической операции</w:t>
            </w:r>
          </w:p>
        </w:tc>
        <w:tc>
          <w:tcPr>
            <w:tcW w:w="2835" w:type="dxa"/>
          </w:tcPr>
          <w:p w14:paraId="11F41A96" w14:textId="77777777" w:rsidR="00316311" w:rsidRPr="005B27AF" w:rsidRDefault="00316311" w:rsidP="00316311">
            <w:pPr>
              <w:spacing w:after="0" w:line="240" w:lineRule="auto"/>
              <w:ind w:firstLine="0"/>
              <w:jc w:val="center"/>
              <w:rPr>
                <w:rFonts w:ascii="Times New Roman" w:hAnsi="Times New Roman"/>
                <w:b/>
                <w:sz w:val="22"/>
                <w:szCs w:val="22"/>
                <w:lang w:eastAsia="en-US"/>
              </w:rPr>
            </w:pPr>
            <w:r w:rsidRPr="005B27AF">
              <w:rPr>
                <w:rFonts w:ascii="Times New Roman" w:hAnsi="Times New Roman"/>
                <w:b/>
                <w:sz w:val="22"/>
                <w:szCs w:val="22"/>
                <w:lang w:eastAsia="en-US"/>
              </w:rPr>
              <w:t>Срок завершения стадии Проекта/ освоения технологической операции</w:t>
            </w:r>
          </w:p>
        </w:tc>
      </w:tr>
      <w:tr w:rsidR="00316311" w:rsidRPr="005B27AF" w14:paraId="6BFF5612" w14:textId="77777777" w:rsidTr="00175937">
        <w:tc>
          <w:tcPr>
            <w:tcW w:w="704" w:type="dxa"/>
          </w:tcPr>
          <w:p w14:paraId="6608D8AF" w14:textId="77777777" w:rsidR="00316311" w:rsidRPr="005B27AF" w:rsidRDefault="00316311" w:rsidP="00316311">
            <w:pPr>
              <w:spacing w:after="0" w:line="240" w:lineRule="auto"/>
              <w:ind w:firstLine="0"/>
              <w:jc w:val="center"/>
              <w:rPr>
                <w:rFonts w:ascii="Times New Roman" w:hAnsi="Times New Roman"/>
                <w:b/>
                <w:sz w:val="22"/>
                <w:szCs w:val="22"/>
                <w:lang w:eastAsia="en-US"/>
              </w:rPr>
            </w:pPr>
            <w:r w:rsidRPr="005B27AF">
              <w:rPr>
                <w:rFonts w:ascii="Times New Roman" w:hAnsi="Times New Roman"/>
                <w:b/>
                <w:sz w:val="22"/>
                <w:szCs w:val="22"/>
                <w:lang w:eastAsia="en-US"/>
              </w:rPr>
              <w:t>1</w:t>
            </w:r>
          </w:p>
        </w:tc>
        <w:tc>
          <w:tcPr>
            <w:tcW w:w="3119" w:type="dxa"/>
          </w:tcPr>
          <w:p w14:paraId="7C6DAF73" w14:textId="77777777" w:rsidR="00316311" w:rsidRPr="005B27AF" w:rsidRDefault="00316311" w:rsidP="00316311">
            <w:pPr>
              <w:spacing w:after="0" w:line="240" w:lineRule="auto"/>
              <w:ind w:firstLine="0"/>
              <w:jc w:val="center"/>
              <w:rPr>
                <w:rFonts w:ascii="Times New Roman" w:hAnsi="Times New Roman"/>
                <w:b/>
                <w:sz w:val="22"/>
                <w:szCs w:val="22"/>
                <w:lang w:eastAsia="en-US"/>
              </w:rPr>
            </w:pPr>
            <w:r w:rsidRPr="005B27AF">
              <w:rPr>
                <w:rFonts w:ascii="Times New Roman" w:hAnsi="Times New Roman"/>
                <w:b/>
                <w:sz w:val="22"/>
                <w:szCs w:val="22"/>
                <w:lang w:eastAsia="en-US"/>
              </w:rPr>
              <w:t>2</w:t>
            </w:r>
          </w:p>
        </w:tc>
        <w:tc>
          <w:tcPr>
            <w:tcW w:w="3118" w:type="dxa"/>
          </w:tcPr>
          <w:p w14:paraId="16F0D4FA" w14:textId="77777777" w:rsidR="00316311" w:rsidRPr="005B27AF" w:rsidRDefault="00316311" w:rsidP="00316311">
            <w:pPr>
              <w:spacing w:after="0" w:line="240" w:lineRule="auto"/>
              <w:ind w:firstLine="0"/>
              <w:jc w:val="center"/>
              <w:rPr>
                <w:rFonts w:ascii="Times New Roman" w:hAnsi="Times New Roman"/>
                <w:b/>
                <w:sz w:val="22"/>
                <w:szCs w:val="22"/>
                <w:lang w:eastAsia="en-US"/>
              </w:rPr>
            </w:pPr>
            <w:r w:rsidRPr="005B27AF">
              <w:rPr>
                <w:rFonts w:ascii="Times New Roman" w:hAnsi="Times New Roman"/>
                <w:b/>
                <w:sz w:val="22"/>
                <w:szCs w:val="22"/>
                <w:lang w:eastAsia="en-US"/>
              </w:rPr>
              <w:t>3</w:t>
            </w:r>
          </w:p>
        </w:tc>
        <w:tc>
          <w:tcPr>
            <w:tcW w:w="2835" w:type="dxa"/>
          </w:tcPr>
          <w:p w14:paraId="30273A96" w14:textId="77777777" w:rsidR="00316311" w:rsidRPr="005B27AF" w:rsidRDefault="00316311" w:rsidP="00316311">
            <w:pPr>
              <w:spacing w:after="0" w:line="240" w:lineRule="auto"/>
              <w:ind w:firstLine="0"/>
              <w:jc w:val="center"/>
              <w:rPr>
                <w:rFonts w:ascii="Times New Roman" w:hAnsi="Times New Roman"/>
                <w:b/>
                <w:sz w:val="22"/>
                <w:szCs w:val="22"/>
                <w:lang w:eastAsia="en-US"/>
              </w:rPr>
            </w:pPr>
            <w:r w:rsidRPr="005B27AF">
              <w:rPr>
                <w:rFonts w:ascii="Times New Roman" w:hAnsi="Times New Roman"/>
                <w:b/>
                <w:sz w:val="22"/>
                <w:szCs w:val="22"/>
                <w:lang w:eastAsia="en-US"/>
              </w:rPr>
              <w:t>4</w:t>
            </w:r>
          </w:p>
        </w:tc>
      </w:tr>
      <w:tr w:rsidR="00316311" w:rsidRPr="005B27AF" w14:paraId="2F57B734" w14:textId="77777777" w:rsidTr="00175937">
        <w:tc>
          <w:tcPr>
            <w:tcW w:w="704" w:type="dxa"/>
          </w:tcPr>
          <w:p w14:paraId="3D95D89D" w14:textId="77777777" w:rsidR="00316311" w:rsidRPr="005B27AF" w:rsidRDefault="00316311" w:rsidP="00316311">
            <w:pPr>
              <w:spacing w:after="0" w:line="240" w:lineRule="auto"/>
              <w:ind w:firstLine="0"/>
              <w:jc w:val="both"/>
              <w:rPr>
                <w:rFonts w:ascii="Times New Roman" w:hAnsi="Times New Roman"/>
                <w:sz w:val="22"/>
                <w:szCs w:val="22"/>
                <w:lang w:eastAsia="en-US"/>
              </w:rPr>
            </w:pPr>
          </w:p>
        </w:tc>
        <w:tc>
          <w:tcPr>
            <w:tcW w:w="3119" w:type="dxa"/>
          </w:tcPr>
          <w:p w14:paraId="38A3E46A" w14:textId="77777777" w:rsidR="00316311" w:rsidRPr="005B27AF" w:rsidRDefault="00316311" w:rsidP="00316311">
            <w:pPr>
              <w:spacing w:after="0" w:line="240" w:lineRule="auto"/>
              <w:ind w:firstLine="0"/>
              <w:jc w:val="both"/>
              <w:rPr>
                <w:rFonts w:ascii="Times New Roman" w:hAnsi="Times New Roman"/>
                <w:sz w:val="22"/>
                <w:szCs w:val="22"/>
                <w:lang w:eastAsia="en-US"/>
              </w:rPr>
            </w:pPr>
          </w:p>
        </w:tc>
        <w:tc>
          <w:tcPr>
            <w:tcW w:w="3118" w:type="dxa"/>
          </w:tcPr>
          <w:p w14:paraId="027E8722" w14:textId="77777777" w:rsidR="00316311" w:rsidRPr="005B27AF" w:rsidRDefault="00316311" w:rsidP="00316311">
            <w:pPr>
              <w:spacing w:after="0" w:line="240" w:lineRule="auto"/>
              <w:ind w:firstLine="0"/>
              <w:jc w:val="both"/>
              <w:rPr>
                <w:rFonts w:ascii="Times New Roman" w:hAnsi="Times New Roman"/>
                <w:sz w:val="22"/>
                <w:szCs w:val="22"/>
                <w:lang w:eastAsia="en-US"/>
              </w:rPr>
            </w:pPr>
          </w:p>
        </w:tc>
        <w:tc>
          <w:tcPr>
            <w:tcW w:w="2835" w:type="dxa"/>
          </w:tcPr>
          <w:p w14:paraId="4B12E7E9" w14:textId="77777777" w:rsidR="00316311" w:rsidRPr="005B27AF" w:rsidRDefault="00316311" w:rsidP="00316311">
            <w:pPr>
              <w:spacing w:after="0" w:line="240" w:lineRule="auto"/>
              <w:ind w:firstLine="0"/>
              <w:jc w:val="both"/>
              <w:rPr>
                <w:rFonts w:ascii="Times New Roman" w:hAnsi="Times New Roman"/>
                <w:sz w:val="22"/>
                <w:szCs w:val="22"/>
                <w:lang w:eastAsia="en-US"/>
              </w:rPr>
            </w:pPr>
          </w:p>
        </w:tc>
      </w:tr>
      <w:tr w:rsidR="00316311" w:rsidRPr="005B27AF" w14:paraId="6CBD6C2F" w14:textId="77777777" w:rsidTr="00175937">
        <w:tc>
          <w:tcPr>
            <w:tcW w:w="704" w:type="dxa"/>
          </w:tcPr>
          <w:p w14:paraId="531C2366" w14:textId="77777777" w:rsidR="00316311" w:rsidRPr="005B27AF" w:rsidRDefault="00316311" w:rsidP="00316311">
            <w:pPr>
              <w:spacing w:after="0" w:line="240" w:lineRule="auto"/>
              <w:ind w:firstLine="0"/>
              <w:jc w:val="both"/>
              <w:rPr>
                <w:rFonts w:ascii="Times New Roman" w:hAnsi="Times New Roman"/>
                <w:sz w:val="22"/>
                <w:szCs w:val="22"/>
                <w:lang w:eastAsia="en-US"/>
              </w:rPr>
            </w:pPr>
          </w:p>
        </w:tc>
        <w:tc>
          <w:tcPr>
            <w:tcW w:w="3119" w:type="dxa"/>
          </w:tcPr>
          <w:p w14:paraId="7986F444" w14:textId="77777777" w:rsidR="00316311" w:rsidRPr="005B27AF" w:rsidRDefault="00316311" w:rsidP="00316311">
            <w:pPr>
              <w:spacing w:after="0" w:line="240" w:lineRule="auto"/>
              <w:ind w:firstLine="0"/>
              <w:jc w:val="both"/>
              <w:rPr>
                <w:rFonts w:ascii="Times New Roman" w:hAnsi="Times New Roman"/>
                <w:sz w:val="22"/>
                <w:szCs w:val="22"/>
                <w:lang w:eastAsia="en-US"/>
              </w:rPr>
            </w:pPr>
          </w:p>
        </w:tc>
        <w:tc>
          <w:tcPr>
            <w:tcW w:w="3118" w:type="dxa"/>
          </w:tcPr>
          <w:p w14:paraId="4955CA57" w14:textId="77777777" w:rsidR="00316311" w:rsidRPr="005B27AF" w:rsidRDefault="00316311" w:rsidP="00316311">
            <w:pPr>
              <w:spacing w:after="0" w:line="240" w:lineRule="auto"/>
              <w:ind w:firstLine="0"/>
              <w:jc w:val="both"/>
              <w:rPr>
                <w:rFonts w:ascii="Times New Roman" w:hAnsi="Times New Roman"/>
                <w:sz w:val="22"/>
                <w:szCs w:val="22"/>
                <w:lang w:eastAsia="en-US"/>
              </w:rPr>
            </w:pPr>
          </w:p>
        </w:tc>
        <w:tc>
          <w:tcPr>
            <w:tcW w:w="2835" w:type="dxa"/>
          </w:tcPr>
          <w:p w14:paraId="7B404C56" w14:textId="77777777" w:rsidR="00316311" w:rsidRPr="005B27AF" w:rsidRDefault="00316311" w:rsidP="00316311">
            <w:pPr>
              <w:spacing w:after="0" w:line="240" w:lineRule="auto"/>
              <w:ind w:firstLine="0"/>
              <w:jc w:val="both"/>
              <w:rPr>
                <w:rFonts w:ascii="Times New Roman" w:hAnsi="Times New Roman"/>
                <w:sz w:val="22"/>
                <w:szCs w:val="22"/>
                <w:lang w:eastAsia="en-US"/>
              </w:rPr>
            </w:pPr>
          </w:p>
        </w:tc>
      </w:tr>
      <w:tr w:rsidR="00316311" w:rsidRPr="005B27AF" w14:paraId="25C37D9B" w14:textId="77777777" w:rsidTr="00175937">
        <w:tc>
          <w:tcPr>
            <w:tcW w:w="704" w:type="dxa"/>
          </w:tcPr>
          <w:p w14:paraId="39EC4B79" w14:textId="77777777" w:rsidR="00316311" w:rsidRPr="005B27AF" w:rsidRDefault="00316311" w:rsidP="00316311">
            <w:pPr>
              <w:spacing w:after="0" w:line="240" w:lineRule="auto"/>
              <w:ind w:firstLine="0"/>
              <w:jc w:val="both"/>
              <w:rPr>
                <w:rFonts w:ascii="Times New Roman" w:hAnsi="Times New Roman"/>
                <w:sz w:val="22"/>
                <w:szCs w:val="22"/>
                <w:lang w:eastAsia="en-US"/>
              </w:rPr>
            </w:pPr>
          </w:p>
        </w:tc>
        <w:tc>
          <w:tcPr>
            <w:tcW w:w="3119" w:type="dxa"/>
          </w:tcPr>
          <w:p w14:paraId="3918394C" w14:textId="77777777" w:rsidR="00316311" w:rsidRPr="005B27AF" w:rsidRDefault="00316311" w:rsidP="00316311">
            <w:pPr>
              <w:spacing w:after="0" w:line="240" w:lineRule="auto"/>
              <w:ind w:firstLine="0"/>
              <w:jc w:val="both"/>
              <w:rPr>
                <w:rFonts w:ascii="Times New Roman" w:hAnsi="Times New Roman"/>
                <w:sz w:val="22"/>
                <w:szCs w:val="22"/>
                <w:lang w:eastAsia="en-US"/>
              </w:rPr>
            </w:pPr>
          </w:p>
        </w:tc>
        <w:tc>
          <w:tcPr>
            <w:tcW w:w="3118" w:type="dxa"/>
          </w:tcPr>
          <w:p w14:paraId="715AF85D" w14:textId="77777777" w:rsidR="00316311" w:rsidRPr="005B27AF" w:rsidRDefault="00316311" w:rsidP="00316311">
            <w:pPr>
              <w:spacing w:after="0" w:line="240" w:lineRule="auto"/>
              <w:ind w:firstLine="0"/>
              <w:jc w:val="both"/>
              <w:rPr>
                <w:rFonts w:ascii="Times New Roman" w:hAnsi="Times New Roman"/>
                <w:sz w:val="22"/>
                <w:szCs w:val="22"/>
                <w:lang w:eastAsia="en-US"/>
              </w:rPr>
            </w:pPr>
          </w:p>
        </w:tc>
        <w:tc>
          <w:tcPr>
            <w:tcW w:w="2835" w:type="dxa"/>
          </w:tcPr>
          <w:p w14:paraId="49F70D3B" w14:textId="77777777" w:rsidR="00316311" w:rsidRPr="005B27AF" w:rsidRDefault="00316311" w:rsidP="00316311">
            <w:pPr>
              <w:spacing w:after="0" w:line="240" w:lineRule="auto"/>
              <w:ind w:firstLine="0"/>
              <w:jc w:val="both"/>
              <w:rPr>
                <w:rFonts w:ascii="Times New Roman" w:hAnsi="Times New Roman"/>
                <w:sz w:val="22"/>
                <w:szCs w:val="22"/>
                <w:lang w:eastAsia="en-US"/>
              </w:rPr>
            </w:pPr>
          </w:p>
        </w:tc>
      </w:tr>
    </w:tbl>
    <w:p w14:paraId="57B66FBC"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ab/>
      </w:r>
    </w:p>
    <w:p w14:paraId="0CE963A1"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709FD347"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3E79490C"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4DF42DBF"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2B8BD0CE"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2DD62F33"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CDD927E"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2B49B2E2"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45604A0A"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1A05357B"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54E16CF9"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671E7C9F"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179FDCBF"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6AE43DF6"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5129F782" w14:textId="6045434D"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5C33C9B9" w14:textId="1F6617A3" w:rsidR="004366D8" w:rsidRPr="005B27AF" w:rsidRDefault="004366D8" w:rsidP="00316311">
      <w:pPr>
        <w:tabs>
          <w:tab w:val="left" w:pos="7159"/>
        </w:tabs>
        <w:spacing w:line="240" w:lineRule="auto"/>
        <w:ind w:firstLine="709"/>
        <w:rPr>
          <w:rFonts w:ascii="Times New Roman" w:eastAsia="Times New Roman" w:hAnsi="Times New Roman"/>
          <w:sz w:val="28"/>
          <w:szCs w:val="28"/>
          <w:lang w:eastAsia="ru-RU"/>
        </w:rPr>
      </w:pPr>
    </w:p>
    <w:p w14:paraId="2AA5897B" w14:textId="77777777" w:rsidR="004366D8" w:rsidRPr="005B27AF" w:rsidRDefault="004366D8" w:rsidP="00316311">
      <w:pPr>
        <w:tabs>
          <w:tab w:val="left" w:pos="7159"/>
        </w:tabs>
        <w:spacing w:line="240" w:lineRule="auto"/>
        <w:ind w:firstLine="709"/>
        <w:rPr>
          <w:rFonts w:ascii="Times New Roman" w:eastAsia="Times New Roman" w:hAnsi="Times New Roman"/>
          <w:sz w:val="28"/>
          <w:szCs w:val="28"/>
          <w:lang w:eastAsia="ru-RU"/>
        </w:rPr>
      </w:pPr>
    </w:p>
    <w:p w14:paraId="3A9E1CE5" w14:textId="77777777" w:rsidR="00B64E8D" w:rsidRPr="005B27AF" w:rsidRDefault="00B64E8D" w:rsidP="00316311">
      <w:pPr>
        <w:tabs>
          <w:tab w:val="left" w:pos="7159"/>
        </w:tabs>
        <w:spacing w:line="240" w:lineRule="auto"/>
        <w:ind w:firstLine="709"/>
        <w:rPr>
          <w:rFonts w:ascii="Times New Roman" w:eastAsia="Times New Roman" w:hAnsi="Times New Roman"/>
          <w:sz w:val="28"/>
          <w:szCs w:val="28"/>
          <w:lang w:eastAsia="ru-RU"/>
        </w:rPr>
      </w:pPr>
    </w:p>
    <w:p w14:paraId="5EC75D06" w14:textId="77777777" w:rsidR="00B64E8D" w:rsidRPr="005B27AF" w:rsidRDefault="00B64E8D" w:rsidP="00316311">
      <w:pPr>
        <w:tabs>
          <w:tab w:val="left" w:pos="7159"/>
        </w:tabs>
        <w:spacing w:line="240" w:lineRule="auto"/>
        <w:ind w:firstLine="709"/>
        <w:rPr>
          <w:rFonts w:ascii="Times New Roman" w:eastAsia="Times New Roman" w:hAnsi="Times New Roman"/>
          <w:sz w:val="28"/>
          <w:szCs w:val="28"/>
          <w:lang w:eastAsia="ru-RU"/>
        </w:rPr>
      </w:pPr>
    </w:p>
    <w:p w14:paraId="52091ADB" w14:textId="77777777" w:rsidR="00316311" w:rsidRPr="005B27AF" w:rsidRDefault="00316311" w:rsidP="00316311">
      <w:pPr>
        <w:spacing w:after="0" w:line="240" w:lineRule="auto"/>
        <w:ind w:firstLine="709"/>
        <w:jc w:val="right"/>
        <w:rPr>
          <w:rFonts w:ascii="Times New Roman" w:hAnsi="Times New Roman"/>
          <w:sz w:val="28"/>
          <w:szCs w:val="28"/>
        </w:rPr>
      </w:pPr>
      <w:r w:rsidRPr="005B27AF">
        <w:rPr>
          <w:rFonts w:ascii="Times New Roman" w:hAnsi="Times New Roman"/>
          <w:sz w:val="28"/>
          <w:szCs w:val="28"/>
        </w:rPr>
        <w:t xml:space="preserve">         Приложение №2 </w:t>
      </w:r>
    </w:p>
    <w:p w14:paraId="42581B3A" w14:textId="77777777" w:rsidR="00316311" w:rsidRPr="005B27AF" w:rsidRDefault="00316311" w:rsidP="00316311">
      <w:pPr>
        <w:spacing w:after="0" w:line="240" w:lineRule="auto"/>
        <w:ind w:firstLine="709"/>
        <w:jc w:val="right"/>
        <w:rPr>
          <w:rFonts w:ascii="Times New Roman" w:hAnsi="Times New Roman"/>
          <w:sz w:val="28"/>
          <w:szCs w:val="28"/>
          <w:lang w:val="kk-KZ"/>
        </w:rPr>
      </w:pPr>
      <w:r w:rsidRPr="005B27AF">
        <w:rPr>
          <w:rFonts w:ascii="Times New Roman" w:hAnsi="Times New Roman"/>
          <w:sz w:val="28"/>
          <w:szCs w:val="28"/>
          <w:lang w:val="kk-KZ"/>
        </w:rPr>
        <w:t>к форме типового Офтейк-контракта</w:t>
      </w:r>
    </w:p>
    <w:p w14:paraId="4919477A" w14:textId="77777777" w:rsidR="00316311" w:rsidRPr="005B27AF" w:rsidRDefault="00316311" w:rsidP="00316311">
      <w:pPr>
        <w:spacing w:after="0" w:line="240" w:lineRule="auto"/>
        <w:ind w:firstLine="709"/>
        <w:jc w:val="right"/>
        <w:rPr>
          <w:rFonts w:ascii="Times New Roman" w:hAnsi="Times New Roman"/>
          <w:sz w:val="28"/>
          <w:szCs w:val="28"/>
          <w:lang w:val="kk-KZ"/>
        </w:rPr>
      </w:pPr>
      <w:r w:rsidRPr="005B27AF">
        <w:rPr>
          <w:rFonts w:ascii="Times New Roman" w:hAnsi="Times New Roman"/>
          <w:sz w:val="28"/>
          <w:szCs w:val="28"/>
          <w:lang w:val="kk-KZ"/>
        </w:rPr>
        <w:t>от ___________________</w:t>
      </w:r>
    </w:p>
    <w:p w14:paraId="69D7F121" w14:textId="77777777" w:rsidR="00316311" w:rsidRPr="005B27AF" w:rsidRDefault="00316311" w:rsidP="00316311">
      <w:pPr>
        <w:spacing w:after="0" w:line="240" w:lineRule="auto"/>
        <w:ind w:firstLine="709"/>
        <w:jc w:val="right"/>
        <w:rPr>
          <w:rFonts w:ascii="Times New Roman" w:hAnsi="Times New Roman"/>
          <w:sz w:val="28"/>
          <w:szCs w:val="28"/>
          <w:lang w:val="kk-KZ"/>
        </w:rPr>
      </w:pPr>
      <w:r w:rsidRPr="005B27AF">
        <w:rPr>
          <w:rFonts w:ascii="Times New Roman" w:hAnsi="Times New Roman"/>
          <w:sz w:val="28"/>
          <w:szCs w:val="28"/>
          <w:lang w:val="kk-KZ"/>
        </w:rPr>
        <w:t>№ ___________________</w:t>
      </w:r>
    </w:p>
    <w:p w14:paraId="1C4A68B7" w14:textId="77777777" w:rsidR="00316311" w:rsidRPr="005B27AF" w:rsidRDefault="00316311" w:rsidP="00316311">
      <w:pPr>
        <w:spacing w:after="0" w:line="240" w:lineRule="auto"/>
        <w:ind w:firstLine="709"/>
        <w:jc w:val="right"/>
        <w:rPr>
          <w:rFonts w:ascii="Times New Roman" w:hAnsi="Times New Roman"/>
          <w:sz w:val="28"/>
          <w:szCs w:val="28"/>
        </w:rPr>
      </w:pPr>
    </w:p>
    <w:p w14:paraId="6D9FF345" w14:textId="77777777" w:rsidR="00316311" w:rsidRPr="005B27AF" w:rsidRDefault="00316311" w:rsidP="00316311">
      <w:pPr>
        <w:spacing w:after="0" w:line="240" w:lineRule="auto"/>
        <w:ind w:firstLine="709"/>
        <w:jc w:val="center"/>
        <w:rPr>
          <w:rFonts w:ascii="Times New Roman" w:hAnsi="Times New Roman"/>
          <w:b/>
          <w:sz w:val="28"/>
          <w:szCs w:val="28"/>
        </w:rPr>
      </w:pPr>
      <w:r w:rsidRPr="005B27AF">
        <w:rPr>
          <w:rFonts w:ascii="Times New Roman" w:hAnsi="Times New Roman"/>
          <w:b/>
          <w:sz w:val="28"/>
          <w:szCs w:val="28"/>
        </w:rPr>
        <w:t>Техническая спецификация закупаемых товаров</w:t>
      </w:r>
    </w:p>
    <w:p w14:paraId="2C448026" w14:textId="77777777" w:rsidR="00316311" w:rsidRPr="005B27AF" w:rsidRDefault="00316311" w:rsidP="00316311">
      <w:pPr>
        <w:spacing w:after="0" w:line="240" w:lineRule="auto"/>
        <w:ind w:firstLine="709"/>
        <w:jc w:val="center"/>
        <w:rPr>
          <w:rFonts w:ascii="Times New Roman" w:hAnsi="Times New Roman"/>
          <w:b/>
          <w:sz w:val="28"/>
          <w:szCs w:val="28"/>
        </w:rPr>
      </w:pPr>
    </w:p>
    <w:p w14:paraId="5AF502CD" w14:textId="77777777" w:rsidR="00316311" w:rsidRPr="005B27AF" w:rsidRDefault="00316311" w:rsidP="00316311">
      <w:pPr>
        <w:spacing w:after="0" w:line="240" w:lineRule="auto"/>
        <w:ind w:firstLine="709"/>
        <w:rPr>
          <w:rFonts w:ascii="Times New Roman" w:hAnsi="Times New Roman"/>
          <w:b/>
          <w:sz w:val="28"/>
          <w:szCs w:val="28"/>
        </w:rPr>
      </w:pPr>
      <w:r w:rsidRPr="005B27AF">
        <w:rPr>
          <w:rFonts w:ascii="Times New Roman" w:hAnsi="Times New Roman"/>
          <w:b/>
          <w:sz w:val="28"/>
          <w:szCs w:val="28"/>
        </w:rPr>
        <w:t>1. Сводные данные</w:t>
      </w:r>
    </w:p>
    <w:tbl>
      <w:tblPr>
        <w:tblStyle w:val="af8"/>
        <w:tblW w:w="9573" w:type="dxa"/>
        <w:tblLayout w:type="fixed"/>
        <w:tblLook w:val="04A0" w:firstRow="1" w:lastRow="0" w:firstColumn="1" w:lastColumn="0" w:noHBand="0" w:noVBand="1"/>
      </w:tblPr>
      <w:tblGrid>
        <w:gridCol w:w="704"/>
        <w:gridCol w:w="556"/>
        <w:gridCol w:w="880"/>
        <w:gridCol w:w="1134"/>
        <w:gridCol w:w="709"/>
        <w:gridCol w:w="567"/>
        <w:gridCol w:w="708"/>
        <w:gridCol w:w="709"/>
        <w:gridCol w:w="851"/>
        <w:gridCol w:w="992"/>
        <w:gridCol w:w="850"/>
        <w:gridCol w:w="913"/>
      </w:tblGrid>
      <w:tr w:rsidR="00316311" w:rsidRPr="005B27AF" w14:paraId="517621AF" w14:textId="77777777" w:rsidTr="00175937">
        <w:trPr>
          <w:cantSplit/>
          <w:trHeight w:val="3270"/>
        </w:trPr>
        <w:tc>
          <w:tcPr>
            <w:tcW w:w="704" w:type="dxa"/>
            <w:textDirection w:val="btLr"/>
            <w:vAlign w:val="center"/>
          </w:tcPr>
          <w:p w14:paraId="047959E1" w14:textId="77777777" w:rsidR="00316311" w:rsidRPr="005B27AF" w:rsidRDefault="00316311" w:rsidP="00316311">
            <w:pPr>
              <w:spacing w:after="0" w:line="240" w:lineRule="auto"/>
              <w:ind w:left="29" w:right="113" w:firstLine="0"/>
              <w:jc w:val="center"/>
              <w:rPr>
                <w:rFonts w:ascii="Times New Roman" w:hAnsi="Times New Roman"/>
                <w:b/>
                <w:sz w:val="22"/>
                <w:szCs w:val="22"/>
                <w:lang w:eastAsia="en-US"/>
              </w:rPr>
            </w:pPr>
            <w:r w:rsidRPr="005B27AF">
              <w:rPr>
                <w:rFonts w:ascii="Times New Roman" w:hAnsi="Times New Roman"/>
                <w:b/>
                <w:sz w:val="22"/>
                <w:szCs w:val="22"/>
                <w:lang w:eastAsia="en-US"/>
              </w:rPr>
              <w:t>№ п.п.</w:t>
            </w:r>
          </w:p>
        </w:tc>
        <w:tc>
          <w:tcPr>
            <w:tcW w:w="556" w:type="dxa"/>
            <w:textDirection w:val="btLr"/>
            <w:vAlign w:val="center"/>
          </w:tcPr>
          <w:p w14:paraId="3E79B354" w14:textId="77777777" w:rsidR="00316311" w:rsidRPr="005B27AF" w:rsidRDefault="00316311" w:rsidP="00316311">
            <w:pPr>
              <w:spacing w:after="0" w:line="240" w:lineRule="auto"/>
              <w:ind w:left="29" w:right="113" w:firstLine="0"/>
              <w:jc w:val="center"/>
              <w:rPr>
                <w:rFonts w:ascii="Times New Roman" w:hAnsi="Times New Roman"/>
                <w:b/>
                <w:sz w:val="22"/>
                <w:szCs w:val="22"/>
                <w:lang w:eastAsia="en-US"/>
              </w:rPr>
            </w:pPr>
            <w:r w:rsidRPr="005B27AF">
              <w:rPr>
                <w:rFonts w:ascii="Times New Roman" w:hAnsi="Times New Roman"/>
                <w:b/>
                <w:sz w:val="22"/>
                <w:szCs w:val="22"/>
                <w:lang w:eastAsia="en-US"/>
              </w:rPr>
              <w:t>Наименование товара</w:t>
            </w:r>
          </w:p>
        </w:tc>
        <w:tc>
          <w:tcPr>
            <w:tcW w:w="880" w:type="dxa"/>
            <w:textDirection w:val="btLr"/>
            <w:vAlign w:val="center"/>
          </w:tcPr>
          <w:p w14:paraId="5DE165E5" w14:textId="77777777" w:rsidR="00316311" w:rsidRPr="005B27AF" w:rsidRDefault="00316311" w:rsidP="00316311">
            <w:pPr>
              <w:spacing w:after="0" w:line="240" w:lineRule="auto"/>
              <w:ind w:left="29" w:right="113" w:firstLine="0"/>
              <w:jc w:val="center"/>
              <w:rPr>
                <w:rFonts w:ascii="Times New Roman" w:hAnsi="Times New Roman"/>
                <w:b/>
                <w:sz w:val="22"/>
                <w:szCs w:val="22"/>
                <w:lang w:eastAsia="en-US"/>
              </w:rPr>
            </w:pPr>
            <w:r w:rsidRPr="005B27AF">
              <w:rPr>
                <w:rFonts w:ascii="Times New Roman" w:hAnsi="Times New Roman"/>
                <w:b/>
                <w:sz w:val="22"/>
                <w:szCs w:val="22"/>
                <w:lang w:eastAsia="en-US"/>
              </w:rPr>
              <w:t>Краткая характеристика</w:t>
            </w:r>
          </w:p>
        </w:tc>
        <w:tc>
          <w:tcPr>
            <w:tcW w:w="1134" w:type="dxa"/>
            <w:textDirection w:val="btLr"/>
            <w:vAlign w:val="center"/>
          </w:tcPr>
          <w:p w14:paraId="2B0EEDDD" w14:textId="77777777" w:rsidR="00316311" w:rsidRPr="005B27AF" w:rsidRDefault="00316311" w:rsidP="00316311">
            <w:pPr>
              <w:spacing w:after="0" w:line="240" w:lineRule="auto"/>
              <w:ind w:left="29" w:right="113" w:firstLine="0"/>
              <w:jc w:val="center"/>
              <w:rPr>
                <w:rFonts w:ascii="Times New Roman" w:hAnsi="Times New Roman"/>
                <w:b/>
                <w:sz w:val="22"/>
                <w:szCs w:val="22"/>
                <w:lang w:eastAsia="en-US"/>
              </w:rPr>
            </w:pPr>
            <w:r w:rsidRPr="005B27AF">
              <w:rPr>
                <w:rFonts w:ascii="Times New Roman" w:hAnsi="Times New Roman"/>
                <w:b/>
                <w:sz w:val="22"/>
                <w:szCs w:val="22"/>
                <w:lang w:eastAsia="en-US"/>
              </w:rPr>
              <w:t>Страна происхождения</w:t>
            </w:r>
          </w:p>
        </w:tc>
        <w:tc>
          <w:tcPr>
            <w:tcW w:w="709" w:type="dxa"/>
            <w:textDirection w:val="btLr"/>
            <w:vAlign w:val="center"/>
          </w:tcPr>
          <w:p w14:paraId="76C811CC" w14:textId="77777777" w:rsidR="00316311" w:rsidRPr="005B27AF" w:rsidRDefault="00316311" w:rsidP="00316311">
            <w:pPr>
              <w:spacing w:after="0" w:line="240" w:lineRule="auto"/>
              <w:ind w:left="29" w:right="113" w:firstLine="0"/>
              <w:jc w:val="center"/>
              <w:rPr>
                <w:rFonts w:ascii="Times New Roman" w:hAnsi="Times New Roman"/>
                <w:b/>
                <w:sz w:val="22"/>
                <w:szCs w:val="22"/>
                <w:lang w:eastAsia="en-US"/>
              </w:rPr>
            </w:pPr>
            <w:r w:rsidRPr="005B27AF">
              <w:rPr>
                <w:rFonts w:ascii="Times New Roman" w:hAnsi="Times New Roman"/>
                <w:b/>
                <w:sz w:val="22"/>
                <w:szCs w:val="22"/>
                <w:lang w:eastAsia="en-US"/>
              </w:rPr>
              <w:t>Завод-изготовитель</w:t>
            </w:r>
          </w:p>
        </w:tc>
        <w:tc>
          <w:tcPr>
            <w:tcW w:w="567" w:type="dxa"/>
            <w:textDirection w:val="btLr"/>
            <w:vAlign w:val="center"/>
          </w:tcPr>
          <w:p w14:paraId="745FA921" w14:textId="77777777" w:rsidR="00316311" w:rsidRPr="005B27AF" w:rsidRDefault="00316311" w:rsidP="00316311">
            <w:pPr>
              <w:spacing w:after="0" w:line="240" w:lineRule="auto"/>
              <w:ind w:left="29" w:right="113" w:firstLine="0"/>
              <w:jc w:val="center"/>
              <w:rPr>
                <w:rFonts w:ascii="Times New Roman" w:hAnsi="Times New Roman"/>
                <w:b/>
                <w:sz w:val="22"/>
                <w:szCs w:val="22"/>
                <w:lang w:eastAsia="en-US"/>
              </w:rPr>
            </w:pPr>
            <w:r w:rsidRPr="005B27AF">
              <w:rPr>
                <w:rFonts w:ascii="Times New Roman" w:hAnsi="Times New Roman"/>
                <w:b/>
                <w:sz w:val="22"/>
                <w:szCs w:val="22"/>
                <w:lang w:eastAsia="en-US"/>
              </w:rPr>
              <w:t>Ед. измерения</w:t>
            </w:r>
          </w:p>
        </w:tc>
        <w:tc>
          <w:tcPr>
            <w:tcW w:w="708" w:type="dxa"/>
            <w:textDirection w:val="btLr"/>
            <w:vAlign w:val="center"/>
          </w:tcPr>
          <w:p w14:paraId="14E85818" w14:textId="77777777" w:rsidR="00316311" w:rsidRPr="005B27AF" w:rsidRDefault="00316311" w:rsidP="00316311">
            <w:pPr>
              <w:spacing w:after="0" w:line="240" w:lineRule="auto"/>
              <w:ind w:left="29" w:right="113" w:firstLine="0"/>
              <w:jc w:val="center"/>
              <w:rPr>
                <w:rFonts w:ascii="Times New Roman" w:hAnsi="Times New Roman"/>
                <w:b/>
                <w:sz w:val="22"/>
                <w:szCs w:val="22"/>
                <w:lang w:eastAsia="en-US"/>
              </w:rPr>
            </w:pPr>
            <w:r w:rsidRPr="005B27AF">
              <w:rPr>
                <w:rFonts w:ascii="Times New Roman" w:hAnsi="Times New Roman"/>
                <w:b/>
                <w:sz w:val="22"/>
                <w:szCs w:val="22"/>
                <w:lang w:eastAsia="en-US"/>
              </w:rPr>
              <w:t>Кол-во</w:t>
            </w:r>
          </w:p>
        </w:tc>
        <w:tc>
          <w:tcPr>
            <w:tcW w:w="709" w:type="dxa"/>
            <w:textDirection w:val="btLr"/>
            <w:vAlign w:val="center"/>
          </w:tcPr>
          <w:p w14:paraId="308842FF" w14:textId="77777777" w:rsidR="00316311" w:rsidRPr="005B27AF" w:rsidRDefault="00316311" w:rsidP="00316311">
            <w:pPr>
              <w:spacing w:after="0" w:line="240" w:lineRule="auto"/>
              <w:ind w:left="29" w:right="113" w:firstLine="0"/>
              <w:jc w:val="center"/>
              <w:rPr>
                <w:rFonts w:ascii="Times New Roman" w:hAnsi="Times New Roman"/>
                <w:b/>
                <w:sz w:val="22"/>
                <w:szCs w:val="22"/>
                <w:lang w:eastAsia="en-US"/>
              </w:rPr>
            </w:pPr>
            <w:r w:rsidRPr="005B27AF">
              <w:rPr>
                <w:rFonts w:ascii="Times New Roman" w:hAnsi="Times New Roman"/>
                <w:b/>
                <w:sz w:val="22"/>
                <w:szCs w:val="22"/>
                <w:lang w:eastAsia="en-US"/>
              </w:rPr>
              <w:t>Цена, с НДС</w:t>
            </w:r>
          </w:p>
        </w:tc>
        <w:tc>
          <w:tcPr>
            <w:tcW w:w="851" w:type="dxa"/>
            <w:textDirection w:val="btLr"/>
            <w:vAlign w:val="center"/>
          </w:tcPr>
          <w:p w14:paraId="767F05E7" w14:textId="77777777" w:rsidR="00316311" w:rsidRPr="005B27AF" w:rsidRDefault="00316311" w:rsidP="00316311">
            <w:pPr>
              <w:spacing w:after="0" w:line="240" w:lineRule="auto"/>
              <w:ind w:left="29" w:right="113" w:firstLine="0"/>
              <w:jc w:val="center"/>
              <w:rPr>
                <w:rFonts w:ascii="Times New Roman" w:hAnsi="Times New Roman"/>
                <w:b/>
                <w:sz w:val="22"/>
                <w:szCs w:val="22"/>
                <w:lang w:eastAsia="en-US"/>
              </w:rPr>
            </w:pPr>
            <w:r w:rsidRPr="005B27AF">
              <w:rPr>
                <w:rFonts w:ascii="Times New Roman" w:hAnsi="Times New Roman"/>
                <w:b/>
                <w:sz w:val="22"/>
                <w:szCs w:val="22"/>
                <w:lang w:eastAsia="en-US"/>
              </w:rPr>
              <w:t>Сумма, с НДС</w:t>
            </w:r>
          </w:p>
        </w:tc>
        <w:tc>
          <w:tcPr>
            <w:tcW w:w="992" w:type="dxa"/>
            <w:textDirection w:val="btLr"/>
            <w:vAlign w:val="center"/>
          </w:tcPr>
          <w:p w14:paraId="021263E3" w14:textId="77777777" w:rsidR="00316311" w:rsidRPr="005B27AF" w:rsidRDefault="00316311" w:rsidP="00316311">
            <w:pPr>
              <w:spacing w:after="0" w:line="240" w:lineRule="auto"/>
              <w:ind w:left="29" w:right="113" w:firstLine="0"/>
              <w:jc w:val="center"/>
              <w:rPr>
                <w:rFonts w:ascii="Times New Roman" w:hAnsi="Times New Roman"/>
                <w:b/>
                <w:sz w:val="22"/>
                <w:szCs w:val="22"/>
                <w:lang w:eastAsia="en-US"/>
              </w:rPr>
            </w:pPr>
            <w:r w:rsidRPr="005B27AF">
              <w:rPr>
                <w:rFonts w:ascii="Times New Roman" w:hAnsi="Times New Roman"/>
                <w:b/>
                <w:sz w:val="22"/>
                <w:szCs w:val="22"/>
                <w:lang w:eastAsia="en-US"/>
              </w:rPr>
              <w:t>Условия поставки</w:t>
            </w:r>
          </w:p>
        </w:tc>
        <w:tc>
          <w:tcPr>
            <w:tcW w:w="850" w:type="dxa"/>
            <w:textDirection w:val="btLr"/>
            <w:vAlign w:val="center"/>
          </w:tcPr>
          <w:p w14:paraId="168E9D69" w14:textId="77777777" w:rsidR="00316311" w:rsidRPr="005B27AF" w:rsidRDefault="00316311" w:rsidP="00316311">
            <w:pPr>
              <w:spacing w:after="0" w:line="240" w:lineRule="auto"/>
              <w:ind w:left="29" w:right="113" w:firstLine="0"/>
              <w:jc w:val="center"/>
              <w:rPr>
                <w:rFonts w:ascii="Times New Roman" w:hAnsi="Times New Roman"/>
                <w:b/>
                <w:sz w:val="22"/>
                <w:szCs w:val="22"/>
                <w:lang w:eastAsia="en-US"/>
              </w:rPr>
            </w:pPr>
            <w:r w:rsidRPr="005B27AF">
              <w:rPr>
                <w:rFonts w:ascii="Times New Roman" w:hAnsi="Times New Roman"/>
                <w:b/>
                <w:sz w:val="22"/>
                <w:szCs w:val="22"/>
                <w:lang w:eastAsia="en-US"/>
              </w:rPr>
              <w:t>Срок поставки</w:t>
            </w:r>
          </w:p>
        </w:tc>
        <w:tc>
          <w:tcPr>
            <w:tcW w:w="913" w:type="dxa"/>
            <w:textDirection w:val="btLr"/>
            <w:vAlign w:val="center"/>
          </w:tcPr>
          <w:p w14:paraId="7839837C" w14:textId="77777777" w:rsidR="00316311" w:rsidRPr="005B27AF" w:rsidRDefault="00316311" w:rsidP="00316311">
            <w:pPr>
              <w:spacing w:after="0" w:line="240" w:lineRule="auto"/>
              <w:ind w:left="29" w:right="113" w:firstLine="0"/>
              <w:jc w:val="center"/>
              <w:rPr>
                <w:rFonts w:ascii="Times New Roman" w:hAnsi="Times New Roman"/>
                <w:b/>
                <w:sz w:val="22"/>
                <w:szCs w:val="22"/>
                <w:lang w:eastAsia="en-US"/>
              </w:rPr>
            </w:pPr>
            <w:r w:rsidRPr="005B27AF">
              <w:rPr>
                <w:rFonts w:ascii="Times New Roman" w:hAnsi="Times New Roman"/>
                <w:b/>
                <w:sz w:val="22"/>
                <w:szCs w:val="22"/>
                <w:lang w:eastAsia="en-US"/>
              </w:rPr>
              <w:t>Место поставки</w:t>
            </w:r>
          </w:p>
        </w:tc>
      </w:tr>
      <w:tr w:rsidR="00316311" w:rsidRPr="005B27AF" w14:paraId="184239C3" w14:textId="77777777" w:rsidTr="00175937">
        <w:trPr>
          <w:trHeight w:val="256"/>
        </w:trPr>
        <w:tc>
          <w:tcPr>
            <w:tcW w:w="704" w:type="dxa"/>
          </w:tcPr>
          <w:p w14:paraId="3BF7174F" w14:textId="77777777" w:rsidR="00316311" w:rsidRPr="005B27AF" w:rsidRDefault="00316311" w:rsidP="00316311">
            <w:pPr>
              <w:spacing w:after="0" w:line="240" w:lineRule="auto"/>
              <w:ind w:left="29" w:firstLine="0"/>
              <w:jc w:val="center"/>
              <w:rPr>
                <w:rFonts w:ascii="Times New Roman" w:hAnsi="Times New Roman"/>
                <w:b/>
                <w:sz w:val="22"/>
                <w:szCs w:val="22"/>
                <w:lang w:eastAsia="en-US"/>
              </w:rPr>
            </w:pPr>
            <w:r w:rsidRPr="005B27AF">
              <w:rPr>
                <w:rFonts w:ascii="Times New Roman" w:hAnsi="Times New Roman"/>
                <w:b/>
                <w:sz w:val="22"/>
                <w:szCs w:val="22"/>
                <w:lang w:eastAsia="en-US"/>
              </w:rPr>
              <w:t>1</w:t>
            </w:r>
          </w:p>
        </w:tc>
        <w:tc>
          <w:tcPr>
            <w:tcW w:w="556" w:type="dxa"/>
          </w:tcPr>
          <w:p w14:paraId="1145F849" w14:textId="77777777" w:rsidR="00316311" w:rsidRPr="005B27AF" w:rsidRDefault="00316311" w:rsidP="00316311">
            <w:pPr>
              <w:spacing w:after="0" w:line="240" w:lineRule="auto"/>
              <w:ind w:left="29" w:firstLine="0"/>
              <w:jc w:val="center"/>
              <w:rPr>
                <w:rFonts w:ascii="Times New Roman" w:hAnsi="Times New Roman"/>
                <w:b/>
                <w:sz w:val="22"/>
                <w:szCs w:val="22"/>
                <w:lang w:eastAsia="en-US"/>
              </w:rPr>
            </w:pPr>
            <w:r w:rsidRPr="005B27AF">
              <w:rPr>
                <w:rFonts w:ascii="Times New Roman" w:hAnsi="Times New Roman"/>
                <w:b/>
                <w:sz w:val="22"/>
                <w:szCs w:val="22"/>
                <w:lang w:eastAsia="en-US"/>
              </w:rPr>
              <w:t>2</w:t>
            </w:r>
          </w:p>
        </w:tc>
        <w:tc>
          <w:tcPr>
            <w:tcW w:w="880" w:type="dxa"/>
          </w:tcPr>
          <w:p w14:paraId="4452C00B" w14:textId="77777777" w:rsidR="00316311" w:rsidRPr="005B27AF" w:rsidRDefault="00316311" w:rsidP="00316311">
            <w:pPr>
              <w:spacing w:after="0" w:line="240" w:lineRule="auto"/>
              <w:ind w:left="29" w:firstLine="0"/>
              <w:jc w:val="center"/>
              <w:rPr>
                <w:rFonts w:ascii="Times New Roman" w:hAnsi="Times New Roman"/>
                <w:b/>
                <w:sz w:val="22"/>
                <w:szCs w:val="22"/>
                <w:lang w:eastAsia="en-US"/>
              </w:rPr>
            </w:pPr>
            <w:r w:rsidRPr="005B27AF">
              <w:rPr>
                <w:rFonts w:ascii="Times New Roman" w:hAnsi="Times New Roman"/>
                <w:b/>
                <w:sz w:val="22"/>
                <w:szCs w:val="22"/>
                <w:lang w:eastAsia="en-US"/>
              </w:rPr>
              <w:t>3</w:t>
            </w:r>
          </w:p>
        </w:tc>
        <w:tc>
          <w:tcPr>
            <w:tcW w:w="1134" w:type="dxa"/>
          </w:tcPr>
          <w:p w14:paraId="359E3053" w14:textId="77777777" w:rsidR="00316311" w:rsidRPr="005B27AF" w:rsidRDefault="00316311" w:rsidP="00316311">
            <w:pPr>
              <w:spacing w:after="0" w:line="240" w:lineRule="auto"/>
              <w:ind w:left="29" w:firstLine="0"/>
              <w:jc w:val="center"/>
              <w:rPr>
                <w:rFonts w:ascii="Times New Roman" w:hAnsi="Times New Roman"/>
                <w:b/>
                <w:sz w:val="22"/>
                <w:szCs w:val="22"/>
                <w:lang w:eastAsia="en-US"/>
              </w:rPr>
            </w:pPr>
            <w:r w:rsidRPr="005B27AF">
              <w:rPr>
                <w:rFonts w:ascii="Times New Roman" w:hAnsi="Times New Roman"/>
                <w:b/>
                <w:sz w:val="22"/>
                <w:szCs w:val="22"/>
                <w:lang w:eastAsia="en-US"/>
              </w:rPr>
              <w:t>4</w:t>
            </w:r>
          </w:p>
        </w:tc>
        <w:tc>
          <w:tcPr>
            <w:tcW w:w="709" w:type="dxa"/>
          </w:tcPr>
          <w:p w14:paraId="10B0C130" w14:textId="77777777" w:rsidR="00316311" w:rsidRPr="005B27AF" w:rsidRDefault="00316311" w:rsidP="00316311">
            <w:pPr>
              <w:spacing w:after="0" w:line="240" w:lineRule="auto"/>
              <w:ind w:left="29" w:firstLine="0"/>
              <w:jc w:val="center"/>
              <w:rPr>
                <w:rFonts w:ascii="Times New Roman" w:hAnsi="Times New Roman"/>
                <w:b/>
                <w:sz w:val="22"/>
                <w:szCs w:val="22"/>
                <w:lang w:eastAsia="en-US"/>
              </w:rPr>
            </w:pPr>
            <w:r w:rsidRPr="005B27AF">
              <w:rPr>
                <w:rFonts w:ascii="Times New Roman" w:hAnsi="Times New Roman"/>
                <w:b/>
                <w:sz w:val="22"/>
                <w:szCs w:val="22"/>
                <w:lang w:eastAsia="en-US"/>
              </w:rPr>
              <w:t>5</w:t>
            </w:r>
          </w:p>
        </w:tc>
        <w:tc>
          <w:tcPr>
            <w:tcW w:w="567" w:type="dxa"/>
          </w:tcPr>
          <w:p w14:paraId="67F00A87" w14:textId="77777777" w:rsidR="00316311" w:rsidRPr="005B27AF" w:rsidRDefault="00316311" w:rsidP="00316311">
            <w:pPr>
              <w:spacing w:after="0" w:line="240" w:lineRule="auto"/>
              <w:ind w:left="29" w:firstLine="0"/>
              <w:jc w:val="center"/>
              <w:rPr>
                <w:rFonts w:ascii="Times New Roman" w:hAnsi="Times New Roman"/>
                <w:b/>
                <w:sz w:val="22"/>
                <w:szCs w:val="22"/>
                <w:lang w:eastAsia="en-US"/>
              </w:rPr>
            </w:pPr>
            <w:r w:rsidRPr="005B27AF">
              <w:rPr>
                <w:rFonts w:ascii="Times New Roman" w:hAnsi="Times New Roman"/>
                <w:b/>
                <w:sz w:val="22"/>
                <w:szCs w:val="22"/>
                <w:lang w:eastAsia="en-US"/>
              </w:rPr>
              <w:t>6</w:t>
            </w:r>
          </w:p>
        </w:tc>
        <w:tc>
          <w:tcPr>
            <w:tcW w:w="708" w:type="dxa"/>
          </w:tcPr>
          <w:p w14:paraId="7ED0D0CE" w14:textId="77777777" w:rsidR="00316311" w:rsidRPr="005B27AF" w:rsidRDefault="00316311" w:rsidP="00316311">
            <w:pPr>
              <w:spacing w:after="0" w:line="240" w:lineRule="auto"/>
              <w:ind w:left="29" w:firstLine="0"/>
              <w:jc w:val="center"/>
              <w:rPr>
                <w:rFonts w:ascii="Times New Roman" w:hAnsi="Times New Roman"/>
                <w:b/>
                <w:sz w:val="22"/>
                <w:szCs w:val="22"/>
                <w:lang w:eastAsia="en-US"/>
              </w:rPr>
            </w:pPr>
            <w:r w:rsidRPr="005B27AF">
              <w:rPr>
                <w:rFonts w:ascii="Times New Roman" w:hAnsi="Times New Roman"/>
                <w:b/>
                <w:sz w:val="22"/>
                <w:szCs w:val="22"/>
                <w:lang w:eastAsia="en-US"/>
              </w:rPr>
              <w:t>7</w:t>
            </w:r>
          </w:p>
        </w:tc>
        <w:tc>
          <w:tcPr>
            <w:tcW w:w="709" w:type="dxa"/>
          </w:tcPr>
          <w:p w14:paraId="2BE76107" w14:textId="77777777" w:rsidR="00316311" w:rsidRPr="005B27AF" w:rsidRDefault="00316311" w:rsidP="00316311">
            <w:pPr>
              <w:spacing w:after="0" w:line="240" w:lineRule="auto"/>
              <w:ind w:left="29" w:firstLine="0"/>
              <w:jc w:val="center"/>
              <w:rPr>
                <w:rFonts w:ascii="Times New Roman" w:hAnsi="Times New Roman"/>
                <w:b/>
                <w:sz w:val="22"/>
                <w:szCs w:val="22"/>
                <w:lang w:eastAsia="en-US"/>
              </w:rPr>
            </w:pPr>
            <w:r w:rsidRPr="005B27AF">
              <w:rPr>
                <w:rFonts w:ascii="Times New Roman" w:hAnsi="Times New Roman"/>
                <w:b/>
                <w:sz w:val="22"/>
                <w:szCs w:val="22"/>
                <w:lang w:eastAsia="en-US"/>
              </w:rPr>
              <w:t>8</w:t>
            </w:r>
          </w:p>
        </w:tc>
        <w:tc>
          <w:tcPr>
            <w:tcW w:w="851" w:type="dxa"/>
          </w:tcPr>
          <w:p w14:paraId="66821C7D" w14:textId="77777777" w:rsidR="00316311" w:rsidRPr="005B27AF" w:rsidRDefault="00316311" w:rsidP="00316311">
            <w:pPr>
              <w:spacing w:after="0" w:line="240" w:lineRule="auto"/>
              <w:ind w:left="29" w:firstLine="0"/>
              <w:jc w:val="center"/>
              <w:rPr>
                <w:rFonts w:ascii="Times New Roman" w:hAnsi="Times New Roman"/>
                <w:b/>
                <w:sz w:val="22"/>
                <w:szCs w:val="22"/>
                <w:lang w:eastAsia="en-US"/>
              </w:rPr>
            </w:pPr>
            <w:r w:rsidRPr="005B27AF">
              <w:rPr>
                <w:rFonts w:ascii="Times New Roman" w:hAnsi="Times New Roman"/>
                <w:b/>
                <w:sz w:val="22"/>
                <w:szCs w:val="22"/>
                <w:lang w:eastAsia="en-US"/>
              </w:rPr>
              <w:t>9</w:t>
            </w:r>
          </w:p>
        </w:tc>
        <w:tc>
          <w:tcPr>
            <w:tcW w:w="992" w:type="dxa"/>
          </w:tcPr>
          <w:p w14:paraId="288BC42C" w14:textId="77777777" w:rsidR="00316311" w:rsidRPr="005B27AF" w:rsidRDefault="00316311" w:rsidP="00316311">
            <w:pPr>
              <w:spacing w:after="0" w:line="240" w:lineRule="auto"/>
              <w:ind w:left="29" w:firstLine="0"/>
              <w:jc w:val="center"/>
              <w:rPr>
                <w:rFonts w:ascii="Times New Roman" w:hAnsi="Times New Roman"/>
                <w:b/>
                <w:sz w:val="22"/>
                <w:szCs w:val="22"/>
                <w:lang w:eastAsia="en-US"/>
              </w:rPr>
            </w:pPr>
            <w:r w:rsidRPr="005B27AF">
              <w:rPr>
                <w:rFonts w:ascii="Times New Roman" w:hAnsi="Times New Roman"/>
                <w:b/>
                <w:sz w:val="22"/>
                <w:szCs w:val="22"/>
                <w:lang w:eastAsia="en-US"/>
              </w:rPr>
              <w:t>10</w:t>
            </w:r>
          </w:p>
        </w:tc>
        <w:tc>
          <w:tcPr>
            <w:tcW w:w="850" w:type="dxa"/>
          </w:tcPr>
          <w:p w14:paraId="14F1A0E2" w14:textId="77777777" w:rsidR="00316311" w:rsidRPr="005B27AF" w:rsidRDefault="00316311" w:rsidP="00316311">
            <w:pPr>
              <w:spacing w:after="0" w:line="240" w:lineRule="auto"/>
              <w:ind w:left="29" w:firstLine="0"/>
              <w:jc w:val="center"/>
              <w:rPr>
                <w:rFonts w:ascii="Times New Roman" w:hAnsi="Times New Roman"/>
                <w:b/>
                <w:sz w:val="22"/>
                <w:szCs w:val="22"/>
                <w:lang w:eastAsia="en-US"/>
              </w:rPr>
            </w:pPr>
            <w:r w:rsidRPr="005B27AF">
              <w:rPr>
                <w:rFonts w:ascii="Times New Roman" w:hAnsi="Times New Roman"/>
                <w:b/>
                <w:sz w:val="22"/>
                <w:szCs w:val="22"/>
                <w:lang w:eastAsia="en-US"/>
              </w:rPr>
              <w:t>11</w:t>
            </w:r>
          </w:p>
        </w:tc>
        <w:tc>
          <w:tcPr>
            <w:tcW w:w="913" w:type="dxa"/>
          </w:tcPr>
          <w:p w14:paraId="14B5A9DD" w14:textId="77777777" w:rsidR="00316311" w:rsidRPr="005B27AF" w:rsidRDefault="00316311" w:rsidP="00316311">
            <w:pPr>
              <w:spacing w:after="0" w:line="240" w:lineRule="auto"/>
              <w:ind w:left="29" w:firstLine="0"/>
              <w:jc w:val="center"/>
              <w:rPr>
                <w:rFonts w:ascii="Times New Roman" w:hAnsi="Times New Roman"/>
                <w:b/>
                <w:sz w:val="22"/>
                <w:szCs w:val="22"/>
                <w:lang w:eastAsia="en-US"/>
              </w:rPr>
            </w:pPr>
            <w:r w:rsidRPr="005B27AF">
              <w:rPr>
                <w:rFonts w:ascii="Times New Roman" w:hAnsi="Times New Roman"/>
                <w:b/>
                <w:sz w:val="22"/>
                <w:szCs w:val="22"/>
                <w:lang w:eastAsia="en-US"/>
              </w:rPr>
              <w:t>12</w:t>
            </w:r>
          </w:p>
        </w:tc>
      </w:tr>
      <w:tr w:rsidR="00316311" w:rsidRPr="005B27AF" w14:paraId="77290849" w14:textId="77777777" w:rsidTr="00175937">
        <w:trPr>
          <w:trHeight w:val="256"/>
        </w:trPr>
        <w:tc>
          <w:tcPr>
            <w:tcW w:w="704" w:type="dxa"/>
          </w:tcPr>
          <w:p w14:paraId="3FAEA357"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556" w:type="dxa"/>
          </w:tcPr>
          <w:p w14:paraId="29BD0E9C"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880" w:type="dxa"/>
          </w:tcPr>
          <w:p w14:paraId="54E62D85"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1134" w:type="dxa"/>
          </w:tcPr>
          <w:p w14:paraId="1D6D1FA9"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709" w:type="dxa"/>
          </w:tcPr>
          <w:p w14:paraId="7E644FC9"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567" w:type="dxa"/>
          </w:tcPr>
          <w:p w14:paraId="6955D777"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708" w:type="dxa"/>
          </w:tcPr>
          <w:p w14:paraId="1D37DD67"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709" w:type="dxa"/>
          </w:tcPr>
          <w:p w14:paraId="033584D9"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851" w:type="dxa"/>
          </w:tcPr>
          <w:p w14:paraId="373636CC"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992" w:type="dxa"/>
          </w:tcPr>
          <w:p w14:paraId="35E11245"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850" w:type="dxa"/>
          </w:tcPr>
          <w:p w14:paraId="1686A99A"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913" w:type="dxa"/>
          </w:tcPr>
          <w:p w14:paraId="472525D4"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r>
      <w:tr w:rsidR="00316311" w:rsidRPr="005B27AF" w14:paraId="5C3D4B85" w14:textId="77777777" w:rsidTr="00175937">
        <w:trPr>
          <w:trHeight w:val="256"/>
        </w:trPr>
        <w:tc>
          <w:tcPr>
            <w:tcW w:w="704" w:type="dxa"/>
          </w:tcPr>
          <w:p w14:paraId="7C2FC34A"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556" w:type="dxa"/>
          </w:tcPr>
          <w:p w14:paraId="4F63E7F1"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880" w:type="dxa"/>
          </w:tcPr>
          <w:p w14:paraId="46C5DE58"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1134" w:type="dxa"/>
          </w:tcPr>
          <w:p w14:paraId="2FEFAEFC"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709" w:type="dxa"/>
          </w:tcPr>
          <w:p w14:paraId="1918CB4C"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567" w:type="dxa"/>
          </w:tcPr>
          <w:p w14:paraId="673BDC9A"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708" w:type="dxa"/>
          </w:tcPr>
          <w:p w14:paraId="7E8AF069"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709" w:type="dxa"/>
          </w:tcPr>
          <w:p w14:paraId="3335DEA3"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851" w:type="dxa"/>
          </w:tcPr>
          <w:p w14:paraId="34AADBAC"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992" w:type="dxa"/>
          </w:tcPr>
          <w:p w14:paraId="19BA21C4"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850" w:type="dxa"/>
          </w:tcPr>
          <w:p w14:paraId="14AE0C3C"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913" w:type="dxa"/>
          </w:tcPr>
          <w:p w14:paraId="74181DD4"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r>
      <w:tr w:rsidR="00316311" w:rsidRPr="005B27AF" w14:paraId="3073BC4C" w14:textId="77777777" w:rsidTr="00175937">
        <w:trPr>
          <w:trHeight w:val="256"/>
        </w:trPr>
        <w:tc>
          <w:tcPr>
            <w:tcW w:w="704" w:type="dxa"/>
          </w:tcPr>
          <w:p w14:paraId="368710BF"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556" w:type="dxa"/>
          </w:tcPr>
          <w:p w14:paraId="769A4AA5"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880" w:type="dxa"/>
          </w:tcPr>
          <w:p w14:paraId="182EA54A"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1134" w:type="dxa"/>
          </w:tcPr>
          <w:p w14:paraId="5087B969"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709" w:type="dxa"/>
          </w:tcPr>
          <w:p w14:paraId="01E0CD76"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567" w:type="dxa"/>
          </w:tcPr>
          <w:p w14:paraId="2836D2F4"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708" w:type="dxa"/>
          </w:tcPr>
          <w:p w14:paraId="5A479F20"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709" w:type="dxa"/>
          </w:tcPr>
          <w:p w14:paraId="08B08038"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851" w:type="dxa"/>
          </w:tcPr>
          <w:p w14:paraId="7633A5E7"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992" w:type="dxa"/>
          </w:tcPr>
          <w:p w14:paraId="36708CA6"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850" w:type="dxa"/>
          </w:tcPr>
          <w:p w14:paraId="16D08E5B"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c>
          <w:tcPr>
            <w:tcW w:w="913" w:type="dxa"/>
          </w:tcPr>
          <w:p w14:paraId="59F1E890" w14:textId="77777777" w:rsidR="00316311" w:rsidRPr="005B27AF" w:rsidRDefault="00316311" w:rsidP="00316311">
            <w:pPr>
              <w:spacing w:after="0" w:line="240" w:lineRule="auto"/>
              <w:ind w:left="29" w:firstLine="0"/>
              <w:jc w:val="both"/>
              <w:rPr>
                <w:rFonts w:ascii="Times New Roman" w:hAnsi="Times New Roman"/>
                <w:sz w:val="22"/>
                <w:szCs w:val="22"/>
                <w:lang w:eastAsia="en-US"/>
              </w:rPr>
            </w:pPr>
          </w:p>
        </w:tc>
      </w:tr>
    </w:tbl>
    <w:p w14:paraId="630B7D3C" w14:textId="77777777" w:rsidR="00316311" w:rsidRPr="005B27AF" w:rsidRDefault="00316311" w:rsidP="00316311">
      <w:pPr>
        <w:spacing w:after="0" w:line="240" w:lineRule="auto"/>
        <w:ind w:firstLine="709"/>
        <w:jc w:val="both"/>
        <w:rPr>
          <w:rFonts w:ascii="Times New Roman" w:hAnsi="Times New Roman"/>
          <w:sz w:val="28"/>
          <w:szCs w:val="28"/>
        </w:rPr>
      </w:pPr>
    </w:p>
    <w:p w14:paraId="4AD04787" w14:textId="77777777" w:rsidR="00316311" w:rsidRPr="005B27AF" w:rsidRDefault="00316311" w:rsidP="00316311">
      <w:pPr>
        <w:spacing w:after="0" w:line="240" w:lineRule="auto"/>
        <w:ind w:firstLine="709"/>
        <w:jc w:val="both"/>
        <w:rPr>
          <w:rFonts w:ascii="Times New Roman" w:hAnsi="Times New Roman"/>
          <w:sz w:val="28"/>
          <w:szCs w:val="28"/>
        </w:rPr>
      </w:pPr>
      <w:r w:rsidRPr="005B27AF">
        <w:rPr>
          <w:rFonts w:ascii="Times New Roman" w:hAnsi="Times New Roman"/>
          <w:b/>
          <w:sz w:val="28"/>
          <w:szCs w:val="28"/>
        </w:rPr>
        <w:t xml:space="preserve">2. Подробная техническая характеристика </w:t>
      </w:r>
      <w:r w:rsidRPr="005B27AF">
        <w:rPr>
          <w:rFonts w:ascii="Times New Roman" w:hAnsi="Times New Roman"/>
          <w:sz w:val="28"/>
          <w:szCs w:val="28"/>
        </w:rPr>
        <w:t>(включая соответствие стандартам, проверка, испытания, технические условия и прочее)</w:t>
      </w:r>
      <w:r w:rsidRPr="005B27AF">
        <w:rPr>
          <w:rFonts w:ascii="Times New Roman" w:hAnsi="Times New Roman"/>
          <w:b/>
          <w:sz w:val="28"/>
          <w:szCs w:val="28"/>
        </w:rPr>
        <w:t>:</w:t>
      </w:r>
    </w:p>
    <w:p w14:paraId="3354F2FD" w14:textId="77777777" w:rsidR="00316311" w:rsidRPr="005B27AF" w:rsidRDefault="00316311" w:rsidP="00316311">
      <w:pPr>
        <w:tabs>
          <w:tab w:val="left" w:pos="7159"/>
        </w:tabs>
        <w:spacing w:line="240" w:lineRule="auto"/>
        <w:ind w:firstLine="709"/>
        <w:rPr>
          <w:rFonts w:ascii="Times New Roman" w:hAnsi="Times New Roman"/>
          <w:sz w:val="28"/>
          <w:szCs w:val="28"/>
        </w:rPr>
      </w:pPr>
      <w:r w:rsidRPr="005B27A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FAB1CB" w14:textId="77777777" w:rsidR="00316311" w:rsidRPr="005B27AF" w:rsidRDefault="00316311" w:rsidP="00316311">
      <w:pPr>
        <w:tabs>
          <w:tab w:val="left" w:pos="7159"/>
        </w:tabs>
        <w:spacing w:line="240" w:lineRule="auto"/>
        <w:ind w:firstLine="709"/>
        <w:rPr>
          <w:rFonts w:ascii="Times New Roman" w:hAnsi="Times New Roman"/>
          <w:sz w:val="28"/>
          <w:szCs w:val="28"/>
        </w:rPr>
      </w:pPr>
    </w:p>
    <w:p w14:paraId="1883A971" w14:textId="77777777" w:rsidR="00316311" w:rsidRPr="005B27AF" w:rsidRDefault="00316311" w:rsidP="00316311">
      <w:pPr>
        <w:tabs>
          <w:tab w:val="left" w:pos="7159"/>
        </w:tabs>
        <w:spacing w:line="240" w:lineRule="auto"/>
        <w:ind w:firstLine="709"/>
        <w:rPr>
          <w:rFonts w:ascii="Times New Roman" w:hAnsi="Times New Roman"/>
          <w:sz w:val="28"/>
          <w:szCs w:val="28"/>
        </w:rPr>
      </w:pPr>
    </w:p>
    <w:p w14:paraId="0E080EB9" w14:textId="3530464B" w:rsidR="00316311" w:rsidRPr="005B27AF" w:rsidRDefault="00316311" w:rsidP="00316311">
      <w:pPr>
        <w:tabs>
          <w:tab w:val="left" w:pos="7159"/>
        </w:tabs>
        <w:spacing w:line="240" w:lineRule="auto"/>
        <w:ind w:firstLine="709"/>
        <w:rPr>
          <w:rFonts w:ascii="Times New Roman" w:hAnsi="Times New Roman"/>
          <w:sz w:val="28"/>
          <w:szCs w:val="28"/>
        </w:rPr>
      </w:pPr>
    </w:p>
    <w:p w14:paraId="1805847D" w14:textId="69BEB353" w:rsidR="004366D8" w:rsidRPr="005B27AF" w:rsidRDefault="004366D8" w:rsidP="00316311">
      <w:pPr>
        <w:tabs>
          <w:tab w:val="left" w:pos="7159"/>
        </w:tabs>
        <w:spacing w:line="240" w:lineRule="auto"/>
        <w:ind w:firstLine="709"/>
        <w:rPr>
          <w:rFonts w:ascii="Times New Roman" w:hAnsi="Times New Roman"/>
          <w:sz w:val="28"/>
          <w:szCs w:val="28"/>
        </w:rPr>
      </w:pPr>
    </w:p>
    <w:p w14:paraId="376B49F7" w14:textId="4FEF1001" w:rsidR="004366D8" w:rsidRPr="005B27AF" w:rsidRDefault="004366D8" w:rsidP="00316311">
      <w:pPr>
        <w:tabs>
          <w:tab w:val="left" w:pos="7159"/>
        </w:tabs>
        <w:spacing w:line="240" w:lineRule="auto"/>
        <w:ind w:firstLine="709"/>
        <w:rPr>
          <w:rFonts w:ascii="Times New Roman" w:hAnsi="Times New Roman"/>
          <w:sz w:val="28"/>
          <w:szCs w:val="28"/>
        </w:rPr>
      </w:pPr>
    </w:p>
    <w:p w14:paraId="66298B4C" w14:textId="77777777" w:rsidR="00316311" w:rsidRPr="005B27AF" w:rsidRDefault="00316311" w:rsidP="00316311">
      <w:pPr>
        <w:tabs>
          <w:tab w:val="left" w:pos="7159"/>
        </w:tabs>
        <w:spacing w:line="240" w:lineRule="auto"/>
        <w:ind w:firstLine="709"/>
        <w:rPr>
          <w:rFonts w:ascii="Times New Roman" w:hAnsi="Times New Roman"/>
          <w:sz w:val="28"/>
          <w:szCs w:val="28"/>
        </w:rPr>
      </w:pPr>
    </w:p>
    <w:p w14:paraId="62D1D65F" w14:textId="77777777" w:rsidR="00316311" w:rsidRPr="005B27AF" w:rsidRDefault="00316311" w:rsidP="00316311">
      <w:pPr>
        <w:tabs>
          <w:tab w:val="left" w:pos="7159"/>
        </w:tabs>
        <w:spacing w:line="240" w:lineRule="auto"/>
        <w:ind w:firstLine="709"/>
        <w:rPr>
          <w:rFonts w:ascii="Times New Roman" w:hAnsi="Times New Roman"/>
          <w:sz w:val="28"/>
          <w:szCs w:val="28"/>
        </w:rPr>
      </w:pPr>
    </w:p>
    <w:p w14:paraId="2719ECB4" w14:textId="77777777" w:rsidR="00316311" w:rsidRPr="005B27AF" w:rsidRDefault="00316311" w:rsidP="00316311">
      <w:pPr>
        <w:tabs>
          <w:tab w:val="left" w:pos="7159"/>
        </w:tabs>
        <w:spacing w:line="240" w:lineRule="auto"/>
        <w:ind w:firstLine="709"/>
        <w:rPr>
          <w:rFonts w:ascii="Times New Roman" w:hAnsi="Times New Roman"/>
          <w:sz w:val="28"/>
          <w:szCs w:val="28"/>
        </w:rPr>
      </w:pPr>
    </w:p>
    <w:p w14:paraId="289A8857" w14:textId="77777777" w:rsidR="00316311" w:rsidRPr="005B27AF" w:rsidRDefault="00316311" w:rsidP="00316311">
      <w:pPr>
        <w:tabs>
          <w:tab w:val="left" w:pos="7159"/>
        </w:tabs>
        <w:spacing w:line="240" w:lineRule="auto"/>
        <w:ind w:firstLine="709"/>
        <w:rPr>
          <w:rFonts w:ascii="Times New Roman" w:hAnsi="Times New Roman"/>
          <w:sz w:val="28"/>
          <w:szCs w:val="28"/>
        </w:rPr>
      </w:pPr>
    </w:p>
    <w:p w14:paraId="213694EC" w14:textId="77777777" w:rsidR="00316311" w:rsidRPr="005B27AF" w:rsidRDefault="00316311" w:rsidP="00316311">
      <w:pPr>
        <w:spacing w:after="0" w:line="240" w:lineRule="auto"/>
        <w:ind w:firstLine="709"/>
        <w:jc w:val="right"/>
        <w:rPr>
          <w:rFonts w:ascii="Times New Roman" w:hAnsi="Times New Roman"/>
          <w:sz w:val="28"/>
          <w:szCs w:val="28"/>
        </w:rPr>
      </w:pPr>
      <w:r w:rsidRPr="005B27AF">
        <w:rPr>
          <w:rFonts w:ascii="Times New Roman" w:hAnsi="Times New Roman"/>
          <w:sz w:val="28"/>
          <w:szCs w:val="28"/>
        </w:rPr>
        <w:t xml:space="preserve">Приложение №3 </w:t>
      </w:r>
    </w:p>
    <w:p w14:paraId="45FBD73C" w14:textId="77777777" w:rsidR="00316311" w:rsidRPr="005B27AF" w:rsidRDefault="00316311" w:rsidP="00316311">
      <w:pPr>
        <w:spacing w:after="0" w:line="240" w:lineRule="auto"/>
        <w:ind w:firstLine="709"/>
        <w:jc w:val="right"/>
        <w:rPr>
          <w:rFonts w:ascii="Times New Roman" w:hAnsi="Times New Roman"/>
          <w:sz w:val="28"/>
          <w:szCs w:val="28"/>
          <w:lang w:val="kk-KZ"/>
        </w:rPr>
      </w:pPr>
      <w:r w:rsidRPr="005B27AF">
        <w:rPr>
          <w:rFonts w:ascii="Times New Roman" w:hAnsi="Times New Roman"/>
          <w:sz w:val="28"/>
          <w:szCs w:val="28"/>
          <w:lang w:val="kk-KZ"/>
        </w:rPr>
        <w:t>к форме типового Офтейк-контракта</w:t>
      </w:r>
    </w:p>
    <w:p w14:paraId="697CFDCC" w14:textId="77777777" w:rsidR="00316311" w:rsidRPr="005B27AF" w:rsidRDefault="00316311" w:rsidP="00316311">
      <w:pPr>
        <w:spacing w:after="0" w:line="240" w:lineRule="auto"/>
        <w:ind w:firstLine="709"/>
        <w:jc w:val="right"/>
        <w:rPr>
          <w:rFonts w:ascii="Times New Roman" w:hAnsi="Times New Roman"/>
          <w:sz w:val="28"/>
          <w:szCs w:val="28"/>
          <w:lang w:val="kk-KZ"/>
        </w:rPr>
      </w:pPr>
      <w:r w:rsidRPr="005B27AF">
        <w:rPr>
          <w:rFonts w:ascii="Times New Roman" w:hAnsi="Times New Roman"/>
          <w:sz w:val="28"/>
          <w:szCs w:val="28"/>
          <w:lang w:val="kk-KZ"/>
        </w:rPr>
        <w:t>от ___________________</w:t>
      </w:r>
    </w:p>
    <w:p w14:paraId="7B21759D" w14:textId="77777777" w:rsidR="00316311" w:rsidRPr="005B27AF" w:rsidRDefault="00316311" w:rsidP="00316311">
      <w:pPr>
        <w:spacing w:after="0" w:line="240" w:lineRule="auto"/>
        <w:ind w:firstLine="709"/>
        <w:jc w:val="right"/>
        <w:rPr>
          <w:rFonts w:ascii="Times New Roman" w:hAnsi="Times New Roman"/>
          <w:sz w:val="28"/>
          <w:szCs w:val="28"/>
          <w:lang w:val="kk-KZ"/>
        </w:rPr>
      </w:pPr>
      <w:r w:rsidRPr="005B27AF">
        <w:rPr>
          <w:rFonts w:ascii="Times New Roman" w:hAnsi="Times New Roman"/>
          <w:sz w:val="28"/>
          <w:szCs w:val="28"/>
          <w:lang w:val="kk-KZ"/>
        </w:rPr>
        <w:t>№ ___________________</w:t>
      </w:r>
    </w:p>
    <w:p w14:paraId="4DAA0790" w14:textId="77777777" w:rsidR="00316311" w:rsidRPr="005B27AF" w:rsidRDefault="00316311" w:rsidP="00316311">
      <w:pPr>
        <w:spacing w:after="0" w:line="240" w:lineRule="auto"/>
        <w:ind w:firstLine="709"/>
        <w:jc w:val="both"/>
        <w:rPr>
          <w:rFonts w:ascii="Times New Roman" w:hAnsi="Times New Roman"/>
          <w:sz w:val="28"/>
          <w:szCs w:val="28"/>
        </w:rPr>
      </w:pPr>
    </w:p>
    <w:p w14:paraId="0EF0FF26" w14:textId="77777777" w:rsidR="00316311" w:rsidRPr="005B27AF" w:rsidRDefault="00316311" w:rsidP="00316311">
      <w:pPr>
        <w:spacing w:after="0" w:line="240" w:lineRule="auto"/>
        <w:ind w:firstLine="709"/>
        <w:jc w:val="center"/>
        <w:rPr>
          <w:rFonts w:ascii="Times New Roman" w:hAnsi="Times New Roman"/>
          <w:b/>
          <w:sz w:val="28"/>
          <w:szCs w:val="28"/>
        </w:rPr>
      </w:pPr>
    </w:p>
    <w:p w14:paraId="4E79147E" w14:textId="77777777" w:rsidR="00316311" w:rsidRPr="005B27AF" w:rsidRDefault="00316311" w:rsidP="00316311">
      <w:pPr>
        <w:spacing w:after="0" w:line="240" w:lineRule="auto"/>
        <w:ind w:firstLine="709"/>
        <w:jc w:val="center"/>
        <w:rPr>
          <w:rFonts w:ascii="Times New Roman" w:hAnsi="Times New Roman"/>
          <w:b/>
          <w:sz w:val="28"/>
          <w:szCs w:val="28"/>
        </w:rPr>
      </w:pPr>
    </w:p>
    <w:p w14:paraId="16140EC0" w14:textId="77777777" w:rsidR="00316311" w:rsidRPr="005B27AF" w:rsidRDefault="00316311" w:rsidP="00316311">
      <w:pPr>
        <w:spacing w:after="0" w:line="240" w:lineRule="auto"/>
        <w:ind w:firstLine="709"/>
        <w:jc w:val="center"/>
        <w:rPr>
          <w:rFonts w:ascii="Times New Roman" w:hAnsi="Times New Roman"/>
          <w:b/>
          <w:sz w:val="28"/>
          <w:szCs w:val="28"/>
        </w:rPr>
      </w:pPr>
    </w:p>
    <w:p w14:paraId="1A86A196" w14:textId="77777777" w:rsidR="00316311" w:rsidRPr="005B27AF" w:rsidRDefault="00316311" w:rsidP="00316311">
      <w:pPr>
        <w:spacing w:after="0" w:line="240" w:lineRule="auto"/>
        <w:ind w:firstLine="709"/>
        <w:jc w:val="center"/>
        <w:rPr>
          <w:rFonts w:ascii="Times New Roman" w:hAnsi="Times New Roman"/>
          <w:b/>
          <w:sz w:val="28"/>
          <w:szCs w:val="28"/>
        </w:rPr>
      </w:pPr>
      <w:r w:rsidRPr="005B27AF">
        <w:rPr>
          <w:rFonts w:ascii="Times New Roman" w:hAnsi="Times New Roman"/>
          <w:b/>
          <w:sz w:val="28"/>
          <w:szCs w:val="28"/>
        </w:rPr>
        <w:t>Требования по поставке товара на территорию Заказчика</w:t>
      </w:r>
    </w:p>
    <w:p w14:paraId="39F1B60F" w14:textId="77777777" w:rsidR="00316311" w:rsidRPr="005B27AF" w:rsidRDefault="00316311" w:rsidP="00316311">
      <w:pPr>
        <w:spacing w:after="0" w:line="240" w:lineRule="auto"/>
        <w:ind w:firstLine="709"/>
        <w:jc w:val="both"/>
        <w:rPr>
          <w:rFonts w:ascii="Times New Roman" w:hAnsi="Times New Roman"/>
          <w:sz w:val="28"/>
          <w:szCs w:val="28"/>
        </w:rPr>
      </w:pPr>
    </w:p>
    <w:p w14:paraId="08E22AA1" w14:textId="77777777" w:rsidR="00316311" w:rsidRPr="005B27AF" w:rsidRDefault="00316311" w:rsidP="00316311">
      <w:pPr>
        <w:spacing w:after="0" w:line="240" w:lineRule="auto"/>
        <w:ind w:firstLine="709"/>
        <w:jc w:val="both"/>
        <w:rPr>
          <w:rFonts w:ascii="Times New Roman" w:hAnsi="Times New Roman"/>
          <w:sz w:val="28"/>
          <w:szCs w:val="28"/>
        </w:rPr>
      </w:pPr>
    </w:p>
    <w:p w14:paraId="678A1969" w14:textId="77777777" w:rsidR="00316311" w:rsidRPr="005B27AF" w:rsidRDefault="00316311" w:rsidP="00316311">
      <w:pPr>
        <w:spacing w:after="0" w:line="240" w:lineRule="auto"/>
        <w:ind w:firstLine="709"/>
        <w:jc w:val="both"/>
        <w:rPr>
          <w:rFonts w:ascii="Times New Roman" w:hAnsi="Times New Roman"/>
          <w:sz w:val="28"/>
          <w:szCs w:val="28"/>
        </w:rPr>
      </w:pPr>
    </w:p>
    <w:p w14:paraId="37FDB074" w14:textId="77777777" w:rsidR="00316311" w:rsidRPr="005B27AF" w:rsidRDefault="00316311" w:rsidP="00316311">
      <w:pPr>
        <w:spacing w:after="0" w:line="240" w:lineRule="auto"/>
        <w:ind w:firstLine="709"/>
        <w:jc w:val="both"/>
        <w:rPr>
          <w:rFonts w:ascii="Times New Roman" w:hAnsi="Times New Roman"/>
          <w:sz w:val="28"/>
          <w:szCs w:val="28"/>
        </w:rPr>
      </w:pPr>
    </w:p>
    <w:p w14:paraId="1A672DC8"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3540AC1"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4A2D5153"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4795B45F"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55357B79"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7FCEBE6C"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396C43E6"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975A267"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0E406B7"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46E23DEC"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706E5D5A"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55002A19" w14:textId="77777777"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418514F1" w14:textId="77777777" w:rsidR="00316311" w:rsidRPr="005B27AF" w:rsidRDefault="00316311" w:rsidP="005A1C9D">
      <w:pPr>
        <w:tabs>
          <w:tab w:val="left" w:pos="7159"/>
        </w:tabs>
        <w:spacing w:line="240" w:lineRule="auto"/>
        <w:rPr>
          <w:rFonts w:ascii="Times New Roman" w:eastAsia="Times New Roman" w:hAnsi="Times New Roman"/>
          <w:sz w:val="28"/>
          <w:szCs w:val="28"/>
          <w:lang w:eastAsia="ru-RU"/>
        </w:rPr>
      </w:pPr>
    </w:p>
    <w:p w14:paraId="29813ED7" w14:textId="77777777" w:rsidR="00316311" w:rsidRPr="005B27AF" w:rsidRDefault="00316311" w:rsidP="00316311">
      <w:pPr>
        <w:spacing w:after="0" w:line="240" w:lineRule="auto"/>
        <w:rPr>
          <w:rFonts w:ascii="Times New Roman" w:eastAsia="Times New Roman" w:hAnsi="Times New Roman"/>
          <w:sz w:val="28"/>
          <w:szCs w:val="28"/>
          <w:lang w:eastAsia="ru-RU"/>
        </w:rPr>
      </w:pPr>
    </w:p>
    <w:p w14:paraId="5E54770D" w14:textId="77777777" w:rsidR="00316311" w:rsidRPr="005B27AF" w:rsidRDefault="00316311" w:rsidP="00316311">
      <w:pPr>
        <w:spacing w:after="0" w:line="240" w:lineRule="auto"/>
        <w:rPr>
          <w:rFonts w:ascii="Times New Roman" w:eastAsia="Times New Roman" w:hAnsi="Times New Roman"/>
          <w:sz w:val="28"/>
          <w:szCs w:val="28"/>
          <w:lang w:eastAsia="ru-RU"/>
        </w:rPr>
      </w:pPr>
    </w:p>
    <w:p w14:paraId="2148953C" w14:textId="77777777" w:rsidR="00B64E8D" w:rsidRPr="005B27AF" w:rsidRDefault="00B64E8D" w:rsidP="00316311">
      <w:pPr>
        <w:spacing w:after="0" w:line="240" w:lineRule="auto"/>
        <w:rPr>
          <w:rFonts w:ascii="Times New Roman" w:eastAsia="Times New Roman" w:hAnsi="Times New Roman"/>
          <w:sz w:val="28"/>
          <w:szCs w:val="28"/>
          <w:lang w:eastAsia="ru-RU"/>
        </w:rPr>
      </w:pPr>
    </w:p>
    <w:p w14:paraId="7891E168" w14:textId="166D396D" w:rsidR="00B64E8D" w:rsidRPr="005B27AF" w:rsidRDefault="00B64E8D" w:rsidP="00316311">
      <w:pPr>
        <w:spacing w:after="0" w:line="240" w:lineRule="auto"/>
        <w:rPr>
          <w:rFonts w:ascii="Times New Roman" w:eastAsia="Times New Roman" w:hAnsi="Times New Roman"/>
          <w:sz w:val="28"/>
          <w:szCs w:val="28"/>
          <w:lang w:eastAsia="ru-RU"/>
        </w:rPr>
      </w:pPr>
    </w:p>
    <w:p w14:paraId="7740D72C" w14:textId="416BE6E5" w:rsidR="004366D8" w:rsidRPr="005B27AF" w:rsidRDefault="004366D8" w:rsidP="00316311">
      <w:pPr>
        <w:spacing w:after="0" w:line="240" w:lineRule="auto"/>
        <w:rPr>
          <w:rFonts w:ascii="Times New Roman" w:eastAsia="Times New Roman" w:hAnsi="Times New Roman"/>
          <w:sz w:val="28"/>
          <w:szCs w:val="28"/>
          <w:lang w:eastAsia="ru-RU"/>
        </w:rPr>
      </w:pPr>
    </w:p>
    <w:p w14:paraId="6385C6E4" w14:textId="2EEE564E" w:rsidR="004366D8" w:rsidRPr="005B27AF" w:rsidRDefault="004366D8" w:rsidP="00316311">
      <w:pPr>
        <w:spacing w:after="0" w:line="240" w:lineRule="auto"/>
        <w:rPr>
          <w:rFonts w:ascii="Times New Roman" w:eastAsia="Times New Roman" w:hAnsi="Times New Roman"/>
          <w:sz w:val="28"/>
          <w:szCs w:val="28"/>
          <w:lang w:eastAsia="ru-RU"/>
        </w:rPr>
      </w:pPr>
    </w:p>
    <w:p w14:paraId="0871A7BC" w14:textId="77777777" w:rsidR="004366D8" w:rsidRPr="005B27AF" w:rsidRDefault="004366D8" w:rsidP="00316311">
      <w:pPr>
        <w:spacing w:after="0" w:line="240" w:lineRule="auto"/>
        <w:rPr>
          <w:rFonts w:ascii="Times New Roman" w:eastAsia="Times New Roman" w:hAnsi="Times New Roman"/>
          <w:sz w:val="28"/>
          <w:szCs w:val="28"/>
          <w:lang w:eastAsia="ru-RU"/>
        </w:rPr>
      </w:pPr>
    </w:p>
    <w:p w14:paraId="0F813EFB" w14:textId="77777777" w:rsidR="00B64E8D" w:rsidRPr="005B27AF" w:rsidRDefault="00B64E8D" w:rsidP="00316311">
      <w:pPr>
        <w:spacing w:after="0" w:line="240" w:lineRule="auto"/>
        <w:rPr>
          <w:rFonts w:ascii="Times New Roman" w:eastAsia="Times New Roman" w:hAnsi="Times New Roman"/>
          <w:sz w:val="28"/>
          <w:szCs w:val="28"/>
          <w:lang w:eastAsia="ru-RU"/>
        </w:rPr>
      </w:pPr>
    </w:p>
    <w:p w14:paraId="6C59E1BF" w14:textId="77777777" w:rsidR="00B64E8D" w:rsidRPr="005B27AF" w:rsidRDefault="00B64E8D" w:rsidP="00316311">
      <w:pPr>
        <w:spacing w:after="0" w:line="240" w:lineRule="auto"/>
        <w:rPr>
          <w:rFonts w:ascii="Times New Roman" w:eastAsia="Times New Roman" w:hAnsi="Times New Roman"/>
          <w:sz w:val="28"/>
          <w:szCs w:val="28"/>
          <w:lang w:eastAsia="ru-RU"/>
        </w:rPr>
      </w:pPr>
    </w:p>
    <w:p w14:paraId="4F364FED" w14:textId="77777777" w:rsidR="00B64E8D" w:rsidRPr="005B27AF" w:rsidRDefault="00B64E8D" w:rsidP="00316311">
      <w:pPr>
        <w:spacing w:after="0" w:line="240" w:lineRule="auto"/>
        <w:rPr>
          <w:rFonts w:ascii="Times New Roman" w:eastAsia="Times New Roman" w:hAnsi="Times New Roman"/>
          <w:sz w:val="28"/>
          <w:szCs w:val="28"/>
          <w:lang w:eastAsia="ru-RU"/>
        </w:rPr>
      </w:pPr>
    </w:p>
    <w:p w14:paraId="71A51488" w14:textId="77777777" w:rsidR="00B64E8D" w:rsidRPr="005B27AF" w:rsidRDefault="00B64E8D" w:rsidP="00316311">
      <w:pPr>
        <w:spacing w:after="0" w:line="240" w:lineRule="auto"/>
        <w:rPr>
          <w:rFonts w:ascii="Times New Roman" w:eastAsia="Times New Roman" w:hAnsi="Times New Roman"/>
          <w:sz w:val="28"/>
          <w:szCs w:val="28"/>
          <w:lang w:eastAsia="ru-RU"/>
        </w:rPr>
      </w:pPr>
    </w:p>
    <w:p w14:paraId="6968095C" w14:textId="77777777" w:rsidR="00316311" w:rsidRPr="005B27AF" w:rsidRDefault="00316311" w:rsidP="00316311">
      <w:pPr>
        <w:spacing w:after="0" w:line="240" w:lineRule="auto"/>
        <w:ind w:firstLine="709"/>
        <w:jc w:val="right"/>
        <w:rPr>
          <w:rFonts w:ascii="Times New Roman" w:hAnsi="Times New Roman"/>
          <w:sz w:val="28"/>
          <w:szCs w:val="28"/>
        </w:rPr>
      </w:pPr>
      <w:r w:rsidRPr="005B27AF">
        <w:rPr>
          <w:rFonts w:ascii="Times New Roman" w:hAnsi="Times New Roman"/>
          <w:sz w:val="28"/>
          <w:szCs w:val="28"/>
        </w:rPr>
        <w:t xml:space="preserve">Приложение №4 </w:t>
      </w:r>
    </w:p>
    <w:p w14:paraId="573BEDE1" w14:textId="77777777" w:rsidR="00316311" w:rsidRPr="005B27AF" w:rsidRDefault="00316311" w:rsidP="00316311">
      <w:pPr>
        <w:spacing w:after="0" w:line="240" w:lineRule="auto"/>
        <w:ind w:firstLine="709"/>
        <w:jc w:val="right"/>
        <w:rPr>
          <w:rFonts w:ascii="Times New Roman" w:hAnsi="Times New Roman"/>
          <w:sz w:val="28"/>
          <w:szCs w:val="28"/>
          <w:lang w:val="kk-KZ"/>
        </w:rPr>
      </w:pPr>
      <w:r w:rsidRPr="005B27AF">
        <w:rPr>
          <w:rFonts w:ascii="Times New Roman" w:hAnsi="Times New Roman"/>
          <w:sz w:val="28"/>
          <w:szCs w:val="28"/>
          <w:lang w:val="kk-KZ"/>
        </w:rPr>
        <w:t>к форме типового Офтейк-контракта</w:t>
      </w:r>
    </w:p>
    <w:p w14:paraId="3121BA50" w14:textId="77777777" w:rsidR="00316311" w:rsidRPr="005B27AF" w:rsidRDefault="00316311" w:rsidP="00316311">
      <w:pPr>
        <w:spacing w:after="0" w:line="240" w:lineRule="auto"/>
        <w:ind w:firstLine="709"/>
        <w:jc w:val="right"/>
        <w:rPr>
          <w:rFonts w:ascii="Times New Roman" w:hAnsi="Times New Roman"/>
          <w:sz w:val="28"/>
          <w:szCs w:val="28"/>
          <w:lang w:val="kk-KZ"/>
        </w:rPr>
      </w:pPr>
      <w:r w:rsidRPr="005B27AF">
        <w:rPr>
          <w:rFonts w:ascii="Times New Roman" w:hAnsi="Times New Roman"/>
          <w:sz w:val="28"/>
          <w:szCs w:val="28"/>
          <w:lang w:val="kk-KZ"/>
        </w:rPr>
        <w:t>от ___________________</w:t>
      </w:r>
    </w:p>
    <w:p w14:paraId="75F56647" w14:textId="77777777" w:rsidR="00316311" w:rsidRPr="005B27AF" w:rsidRDefault="00316311" w:rsidP="00316311">
      <w:pPr>
        <w:spacing w:after="0" w:line="240" w:lineRule="auto"/>
        <w:ind w:firstLine="709"/>
        <w:jc w:val="right"/>
        <w:rPr>
          <w:rFonts w:ascii="Times New Roman" w:hAnsi="Times New Roman"/>
          <w:sz w:val="28"/>
          <w:szCs w:val="28"/>
          <w:lang w:val="kk-KZ"/>
        </w:rPr>
      </w:pPr>
      <w:r w:rsidRPr="005B27AF">
        <w:rPr>
          <w:rFonts w:ascii="Times New Roman" w:hAnsi="Times New Roman"/>
          <w:sz w:val="28"/>
          <w:szCs w:val="28"/>
          <w:lang w:val="kk-KZ"/>
        </w:rPr>
        <w:t>№ ___________________</w:t>
      </w:r>
    </w:p>
    <w:p w14:paraId="62619C1D" w14:textId="77777777" w:rsidR="00316311" w:rsidRPr="005B27AF" w:rsidRDefault="00316311" w:rsidP="00316311">
      <w:pPr>
        <w:spacing w:after="0" w:line="240" w:lineRule="auto"/>
        <w:ind w:firstLine="709"/>
        <w:jc w:val="right"/>
        <w:rPr>
          <w:rFonts w:ascii="Times New Roman" w:eastAsia="Times New Roman" w:hAnsi="Times New Roman"/>
          <w:sz w:val="28"/>
          <w:szCs w:val="28"/>
          <w:lang w:eastAsia="ru-RU"/>
        </w:rPr>
      </w:pPr>
    </w:p>
    <w:p w14:paraId="55AEFB25"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p w14:paraId="34E5A8E3" w14:textId="77777777" w:rsidR="00316311" w:rsidRPr="005B27AF" w:rsidRDefault="00316311" w:rsidP="00316311">
      <w:pPr>
        <w:spacing w:after="0" w:line="240" w:lineRule="auto"/>
        <w:ind w:firstLine="709"/>
        <w:rPr>
          <w:rFonts w:ascii="Times New Roman" w:hAnsi="Times New Roman"/>
          <w:sz w:val="28"/>
          <w:szCs w:val="28"/>
          <w:lang w:val="kk-KZ"/>
        </w:rPr>
      </w:pPr>
    </w:p>
    <w:p w14:paraId="698CDC43" w14:textId="605A3389" w:rsidR="00316311" w:rsidRPr="005B27AF" w:rsidRDefault="00316311" w:rsidP="00316311">
      <w:pPr>
        <w:spacing w:after="0" w:line="240" w:lineRule="auto"/>
        <w:ind w:firstLine="709"/>
        <w:jc w:val="center"/>
        <w:rPr>
          <w:rFonts w:ascii="Times New Roman" w:hAnsi="Times New Roman"/>
          <w:b/>
          <w:sz w:val="28"/>
          <w:szCs w:val="28"/>
        </w:rPr>
      </w:pPr>
      <w:r w:rsidRPr="005B27AF">
        <w:rPr>
          <w:rFonts w:ascii="Times New Roman" w:hAnsi="Times New Roman"/>
          <w:b/>
          <w:sz w:val="28"/>
          <w:szCs w:val="28"/>
        </w:rPr>
        <w:t xml:space="preserve">Форма отчета по </w:t>
      </w:r>
      <w:r w:rsidR="00281F1C" w:rsidRPr="005B27AF">
        <w:rPr>
          <w:rFonts w:ascii="Times New Roman" w:hAnsi="Times New Roman"/>
          <w:b/>
          <w:sz w:val="28"/>
          <w:szCs w:val="28"/>
        </w:rPr>
        <w:t xml:space="preserve">внутристрановой ценности </w:t>
      </w:r>
      <w:r w:rsidRPr="005B27AF">
        <w:rPr>
          <w:rFonts w:ascii="Times New Roman" w:hAnsi="Times New Roman"/>
          <w:b/>
          <w:sz w:val="28"/>
          <w:szCs w:val="28"/>
        </w:rPr>
        <w:t>товаров</w:t>
      </w:r>
    </w:p>
    <w:p w14:paraId="5BEAE156" w14:textId="77777777" w:rsidR="00316311" w:rsidRPr="005B27AF" w:rsidRDefault="00316311" w:rsidP="00316311">
      <w:pPr>
        <w:spacing w:after="0" w:line="240" w:lineRule="auto"/>
        <w:ind w:firstLine="709"/>
        <w:jc w:val="center"/>
        <w:rPr>
          <w:rFonts w:ascii="Times New Roman" w:hAnsi="Times New Roman"/>
          <w:b/>
          <w:sz w:val="28"/>
          <w:szCs w:val="28"/>
        </w:rPr>
      </w:pPr>
      <w:r w:rsidRPr="005B27AF">
        <w:rPr>
          <w:rFonts w:ascii="Times New Roman" w:hAnsi="Times New Roman"/>
          <w:b/>
          <w:sz w:val="28"/>
          <w:szCs w:val="28"/>
        </w:rPr>
        <w:t>по договору от ___________________ № ___________________________________</w:t>
      </w:r>
    </w:p>
    <w:p w14:paraId="5CD388C4" w14:textId="77777777" w:rsidR="00316311" w:rsidRPr="005B27AF" w:rsidRDefault="00316311" w:rsidP="00316311">
      <w:pPr>
        <w:spacing w:after="0" w:line="240" w:lineRule="auto"/>
        <w:ind w:firstLine="709"/>
        <w:rPr>
          <w:rFonts w:ascii="Times New Roman" w:hAnsi="Times New Roman"/>
          <w:b/>
          <w:sz w:val="28"/>
          <w:szCs w:val="28"/>
        </w:rPr>
      </w:pPr>
    </w:p>
    <w:tbl>
      <w:tblPr>
        <w:tblStyle w:val="af8"/>
        <w:tblW w:w="9775" w:type="dxa"/>
        <w:tblLayout w:type="fixed"/>
        <w:tblLook w:val="04A0" w:firstRow="1" w:lastRow="0" w:firstColumn="1" w:lastColumn="0" w:noHBand="0" w:noVBand="1"/>
      </w:tblPr>
      <w:tblGrid>
        <w:gridCol w:w="421"/>
        <w:gridCol w:w="992"/>
        <w:gridCol w:w="709"/>
        <w:gridCol w:w="992"/>
        <w:gridCol w:w="992"/>
        <w:gridCol w:w="709"/>
        <w:gridCol w:w="850"/>
        <w:gridCol w:w="851"/>
        <w:gridCol w:w="850"/>
        <w:gridCol w:w="993"/>
        <w:gridCol w:w="708"/>
        <w:gridCol w:w="708"/>
      </w:tblGrid>
      <w:tr w:rsidR="00316311" w:rsidRPr="005B27AF" w14:paraId="65B71E73" w14:textId="77777777" w:rsidTr="00175937">
        <w:trPr>
          <w:trHeight w:val="517"/>
        </w:trPr>
        <w:tc>
          <w:tcPr>
            <w:tcW w:w="421" w:type="dxa"/>
            <w:vMerge w:val="restart"/>
            <w:textDirection w:val="btLr"/>
          </w:tcPr>
          <w:p w14:paraId="3A32AFF4" w14:textId="77777777" w:rsidR="00316311" w:rsidRPr="005B27AF" w:rsidRDefault="00316311" w:rsidP="00316311">
            <w:pPr>
              <w:spacing w:after="0" w:line="240" w:lineRule="auto"/>
              <w:ind w:right="113" w:firstLine="29"/>
              <w:jc w:val="center"/>
              <w:rPr>
                <w:rFonts w:ascii="Times New Roman" w:hAnsi="Times New Roman"/>
                <w:b/>
                <w:sz w:val="20"/>
                <w:szCs w:val="20"/>
                <w:lang w:eastAsia="en-US"/>
              </w:rPr>
            </w:pPr>
            <w:r w:rsidRPr="005B27AF">
              <w:rPr>
                <w:rFonts w:ascii="Times New Roman" w:hAnsi="Times New Roman"/>
                <w:b/>
                <w:sz w:val="20"/>
                <w:szCs w:val="20"/>
                <w:lang w:eastAsia="en-US"/>
              </w:rPr>
              <w:t>№ п.п.</w:t>
            </w:r>
          </w:p>
        </w:tc>
        <w:tc>
          <w:tcPr>
            <w:tcW w:w="992" w:type="dxa"/>
            <w:vMerge w:val="restart"/>
            <w:textDirection w:val="btLr"/>
            <w:vAlign w:val="center"/>
          </w:tcPr>
          <w:p w14:paraId="4594FAEF" w14:textId="77777777" w:rsidR="00316311" w:rsidRPr="005B27AF" w:rsidRDefault="00316311" w:rsidP="00316311">
            <w:pPr>
              <w:spacing w:after="0" w:line="240" w:lineRule="auto"/>
              <w:ind w:right="113" w:firstLine="29"/>
              <w:jc w:val="center"/>
              <w:rPr>
                <w:rFonts w:ascii="Times New Roman" w:hAnsi="Times New Roman"/>
                <w:b/>
                <w:sz w:val="20"/>
                <w:szCs w:val="20"/>
                <w:lang w:eastAsia="en-US"/>
              </w:rPr>
            </w:pPr>
            <w:r w:rsidRPr="005B27AF">
              <w:rPr>
                <w:rFonts w:ascii="Times New Roman" w:hAnsi="Times New Roman"/>
                <w:b/>
                <w:sz w:val="20"/>
                <w:szCs w:val="20"/>
                <w:lang w:eastAsia="en-US"/>
              </w:rPr>
              <w:t>Наименование договора</w:t>
            </w:r>
          </w:p>
        </w:tc>
        <w:tc>
          <w:tcPr>
            <w:tcW w:w="709" w:type="dxa"/>
            <w:vMerge w:val="restart"/>
            <w:textDirection w:val="btLr"/>
          </w:tcPr>
          <w:p w14:paraId="7F6B6DC0" w14:textId="77777777" w:rsidR="00316311" w:rsidRPr="005B27AF" w:rsidRDefault="00316311" w:rsidP="00316311">
            <w:pPr>
              <w:spacing w:after="0" w:line="240" w:lineRule="auto"/>
              <w:ind w:right="113" w:firstLine="29"/>
              <w:jc w:val="center"/>
              <w:rPr>
                <w:rFonts w:ascii="Times New Roman" w:hAnsi="Times New Roman"/>
                <w:b/>
                <w:sz w:val="20"/>
                <w:szCs w:val="20"/>
                <w:lang w:eastAsia="en-US"/>
              </w:rPr>
            </w:pPr>
            <w:r w:rsidRPr="005B27AF">
              <w:rPr>
                <w:rFonts w:ascii="Times New Roman" w:hAnsi="Times New Roman"/>
                <w:b/>
                <w:sz w:val="20"/>
                <w:szCs w:val="20"/>
                <w:lang w:eastAsia="en-US"/>
              </w:rPr>
              <w:t>Сумма договора с учетом НДС, тенге</w:t>
            </w:r>
          </w:p>
        </w:tc>
        <w:tc>
          <w:tcPr>
            <w:tcW w:w="992" w:type="dxa"/>
            <w:vMerge w:val="restart"/>
            <w:textDirection w:val="btLr"/>
          </w:tcPr>
          <w:p w14:paraId="575E512A" w14:textId="5F5793F2" w:rsidR="00316311" w:rsidRPr="005B27AF" w:rsidRDefault="00316311" w:rsidP="00316311">
            <w:pPr>
              <w:spacing w:after="0" w:line="240" w:lineRule="auto"/>
              <w:ind w:right="113" w:firstLine="29"/>
              <w:jc w:val="center"/>
              <w:rPr>
                <w:rFonts w:ascii="Times New Roman" w:hAnsi="Times New Roman"/>
                <w:b/>
                <w:sz w:val="20"/>
                <w:szCs w:val="20"/>
                <w:lang w:eastAsia="en-US"/>
              </w:rPr>
            </w:pPr>
            <w:r w:rsidRPr="005B27AF">
              <w:rPr>
                <w:rFonts w:ascii="Times New Roman" w:hAnsi="Times New Roman"/>
                <w:b/>
                <w:sz w:val="20"/>
                <w:szCs w:val="20"/>
                <w:lang w:eastAsia="en-US"/>
              </w:rPr>
              <w:t xml:space="preserve">Сумма </w:t>
            </w:r>
            <w:r w:rsidR="00281F1C" w:rsidRPr="005B27AF">
              <w:rPr>
                <w:rFonts w:ascii="Times New Roman" w:hAnsi="Times New Roman"/>
                <w:b/>
                <w:sz w:val="20"/>
                <w:szCs w:val="20"/>
                <w:lang w:eastAsia="en-US"/>
              </w:rPr>
              <w:t xml:space="preserve">внутристрановой ценности </w:t>
            </w:r>
            <w:r w:rsidRPr="005B27AF">
              <w:rPr>
                <w:rFonts w:ascii="Times New Roman" w:hAnsi="Times New Roman"/>
                <w:b/>
                <w:sz w:val="20"/>
                <w:szCs w:val="20"/>
                <w:lang w:eastAsia="en-US"/>
              </w:rPr>
              <w:t>с учетом НДС, тенге</w:t>
            </w:r>
          </w:p>
        </w:tc>
        <w:tc>
          <w:tcPr>
            <w:tcW w:w="992" w:type="dxa"/>
            <w:vMerge w:val="restart"/>
            <w:textDirection w:val="btLr"/>
          </w:tcPr>
          <w:p w14:paraId="585CA02F" w14:textId="77777777" w:rsidR="00316311" w:rsidRPr="005B27AF" w:rsidRDefault="00316311" w:rsidP="00316311">
            <w:pPr>
              <w:spacing w:after="0" w:line="240" w:lineRule="auto"/>
              <w:ind w:right="113" w:firstLine="29"/>
              <w:jc w:val="center"/>
              <w:rPr>
                <w:rFonts w:ascii="Times New Roman" w:hAnsi="Times New Roman"/>
                <w:b/>
                <w:sz w:val="20"/>
                <w:szCs w:val="20"/>
                <w:lang w:eastAsia="en-US"/>
              </w:rPr>
            </w:pPr>
            <w:r w:rsidRPr="005B27AF">
              <w:rPr>
                <w:rFonts w:ascii="Times New Roman" w:hAnsi="Times New Roman"/>
                <w:b/>
                <w:sz w:val="20"/>
                <w:szCs w:val="20"/>
                <w:lang w:eastAsia="en-US"/>
              </w:rPr>
              <w:t>Фактич. исполнение договора с учетом НДС, тенге</w:t>
            </w:r>
          </w:p>
        </w:tc>
        <w:tc>
          <w:tcPr>
            <w:tcW w:w="3260" w:type="dxa"/>
            <w:gridSpan w:val="4"/>
          </w:tcPr>
          <w:p w14:paraId="747A0270" w14:textId="7D7AE75E" w:rsidR="00316311" w:rsidRPr="005B27AF" w:rsidRDefault="00316311" w:rsidP="00EA2EE0">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Фактическ</w:t>
            </w:r>
            <w:r w:rsidR="00EA2EE0" w:rsidRPr="005B27AF">
              <w:rPr>
                <w:rFonts w:ascii="Times New Roman" w:hAnsi="Times New Roman"/>
                <w:b/>
                <w:sz w:val="20"/>
                <w:szCs w:val="20"/>
                <w:lang w:eastAsia="en-US"/>
              </w:rPr>
              <w:t xml:space="preserve">ая внутристрановая ценность </w:t>
            </w:r>
            <w:r w:rsidRPr="005B27AF">
              <w:rPr>
                <w:rFonts w:ascii="Times New Roman" w:hAnsi="Times New Roman"/>
                <w:b/>
                <w:sz w:val="20"/>
                <w:szCs w:val="20"/>
                <w:lang w:eastAsia="en-US"/>
              </w:rPr>
              <w:t>договора с учетом НДС, тенге, в том числе</w:t>
            </w:r>
          </w:p>
        </w:tc>
        <w:tc>
          <w:tcPr>
            <w:tcW w:w="993" w:type="dxa"/>
            <w:vMerge w:val="restart"/>
            <w:textDirection w:val="btLr"/>
            <w:vAlign w:val="center"/>
          </w:tcPr>
          <w:p w14:paraId="07BC7AF4" w14:textId="7B278968" w:rsidR="00316311" w:rsidRPr="005B27AF" w:rsidRDefault="00316311" w:rsidP="00316311">
            <w:pPr>
              <w:spacing w:after="0" w:line="240" w:lineRule="auto"/>
              <w:ind w:right="113" w:firstLine="29"/>
              <w:jc w:val="center"/>
              <w:rPr>
                <w:rFonts w:ascii="Times New Roman" w:hAnsi="Times New Roman"/>
                <w:b/>
                <w:sz w:val="20"/>
                <w:szCs w:val="20"/>
                <w:lang w:eastAsia="en-US"/>
              </w:rPr>
            </w:pPr>
            <w:r w:rsidRPr="005B27AF">
              <w:rPr>
                <w:rFonts w:ascii="Times New Roman" w:hAnsi="Times New Roman"/>
                <w:b/>
                <w:sz w:val="20"/>
                <w:szCs w:val="20"/>
                <w:lang w:eastAsia="en-US"/>
              </w:rPr>
              <w:t xml:space="preserve">Факт. </w:t>
            </w:r>
            <w:r w:rsidR="00EA2EE0" w:rsidRPr="005B27AF">
              <w:rPr>
                <w:rFonts w:ascii="Times New Roman" w:hAnsi="Times New Roman"/>
                <w:b/>
                <w:sz w:val="20"/>
                <w:szCs w:val="20"/>
                <w:lang w:eastAsia="en-US"/>
              </w:rPr>
              <w:t>внутристрановая ценность</w:t>
            </w:r>
            <w:r w:rsidRPr="005B27AF">
              <w:rPr>
                <w:rFonts w:ascii="Times New Roman" w:hAnsi="Times New Roman"/>
                <w:b/>
                <w:sz w:val="20"/>
                <w:szCs w:val="20"/>
                <w:lang w:eastAsia="en-US"/>
              </w:rPr>
              <w:t>, %</w:t>
            </w:r>
          </w:p>
        </w:tc>
        <w:tc>
          <w:tcPr>
            <w:tcW w:w="708" w:type="dxa"/>
            <w:vMerge w:val="restart"/>
            <w:textDirection w:val="btLr"/>
            <w:vAlign w:val="center"/>
          </w:tcPr>
          <w:p w14:paraId="64C58448" w14:textId="77777777" w:rsidR="00316311" w:rsidRPr="005B27AF" w:rsidRDefault="00316311" w:rsidP="00316311">
            <w:pPr>
              <w:spacing w:after="0" w:line="240" w:lineRule="auto"/>
              <w:ind w:right="113" w:firstLine="29"/>
              <w:jc w:val="center"/>
              <w:rPr>
                <w:rFonts w:ascii="Times New Roman" w:hAnsi="Times New Roman"/>
                <w:b/>
                <w:sz w:val="20"/>
                <w:szCs w:val="20"/>
                <w:lang w:eastAsia="en-US"/>
              </w:rPr>
            </w:pPr>
            <w:r w:rsidRPr="005B27AF">
              <w:rPr>
                <w:rFonts w:ascii="Times New Roman" w:hAnsi="Times New Roman"/>
                <w:b/>
                <w:sz w:val="20"/>
                <w:szCs w:val="20"/>
                <w:lang w:eastAsia="en-US"/>
              </w:rPr>
              <w:t>Доля местных кадров, %</w:t>
            </w:r>
          </w:p>
        </w:tc>
        <w:tc>
          <w:tcPr>
            <w:tcW w:w="708" w:type="dxa"/>
            <w:vMerge w:val="restart"/>
            <w:textDirection w:val="btLr"/>
            <w:vAlign w:val="center"/>
          </w:tcPr>
          <w:p w14:paraId="0870AD5B" w14:textId="77777777" w:rsidR="00316311" w:rsidRPr="005B27AF" w:rsidRDefault="00316311" w:rsidP="00316311">
            <w:pPr>
              <w:spacing w:after="0" w:line="240" w:lineRule="auto"/>
              <w:ind w:right="113" w:firstLine="29"/>
              <w:jc w:val="center"/>
              <w:rPr>
                <w:rFonts w:ascii="Times New Roman" w:hAnsi="Times New Roman"/>
                <w:b/>
                <w:sz w:val="20"/>
                <w:szCs w:val="20"/>
                <w:lang w:eastAsia="en-US"/>
              </w:rPr>
            </w:pPr>
            <w:r w:rsidRPr="005B27AF">
              <w:rPr>
                <w:rFonts w:ascii="Times New Roman" w:hAnsi="Times New Roman"/>
                <w:b/>
                <w:sz w:val="20"/>
                <w:szCs w:val="20"/>
                <w:lang w:eastAsia="en-US"/>
              </w:rPr>
              <w:t>Примечание</w:t>
            </w:r>
          </w:p>
        </w:tc>
      </w:tr>
      <w:tr w:rsidR="00316311" w:rsidRPr="005B27AF" w14:paraId="0BA9D417" w14:textId="77777777" w:rsidTr="00175937">
        <w:trPr>
          <w:cantSplit/>
          <w:trHeight w:val="2605"/>
        </w:trPr>
        <w:tc>
          <w:tcPr>
            <w:tcW w:w="421" w:type="dxa"/>
            <w:vMerge/>
          </w:tcPr>
          <w:p w14:paraId="3D1809EE"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p>
        </w:tc>
        <w:tc>
          <w:tcPr>
            <w:tcW w:w="992" w:type="dxa"/>
            <w:vMerge/>
          </w:tcPr>
          <w:p w14:paraId="5E41B55E"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p>
        </w:tc>
        <w:tc>
          <w:tcPr>
            <w:tcW w:w="709" w:type="dxa"/>
            <w:vMerge/>
          </w:tcPr>
          <w:p w14:paraId="19D7C30C"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p>
        </w:tc>
        <w:tc>
          <w:tcPr>
            <w:tcW w:w="992" w:type="dxa"/>
            <w:vMerge/>
          </w:tcPr>
          <w:p w14:paraId="05626C6B"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p>
        </w:tc>
        <w:tc>
          <w:tcPr>
            <w:tcW w:w="992" w:type="dxa"/>
            <w:vMerge/>
          </w:tcPr>
          <w:p w14:paraId="2BE5FC2B"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p>
        </w:tc>
        <w:tc>
          <w:tcPr>
            <w:tcW w:w="709" w:type="dxa"/>
            <w:textDirection w:val="btLr"/>
            <w:vAlign w:val="center"/>
          </w:tcPr>
          <w:p w14:paraId="3107D969" w14:textId="77777777" w:rsidR="00316311" w:rsidRPr="005B27AF" w:rsidRDefault="00316311" w:rsidP="00316311">
            <w:pPr>
              <w:spacing w:after="0" w:line="240" w:lineRule="auto"/>
              <w:ind w:right="113" w:firstLine="29"/>
              <w:jc w:val="center"/>
              <w:rPr>
                <w:rFonts w:ascii="Times New Roman" w:hAnsi="Times New Roman"/>
                <w:b/>
                <w:sz w:val="20"/>
                <w:szCs w:val="20"/>
                <w:lang w:eastAsia="en-US"/>
              </w:rPr>
            </w:pPr>
            <w:r w:rsidRPr="005B27AF">
              <w:rPr>
                <w:rFonts w:ascii="Times New Roman" w:hAnsi="Times New Roman"/>
                <w:b/>
                <w:sz w:val="20"/>
                <w:szCs w:val="20"/>
                <w:lang w:eastAsia="en-US"/>
              </w:rPr>
              <w:t>Всего, в том числе</w:t>
            </w:r>
          </w:p>
        </w:tc>
        <w:tc>
          <w:tcPr>
            <w:tcW w:w="850" w:type="dxa"/>
            <w:textDirection w:val="btLr"/>
            <w:vAlign w:val="center"/>
          </w:tcPr>
          <w:p w14:paraId="152C582E" w14:textId="77777777" w:rsidR="00316311" w:rsidRPr="005B27AF" w:rsidRDefault="00316311" w:rsidP="00316311">
            <w:pPr>
              <w:spacing w:after="0" w:line="240" w:lineRule="auto"/>
              <w:ind w:right="113" w:firstLine="29"/>
              <w:jc w:val="center"/>
              <w:rPr>
                <w:rFonts w:ascii="Times New Roman" w:hAnsi="Times New Roman"/>
                <w:b/>
                <w:sz w:val="20"/>
                <w:szCs w:val="20"/>
                <w:lang w:eastAsia="en-US"/>
              </w:rPr>
            </w:pPr>
            <w:r w:rsidRPr="005B27AF">
              <w:rPr>
                <w:rFonts w:ascii="Times New Roman" w:hAnsi="Times New Roman"/>
                <w:b/>
                <w:sz w:val="20"/>
                <w:szCs w:val="20"/>
                <w:lang w:eastAsia="en-US"/>
              </w:rPr>
              <w:t>Оборудование</w:t>
            </w:r>
          </w:p>
        </w:tc>
        <w:tc>
          <w:tcPr>
            <w:tcW w:w="851" w:type="dxa"/>
            <w:textDirection w:val="btLr"/>
            <w:vAlign w:val="center"/>
          </w:tcPr>
          <w:p w14:paraId="613F97AE" w14:textId="77777777" w:rsidR="00316311" w:rsidRPr="005B27AF" w:rsidRDefault="00316311" w:rsidP="00316311">
            <w:pPr>
              <w:spacing w:after="0" w:line="240" w:lineRule="auto"/>
              <w:ind w:right="113" w:firstLine="29"/>
              <w:jc w:val="center"/>
              <w:rPr>
                <w:rFonts w:ascii="Times New Roman" w:hAnsi="Times New Roman"/>
                <w:b/>
                <w:sz w:val="20"/>
                <w:szCs w:val="20"/>
                <w:lang w:eastAsia="en-US"/>
              </w:rPr>
            </w:pPr>
            <w:r w:rsidRPr="005B27AF">
              <w:rPr>
                <w:rFonts w:ascii="Times New Roman" w:hAnsi="Times New Roman"/>
                <w:b/>
                <w:sz w:val="20"/>
                <w:szCs w:val="20"/>
                <w:lang w:eastAsia="en-US"/>
              </w:rPr>
              <w:t>Материалы</w:t>
            </w:r>
          </w:p>
        </w:tc>
        <w:tc>
          <w:tcPr>
            <w:tcW w:w="850" w:type="dxa"/>
            <w:textDirection w:val="btLr"/>
            <w:vAlign w:val="center"/>
          </w:tcPr>
          <w:p w14:paraId="5FAAC62D" w14:textId="77777777" w:rsidR="00316311" w:rsidRPr="005B27AF" w:rsidRDefault="00316311" w:rsidP="00316311">
            <w:pPr>
              <w:spacing w:after="0" w:line="240" w:lineRule="auto"/>
              <w:ind w:right="113" w:firstLine="29"/>
              <w:jc w:val="center"/>
              <w:rPr>
                <w:rFonts w:ascii="Times New Roman" w:hAnsi="Times New Roman"/>
                <w:b/>
                <w:sz w:val="20"/>
                <w:szCs w:val="20"/>
                <w:lang w:eastAsia="en-US"/>
              </w:rPr>
            </w:pPr>
            <w:r w:rsidRPr="005B27AF">
              <w:rPr>
                <w:rFonts w:ascii="Times New Roman" w:hAnsi="Times New Roman"/>
                <w:b/>
                <w:sz w:val="20"/>
                <w:szCs w:val="20"/>
                <w:lang w:eastAsia="en-US"/>
              </w:rPr>
              <w:t>Работы</w:t>
            </w:r>
          </w:p>
        </w:tc>
        <w:tc>
          <w:tcPr>
            <w:tcW w:w="993" w:type="dxa"/>
            <w:vMerge/>
          </w:tcPr>
          <w:p w14:paraId="35818FA1"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p>
        </w:tc>
        <w:tc>
          <w:tcPr>
            <w:tcW w:w="708" w:type="dxa"/>
            <w:vMerge/>
          </w:tcPr>
          <w:p w14:paraId="466FE0D0"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p>
        </w:tc>
        <w:tc>
          <w:tcPr>
            <w:tcW w:w="708" w:type="dxa"/>
            <w:vMerge/>
          </w:tcPr>
          <w:p w14:paraId="4D1076C9"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p>
        </w:tc>
      </w:tr>
      <w:tr w:rsidR="00316311" w:rsidRPr="005B27AF" w14:paraId="7DA4B122" w14:textId="77777777" w:rsidTr="00175937">
        <w:trPr>
          <w:trHeight w:val="249"/>
        </w:trPr>
        <w:tc>
          <w:tcPr>
            <w:tcW w:w="421" w:type="dxa"/>
          </w:tcPr>
          <w:p w14:paraId="0D3A2C62"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1</w:t>
            </w:r>
          </w:p>
        </w:tc>
        <w:tc>
          <w:tcPr>
            <w:tcW w:w="992" w:type="dxa"/>
          </w:tcPr>
          <w:p w14:paraId="0BC55DA8"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2</w:t>
            </w:r>
          </w:p>
        </w:tc>
        <w:tc>
          <w:tcPr>
            <w:tcW w:w="709" w:type="dxa"/>
          </w:tcPr>
          <w:p w14:paraId="2DA6B665"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3</w:t>
            </w:r>
          </w:p>
        </w:tc>
        <w:tc>
          <w:tcPr>
            <w:tcW w:w="992" w:type="dxa"/>
          </w:tcPr>
          <w:p w14:paraId="6FB01BA7"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4</w:t>
            </w:r>
          </w:p>
        </w:tc>
        <w:tc>
          <w:tcPr>
            <w:tcW w:w="992" w:type="dxa"/>
          </w:tcPr>
          <w:p w14:paraId="5221C323"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5</w:t>
            </w:r>
          </w:p>
        </w:tc>
        <w:tc>
          <w:tcPr>
            <w:tcW w:w="709" w:type="dxa"/>
          </w:tcPr>
          <w:p w14:paraId="7447FE16"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6</w:t>
            </w:r>
          </w:p>
        </w:tc>
        <w:tc>
          <w:tcPr>
            <w:tcW w:w="850" w:type="dxa"/>
          </w:tcPr>
          <w:p w14:paraId="08EB932C"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7</w:t>
            </w:r>
          </w:p>
        </w:tc>
        <w:tc>
          <w:tcPr>
            <w:tcW w:w="851" w:type="dxa"/>
          </w:tcPr>
          <w:p w14:paraId="5079B827"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8</w:t>
            </w:r>
          </w:p>
        </w:tc>
        <w:tc>
          <w:tcPr>
            <w:tcW w:w="850" w:type="dxa"/>
          </w:tcPr>
          <w:p w14:paraId="689AA0B5"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9</w:t>
            </w:r>
          </w:p>
        </w:tc>
        <w:tc>
          <w:tcPr>
            <w:tcW w:w="993" w:type="dxa"/>
          </w:tcPr>
          <w:p w14:paraId="0F143937"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10</w:t>
            </w:r>
          </w:p>
        </w:tc>
        <w:tc>
          <w:tcPr>
            <w:tcW w:w="708" w:type="dxa"/>
          </w:tcPr>
          <w:p w14:paraId="15E3B751"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11</w:t>
            </w:r>
          </w:p>
        </w:tc>
        <w:tc>
          <w:tcPr>
            <w:tcW w:w="708" w:type="dxa"/>
          </w:tcPr>
          <w:p w14:paraId="5BFC6B13" w14:textId="77777777" w:rsidR="00316311" w:rsidRPr="005B27AF" w:rsidRDefault="00316311" w:rsidP="00316311">
            <w:pPr>
              <w:spacing w:after="0" w:line="240" w:lineRule="auto"/>
              <w:ind w:firstLine="29"/>
              <w:jc w:val="center"/>
              <w:rPr>
                <w:rFonts w:ascii="Times New Roman" w:hAnsi="Times New Roman"/>
                <w:b/>
                <w:sz w:val="20"/>
                <w:szCs w:val="20"/>
                <w:lang w:eastAsia="en-US"/>
              </w:rPr>
            </w:pPr>
            <w:r w:rsidRPr="005B27AF">
              <w:rPr>
                <w:rFonts w:ascii="Times New Roman" w:hAnsi="Times New Roman"/>
                <w:b/>
                <w:sz w:val="20"/>
                <w:szCs w:val="20"/>
                <w:lang w:eastAsia="en-US"/>
              </w:rPr>
              <w:t>12</w:t>
            </w:r>
          </w:p>
        </w:tc>
      </w:tr>
      <w:tr w:rsidR="00316311" w:rsidRPr="005B27AF" w14:paraId="344975A3" w14:textId="77777777" w:rsidTr="00175937">
        <w:trPr>
          <w:trHeight w:val="267"/>
        </w:trPr>
        <w:tc>
          <w:tcPr>
            <w:tcW w:w="421" w:type="dxa"/>
          </w:tcPr>
          <w:p w14:paraId="322C6182"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6BA59150"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709" w:type="dxa"/>
          </w:tcPr>
          <w:p w14:paraId="49C4A924"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1899A651"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598E3BE7"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709" w:type="dxa"/>
          </w:tcPr>
          <w:p w14:paraId="409CFBE3"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850" w:type="dxa"/>
          </w:tcPr>
          <w:p w14:paraId="61780DAD"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851" w:type="dxa"/>
          </w:tcPr>
          <w:p w14:paraId="55B19A5C"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850" w:type="dxa"/>
          </w:tcPr>
          <w:p w14:paraId="197BA692"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993" w:type="dxa"/>
          </w:tcPr>
          <w:p w14:paraId="37B1FF23"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708" w:type="dxa"/>
          </w:tcPr>
          <w:p w14:paraId="4295C239"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708" w:type="dxa"/>
          </w:tcPr>
          <w:p w14:paraId="0648DCC0"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r>
      <w:tr w:rsidR="00316311" w:rsidRPr="005B27AF" w14:paraId="774B4A7C" w14:textId="77777777" w:rsidTr="00175937">
        <w:trPr>
          <w:trHeight w:val="249"/>
        </w:trPr>
        <w:tc>
          <w:tcPr>
            <w:tcW w:w="421" w:type="dxa"/>
          </w:tcPr>
          <w:p w14:paraId="0132B76D"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11B36F79"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709" w:type="dxa"/>
          </w:tcPr>
          <w:p w14:paraId="2BC82224"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37D2925D"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2445BC5C"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709" w:type="dxa"/>
          </w:tcPr>
          <w:p w14:paraId="2257EAFE"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850" w:type="dxa"/>
          </w:tcPr>
          <w:p w14:paraId="21DED663"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851" w:type="dxa"/>
          </w:tcPr>
          <w:p w14:paraId="7CD34BB5"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850" w:type="dxa"/>
          </w:tcPr>
          <w:p w14:paraId="510C645A"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993" w:type="dxa"/>
          </w:tcPr>
          <w:p w14:paraId="6372A570"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708" w:type="dxa"/>
          </w:tcPr>
          <w:p w14:paraId="4041A43C"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708" w:type="dxa"/>
          </w:tcPr>
          <w:p w14:paraId="314676E0"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r>
      <w:tr w:rsidR="00316311" w:rsidRPr="005B27AF" w14:paraId="5CC27047" w14:textId="77777777" w:rsidTr="00175937">
        <w:trPr>
          <w:trHeight w:val="249"/>
        </w:trPr>
        <w:tc>
          <w:tcPr>
            <w:tcW w:w="421" w:type="dxa"/>
          </w:tcPr>
          <w:p w14:paraId="1E757275"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1AB4AC47" w14:textId="77777777" w:rsidR="00316311" w:rsidRPr="005B27AF" w:rsidRDefault="00316311" w:rsidP="00316311">
            <w:pPr>
              <w:spacing w:after="0" w:line="240" w:lineRule="auto"/>
              <w:ind w:firstLine="29"/>
              <w:rPr>
                <w:rFonts w:ascii="Times New Roman" w:hAnsi="Times New Roman"/>
                <w:sz w:val="20"/>
                <w:szCs w:val="20"/>
                <w:lang w:eastAsia="en-US"/>
              </w:rPr>
            </w:pPr>
            <w:r w:rsidRPr="005B27AF">
              <w:rPr>
                <w:rFonts w:ascii="Times New Roman" w:hAnsi="Times New Roman"/>
                <w:sz w:val="20"/>
                <w:szCs w:val="20"/>
                <w:lang w:eastAsia="en-US"/>
              </w:rPr>
              <w:t>ИТОГО:</w:t>
            </w:r>
          </w:p>
        </w:tc>
        <w:tc>
          <w:tcPr>
            <w:tcW w:w="709" w:type="dxa"/>
          </w:tcPr>
          <w:p w14:paraId="2041D4FF"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1894ECC4"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244BE289"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709" w:type="dxa"/>
          </w:tcPr>
          <w:p w14:paraId="0E3E789D"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850" w:type="dxa"/>
          </w:tcPr>
          <w:p w14:paraId="0DA5E685"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851" w:type="dxa"/>
          </w:tcPr>
          <w:p w14:paraId="30893ABC"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850" w:type="dxa"/>
          </w:tcPr>
          <w:p w14:paraId="1B9EFD8A"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993" w:type="dxa"/>
          </w:tcPr>
          <w:p w14:paraId="3D71564C"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708" w:type="dxa"/>
          </w:tcPr>
          <w:p w14:paraId="4008802B"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c>
          <w:tcPr>
            <w:tcW w:w="708" w:type="dxa"/>
          </w:tcPr>
          <w:p w14:paraId="2129D44E" w14:textId="77777777" w:rsidR="00316311" w:rsidRPr="005B27AF" w:rsidRDefault="00316311" w:rsidP="00316311">
            <w:pPr>
              <w:spacing w:after="0" w:line="240" w:lineRule="auto"/>
              <w:ind w:firstLine="29"/>
              <w:jc w:val="both"/>
              <w:rPr>
                <w:rFonts w:ascii="Times New Roman" w:hAnsi="Times New Roman"/>
                <w:sz w:val="20"/>
                <w:szCs w:val="20"/>
                <w:lang w:eastAsia="en-US"/>
              </w:rPr>
            </w:pPr>
          </w:p>
        </w:tc>
      </w:tr>
    </w:tbl>
    <w:p w14:paraId="2A5A399F" w14:textId="77777777" w:rsidR="00316311" w:rsidRPr="005B27AF" w:rsidRDefault="00316311" w:rsidP="00316311">
      <w:pPr>
        <w:spacing w:after="0" w:line="240" w:lineRule="auto"/>
        <w:ind w:firstLine="709"/>
        <w:jc w:val="both"/>
        <w:rPr>
          <w:rFonts w:ascii="Times New Roman" w:hAnsi="Times New Roman"/>
          <w:sz w:val="28"/>
          <w:szCs w:val="28"/>
        </w:rPr>
      </w:pPr>
    </w:p>
    <w:p w14:paraId="62615CD4" w14:textId="64E376FC" w:rsidR="00316311" w:rsidRPr="005B27AF" w:rsidRDefault="00316311" w:rsidP="00316311">
      <w:pPr>
        <w:spacing w:after="0" w:line="240" w:lineRule="auto"/>
        <w:jc w:val="both"/>
        <w:rPr>
          <w:rFonts w:ascii="Times New Roman" w:hAnsi="Times New Roman"/>
          <w:sz w:val="28"/>
          <w:szCs w:val="28"/>
        </w:rPr>
      </w:pPr>
      <w:r w:rsidRPr="005B27AF">
        <w:rPr>
          <w:rFonts w:ascii="Times New Roman" w:hAnsi="Times New Roman"/>
          <w:sz w:val="28"/>
          <w:szCs w:val="28"/>
        </w:rPr>
        <w:t xml:space="preserve">Информация предоставляется на основании Единой методики расчета организациями </w:t>
      </w:r>
      <w:r w:rsidR="00281F1C" w:rsidRPr="005B27AF">
        <w:rPr>
          <w:rFonts w:ascii="Times New Roman" w:eastAsia="Times New Roman" w:hAnsi="Times New Roman"/>
          <w:sz w:val="28"/>
          <w:szCs w:val="28"/>
          <w:lang w:eastAsia="ru-RU"/>
        </w:rPr>
        <w:t xml:space="preserve">внутристрановой ценности </w:t>
      </w:r>
      <w:r w:rsidRPr="005B27AF">
        <w:rPr>
          <w:rFonts w:ascii="Times New Roman" w:hAnsi="Times New Roman"/>
          <w:sz w:val="28"/>
          <w:szCs w:val="28"/>
        </w:rPr>
        <w:t>при закупке товаров, работ и услуг.</w:t>
      </w:r>
    </w:p>
    <w:p w14:paraId="4C332993" w14:textId="77777777" w:rsidR="00316311" w:rsidRPr="005B27AF" w:rsidRDefault="00316311" w:rsidP="00316311">
      <w:pPr>
        <w:spacing w:after="0" w:line="240" w:lineRule="auto"/>
        <w:jc w:val="both"/>
        <w:rPr>
          <w:rFonts w:ascii="Times New Roman" w:hAnsi="Times New Roman"/>
          <w:sz w:val="28"/>
          <w:szCs w:val="28"/>
        </w:rPr>
      </w:pPr>
    </w:p>
    <w:p w14:paraId="61CED035" w14:textId="77777777" w:rsidR="00316311" w:rsidRPr="005B27AF" w:rsidRDefault="00316311" w:rsidP="00316311">
      <w:pPr>
        <w:spacing w:after="0" w:line="240" w:lineRule="auto"/>
        <w:jc w:val="both"/>
        <w:rPr>
          <w:rFonts w:ascii="Times New Roman" w:hAnsi="Times New Roman"/>
          <w:sz w:val="28"/>
          <w:szCs w:val="28"/>
        </w:rPr>
      </w:pPr>
      <w:r w:rsidRPr="005B27AF">
        <w:rPr>
          <w:rFonts w:ascii="Times New Roman" w:hAnsi="Times New Roman"/>
          <w:sz w:val="28"/>
          <w:szCs w:val="28"/>
        </w:rPr>
        <w:t>Приложение:</w:t>
      </w:r>
    </w:p>
    <w:p w14:paraId="561658FE" w14:textId="59C12427" w:rsidR="00316311" w:rsidRPr="005B27AF" w:rsidRDefault="00316311" w:rsidP="00FD0258">
      <w:pPr>
        <w:numPr>
          <w:ilvl w:val="0"/>
          <w:numId w:val="35"/>
        </w:numPr>
        <w:spacing w:after="0" w:line="240" w:lineRule="auto"/>
        <w:ind w:firstLine="0"/>
        <w:contextualSpacing/>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t xml:space="preserve">подтверждающие документы по </w:t>
      </w:r>
      <w:r w:rsidR="00281F1C" w:rsidRPr="005B27AF">
        <w:rPr>
          <w:rFonts w:ascii="Times New Roman" w:eastAsia="Times New Roman" w:hAnsi="Times New Roman"/>
          <w:sz w:val="28"/>
          <w:szCs w:val="28"/>
          <w:lang w:eastAsia="ru-RU"/>
        </w:rPr>
        <w:t xml:space="preserve">внутристрановой ценности </w:t>
      </w:r>
      <w:r w:rsidRPr="005B27AF">
        <w:rPr>
          <w:rFonts w:ascii="Times New Roman" w:eastAsia="Times New Roman" w:hAnsi="Times New Roman"/>
          <w:sz w:val="28"/>
          <w:szCs w:val="28"/>
          <w:lang w:eastAsia="ru-RU"/>
        </w:rPr>
        <w:t>(сертификаты о происхождении товаров формы СТ-</w:t>
      </w:r>
      <w:r w:rsidRPr="005B27AF">
        <w:rPr>
          <w:rFonts w:ascii="Times New Roman" w:eastAsia="Times New Roman" w:hAnsi="Times New Roman"/>
          <w:sz w:val="28"/>
          <w:szCs w:val="28"/>
          <w:lang w:val="en-US" w:eastAsia="ru-RU"/>
        </w:rPr>
        <w:t>KZ</w:t>
      </w:r>
      <w:r w:rsidRPr="005B27AF">
        <w:rPr>
          <w:rFonts w:ascii="Times New Roman" w:eastAsia="Times New Roman" w:hAnsi="Times New Roman"/>
          <w:sz w:val="28"/>
          <w:szCs w:val="28"/>
          <w:lang w:eastAsia="ru-RU"/>
        </w:rPr>
        <w:t>);</w:t>
      </w:r>
    </w:p>
    <w:p w14:paraId="3260FD03" w14:textId="77777777" w:rsidR="00316311" w:rsidRPr="005B27AF" w:rsidRDefault="00316311" w:rsidP="00FD0258">
      <w:pPr>
        <w:numPr>
          <w:ilvl w:val="0"/>
          <w:numId w:val="35"/>
        </w:numPr>
        <w:spacing w:after="0" w:line="240" w:lineRule="auto"/>
        <w:ind w:firstLine="0"/>
        <w:contextualSpacing/>
        <w:jc w:val="both"/>
        <w:rPr>
          <w:rFonts w:ascii="Times New Roman" w:eastAsia="Times New Roman" w:hAnsi="Times New Roman"/>
          <w:sz w:val="28"/>
          <w:szCs w:val="28"/>
          <w:lang w:eastAsia="ru-RU"/>
        </w:rPr>
      </w:pPr>
      <w:r w:rsidRPr="005B27AF">
        <w:rPr>
          <w:rFonts w:ascii="Times New Roman" w:eastAsia="Times New Roman" w:hAnsi="Times New Roman"/>
          <w:sz w:val="28"/>
          <w:szCs w:val="28"/>
          <w:lang w:eastAsia="ru-RU"/>
        </w:rPr>
        <w:lastRenderedPageBreak/>
        <w:t>список сотрудников организации, с указанием ФИО, уд. личности, подписанный руководителем и заверенный печатью организации.</w:t>
      </w:r>
    </w:p>
    <w:p w14:paraId="4DD735C7" w14:textId="77777777" w:rsidR="00316311" w:rsidRPr="005B27AF" w:rsidRDefault="00316311" w:rsidP="00316311">
      <w:pPr>
        <w:spacing w:after="0" w:line="240" w:lineRule="auto"/>
        <w:ind w:firstLine="709"/>
        <w:jc w:val="both"/>
        <w:rPr>
          <w:rFonts w:ascii="Times New Roman" w:hAnsi="Times New Roman"/>
          <w:sz w:val="28"/>
          <w:szCs w:val="28"/>
        </w:rPr>
      </w:pPr>
    </w:p>
    <w:p w14:paraId="5436FD64" w14:textId="77777777" w:rsidR="00316311" w:rsidRPr="005B27AF" w:rsidRDefault="00316311" w:rsidP="00316311">
      <w:pPr>
        <w:spacing w:after="0" w:line="240" w:lineRule="auto"/>
        <w:ind w:firstLine="709"/>
        <w:jc w:val="both"/>
        <w:rPr>
          <w:rFonts w:ascii="Times New Roman" w:hAnsi="Times New Roman"/>
          <w:sz w:val="28"/>
          <w:szCs w:val="28"/>
        </w:rPr>
      </w:pPr>
    </w:p>
    <w:p w14:paraId="5CA3C6F5" w14:textId="77777777" w:rsidR="00316311" w:rsidRPr="005B27AF" w:rsidRDefault="00316311" w:rsidP="00316311">
      <w:pPr>
        <w:spacing w:after="0" w:line="240" w:lineRule="auto"/>
        <w:jc w:val="both"/>
        <w:rPr>
          <w:rFonts w:ascii="Times New Roman" w:hAnsi="Times New Roman"/>
          <w:sz w:val="28"/>
          <w:szCs w:val="28"/>
        </w:rPr>
      </w:pPr>
      <w:r w:rsidRPr="005B27AF">
        <w:rPr>
          <w:rFonts w:ascii="Times New Roman" w:hAnsi="Times New Roman"/>
          <w:sz w:val="28"/>
          <w:szCs w:val="28"/>
        </w:rPr>
        <w:t xml:space="preserve">________                   ____________________   </w:t>
      </w:r>
    </w:p>
    <w:p w14:paraId="121498D9" w14:textId="77777777" w:rsidR="00316311" w:rsidRPr="005B27AF" w:rsidRDefault="00316311" w:rsidP="00316311">
      <w:pPr>
        <w:spacing w:after="0" w:line="240" w:lineRule="auto"/>
        <w:jc w:val="both"/>
        <w:rPr>
          <w:rFonts w:ascii="Times New Roman" w:hAnsi="Times New Roman"/>
          <w:sz w:val="28"/>
          <w:szCs w:val="28"/>
        </w:rPr>
      </w:pPr>
      <w:r w:rsidRPr="005B27AF">
        <w:rPr>
          <w:rFonts w:ascii="Times New Roman" w:hAnsi="Times New Roman"/>
          <w:sz w:val="28"/>
          <w:szCs w:val="28"/>
        </w:rPr>
        <w:t>должность руководителя и наименование организации                 подпись                                    ФИО</w:t>
      </w:r>
    </w:p>
    <w:p w14:paraId="251CB229" w14:textId="5D6730B8" w:rsidR="00316311" w:rsidRPr="005B27AF" w:rsidRDefault="005A1C9D" w:rsidP="005A1C9D">
      <w:pPr>
        <w:spacing w:after="0" w:line="240" w:lineRule="auto"/>
        <w:jc w:val="both"/>
        <w:rPr>
          <w:rFonts w:ascii="Times New Roman" w:hAnsi="Times New Roman"/>
          <w:sz w:val="28"/>
          <w:szCs w:val="28"/>
        </w:rPr>
      </w:pPr>
      <w:r w:rsidRPr="005B27AF">
        <w:rPr>
          <w:rFonts w:ascii="Times New Roman" w:hAnsi="Times New Roman"/>
          <w:sz w:val="28"/>
          <w:szCs w:val="28"/>
        </w:rPr>
        <w:tab/>
      </w:r>
      <w:r w:rsidRPr="005B27AF">
        <w:rPr>
          <w:rFonts w:ascii="Times New Roman" w:hAnsi="Times New Roman"/>
          <w:sz w:val="28"/>
          <w:szCs w:val="28"/>
        </w:rPr>
        <w:tab/>
      </w:r>
      <w:r w:rsidRPr="005B27AF">
        <w:rPr>
          <w:rFonts w:ascii="Times New Roman" w:hAnsi="Times New Roman"/>
          <w:sz w:val="28"/>
          <w:szCs w:val="28"/>
        </w:rPr>
        <w:tab/>
      </w:r>
      <w:r w:rsidRPr="005B27AF">
        <w:rPr>
          <w:rFonts w:ascii="Times New Roman" w:hAnsi="Times New Roman"/>
          <w:sz w:val="28"/>
          <w:szCs w:val="28"/>
        </w:rPr>
        <w:tab/>
      </w:r>
      <w:r w:rsidRPr="005B27AF">
        <w:rPr>
          <w:rFonts w:ascii="Times New Roman" w:hAnsi="Times New Roman"/>
          <w:sz w:val="28"/>
          <w:szCs w:val="28"/>
        </w:rPr>
        <w:tab/>
      </w:r>
      <w:r w:rsidRPr="005B27AF">
        <w:rPr>
          <w:rFonts w:ascii="Times New Roman" w:hAnsi="Times New Roman"/>
          <w:sz w:val="28"/>
          <w:szCs w:val="28"/>
        </w:rPr>
        <w:tab/>
      </w:r>
      <w:r w:rsidRPr="005B27AF">
        <w:rPr>
          <w:rFonts w:ascii="Times New Roman" w:hAnsi="Times New Roman"/>
          <w:sz w:val="28"/>
          <w:szCs w:val="28"/>
        </w:rPr>
        <w:tab/>
      </w:r>
      <w:r w:rsidRPr="005B27AF">
        <w:rPr>
          <w:rFonts w:ascii="Times New Roman" w:hAnsi="Times New Roman"/>
          <w:sz w:val="28"/>
          <w:szCs w:val="28"/>
        </w:rPr>
        <w:tab/>
      </w:r>
      <w:r w:rsidRPr="005B27AF">
        <w:rPr>
          <w:rFonts w:ascii="Times New Roman" w:hAnsi="Times New Roman"/>
          <w:sz w:val="28"/>
          <w:szCs w:val="28"/>
        </w:rPr>
        <w:tab/>
      </w:r>
      <w:r w:rsidRPr="005B27AF">
        <w:rPr>
          <w:rFonts w:ascii="Times New Roman" w:hAnsi="Times New Roman"/>
          <w:sz w:val="28"/>
          <w:szCs w:val="28"/>
        </w:rPr>
        <w:tab/>
      </w:r>
      <w:r w:rsidRPr="005B27AF">
        <w:rPr>
          <w:rFonts w:ascii="Times New Roman" w:hAnsi="Times New Roman"/>
          <w:sz w:val="28"/>
          <w:szCs w:val="28"/>
        </w:rPr>
        <w:tab/>
        <w:t>МП</w:t>
      </w:r>
    </w:p>
    <w:p w14:paraId="58EB9361" w14:textId="115BBCA1" w:rsidR="00316311" w:rsidRPr="005B27AF"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7603433" w14:textId="3E6AFE3A" w:rsidR="004366D8" w:rsidRPr="005B27AF" w:rsidRDefault="004366D8" w:rsidP="00316311">
      <w:pPr>
        <w:tabs>
          <w:tab w:val="left" w:pos="7159"/>
        </w:tabs>
        <w:spacing w:line="240" w:lineRule="auto"/>
        <w:ind w:firstLine="709"/>
        <w:rPr>
          <w:rFonts w:ascii="Times New Roman" w:eastAsia="Times New Roman" w:hAnsi="Times New Roman"/>
          <w:sz w:val="28"/>
          <w:szCs w:val="28"/>
          <w:lang w:eastAsia="ru-RU"/>
        </w:rPr>
      </w:pPr>
    </w:p>
    <w:p w14:paraId="29A7BB7B" w14:textId="4184A8C4" w:rsidR="004366D8" w:rsidRPr="005B27AF" w:rsidRDefault="004366D8" w:rsidP="00316311">
      <w:pPr>
        <w:tabs>
          <w:tab w:val="left" w:pos="7159"/>
        </w:tabs>
        <w:spacing w:line="240" w:lineRule="auto"/>
        <w:ind w:firstLine="709"/>
        <w:rPr>
          <w:rFonts w:ascii="Times New Roman" w:eastAsia="Times New Roman" w:hAnsi="Times New Roman"/>
          <w:sz w:val="28"/>
          <w:szCs w:val="28"/>
          <w:lang w:eastAsia="ru-RU"/>
        </w:rPr>
      </w:pPr>
    </w:p>
    <w:p w14:paraId="194B3834" w14:textId="77777777" w:rsidR="004366D8" w:rsidRPr="005B27AF" w:rsidRDefault="004366D8" w:rsidP="00316311">
      <w:pPr>
        <w:tabs>
          <w:tab w:val="left" w:pos="7159"/>
        </w:tabs>
        <w:spacing w:line="240" w:lineRule="auto"/>
        <w:ind w:firstLine="709"/>
        <w:rPr>
          <w:rFonts w:ascii="Times New Roman" w:eastAsia="Times New Roman" w:hAnsi="Times New Roman"/>
          <w:sz w:val="28"/>
          <w:szCs w:val="28"/>
          <w:lang w:eastAsia="ru-RU"/>
        </w:rPr>
      </w:pPr>
    </w:p>
    <w:p w14:paraId="6081CAD3" w14:textId="35A328A2" w:rsidR="00316311" w:rsidRPr="005B27AF"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31" w:name="_Toc90036745"/>
      <w:bookmarkStart w:id="32" w:name="_Toc107417686"/>
      <w:r w:rsidRPr="005B27AF">
        <w:rPr>
          <w:rFonts w:ascii="Times New Roman" w:hAnsi="Times New Roman"/>
          <w:b/>
          <w:color w:val="000000"/>
          <w:sz w:val="28"/>
          <w:szCs w:val="28"/>
          <w:lang w:eastAsia="x-none"/>
        </w:rPr>
        <w:t>Приложение 10</w:t>
      </w:r>
      <w:bookmarkEnd w:id="31"/>
      <w:r w:rsidRPr="005B27AF">
        <w:rPr>
          <w:rFonts w:ascii="Times New Roman" w:hAnsi="Times New Roman"/>
          <w:b/>
          <w:color w:val="000000"/>
          <w:sz w:val="28"/>
          <w:szCs w:val="28"/>
          <w:lang w:eastAsia="x-none"/>
        </w:rPr>
        <w:t xml:space="preserve"> к Программе</w:t>
      </w:r>
      <w:bookmarkEnd w:id="32"/>
    </w:p>
    <w:p w14:paraId="6E4EF1A4" w14:textId="77777777" w:rsidR="00316311" w:rsidRPr="005B27AF" w:rsidRDefault="00316311" w:rsidP="00316311">
      <w:pPr>
        <w:spacing w:after="0" w:line="240" w:lineRule="auto"/>
        <w:ind w:firstLine="709"/>
        <w:rPr>
          <w:rFonts w:ascii="Times New Roman" w:eastAsia="Times New Roman" w:hAnsi="Times New Roman"/>
          <w:b/>
          <w:bCs/>
          <w:sz w:val="28"/>
          <w:szCs w:val="28"/>
          <w:lang w:eastAsia="ru-RU"/>
        </w:rPr>
      </w:pPr>
    </w:p>
    <w:p w14:paraId="65991D7B" w14:textId="77777777" w:rsidR="00316311" w:rsidRPr="005B27AF" w:rsidRDefault="00316311" w:rsidP="00316311">
      <w:pPr>
        <w:spacing w:after="0" w:line="240" w:lineRule="auto"/>
        <w:ind w:firstLine="709"/>
        <w:rPr>
          <w:rFonts w:ascii="Times New Roman" w:eastAsia="Times New Roman" w:hAnsi="Times New Roman"/>
          <w:b/>
          <w:bCs/>
          <w:sz w:val="28"/>
          <w:szCs w:val="28"/>
          <w:lang w:eastAsia="ru-RU"/>
        </w:rPr>
      </w:pPr>
    </w:p>
    <w:p w14:paraId="3E0CF018" w14:textId="77777777" w:rsidR="00316311" w:rsidRPr="005B27AF" w:rsidRDefault="00316311" w:rsidP="00316311">
      <w:pPr>
        <w:spacing w:after="0" w:line="240" w:lineRule="auto"/>
        <w:ind w:firstLine="709"/>
        <w:jc w:val="center"/>
        <w:rPr>
          <w:rFonts w:ascii="Times New Roman" w:eastAsia="Times New Roman" w:hAnsi="Times New Roman"/>
          <w:b/>
          <w:sz w:val="28"/>
          <w:szCs w:val="28"/>
          <w:lang w:val="kk-KZ" w:eastAsia="ru-RU"/>
        </w:rPr>
      </w:pPr>
      <w:r w:rsidRPr="005B27AF">
        <w:rPr>
          <w:rFonts w:ascii="Times New Roman" w:eastAsia="Times New Roman" w:hAnsi="Times New Roman"/>
          <w:b/>
          <w:bCs/>
          <w:sz w:val="28"/>
          <w:szCs w:val="28"/>
          <w:lang w:eastAsia="ru-RU"/>
        </w:rPr>
        <w:t>Форма мониторингового отчета</w:t>
      </w:r>
    </w:p>
    <w:tbl>
      <w:tblPr>
        <w:tblW w:w="13417" w:type="dxa"/>
        <w:tblLayout w:type="fixed"/>
        <w:tblLook w:val="04A0" w:firstRow="1" w:lastRow="0" w:firstColumn="1" w:lastColumn="0" w:noHBand="0" w:noVBand="1"/>
      </w:tblPr>
      <w:tblGrid>
        <w:gridCol w:w="236"/>
        <w:gridCol w:w="331"/>
        <w:gridCol w:w="706"/>
        <w:gridCol w:w="1462"/>
        <w:gridCol w:w="1041"/>
        <w:gridCol w:w="49"/>
        <w:gridCol w:w="2694"/>
        <w:gridCol w:w="1985"/>
        <w:gridCol w:w="1560"/>
        <w:gridCol w:w="376"/>
        <w:gridCol w:w="236"/>
        <w:gridCol w:w="1653"/>
        <w:gridCol w:w="1088"/>
      </w:tblGrid>
      <w:tr w:rsidR="00316311" w:rsidRPr="005B27AF" w14:paraId="38581513" w14:textId="77777777" w:rsidTr="00175937">
        <w:trPr>
          <w:trHeight w:val="300"/>
        </w:trPr>
        <w:tc>
          <w:tcPr>
            <w:tcW w:w="1273" w:type="dxa"/>
            <w:gridSpan w:val="3"/>
            <w:tcBorders>
              <w:top w:val="nil"/>
              <w:left w:val="nil"/>
              <w:bottom w:val="nil"/>
              <w:right w:val="nil"/>
            </w:tcBorders>
            <w:shd w:val="clear" w:color="auto" w:fill="auto"/>
            <w:noWrap/>
            <w:vAlign w:val="center"/>
            <w:hideMark/>
          </w:tcPr>
          <w:p w14:paraId="11639E97" w14:textId="77777777" w:rsidR="00316311" w:rsidRPr="005B27AF" w:rsidRDefault="00316311" w:rsidP="00316311">
            <w:pPr>
              <w:spacing w:after="0" w:line="240" w:lineRule="auto"/>
              <w:ind w:firstLine="709"/>
              <w:rPr>
                <w:rFonts w:ascii="Times New Roman" w:eastAsia="Times New Roman" w:hAnsi="Times New Roman"/>
                <w:b/>
                <w:bCs/>
                <w:sz w:val="28"/>
                <w:szCs w:val="28"/>
                <w:lang w:eastAsia="ru-RU"/>
              </w:rPr>
            </w:pPr>
          </w:p>
        </w:tc>
        <w:tc>
          <w:tcPr>
            <w:tcW w:w="2552" w:type="dxa"/>
            <w:gridSpan w:val="3"/>
            <w:tcBorders>
              <w:top w:val="nil"/>
              <w:left w:val="nil"/>
              <w:bottom w:val="nil"/>
              <w:right w:val="nil"/>
            </w:tcBorders>
            <w:shd w:val="clear" w:color="auto" w:fill="auto"/>
            <w:noWrap/>
            <w:vAlign w:val="bottom"/>
            <w:hideMark/>
          </w:tcPr>
          <w:p w14:paraId="35C7C07A"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p w14:paraId="4B2FD5F2"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c>
          <w:tcPr>
            <w:tcW w:w="2694" w:type="dxa"/>
            <w:tcBorders>
              <w:top w:val="nil"/>
              <w:left w:val="nil"/>
              <w:bottom w:val="nil"/>
              <w:right w:val="nil"/>
            </w:tcBorders>
            <w:shd w:val="clear" w:color="auto" w:fill="auto"/>
            <w:noWrap/>
            <w:vAlign w:val="bottom"/>
            <w:hideMark/>
          </w:tcPr>
          <w:p w14:paraId="052F85A7"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c>
          <w:tcPr>
            <w:tcW w:w="3545" w:type="dxa"/>
            <w:gridSpan w:val="2"/>
            <w:tcBorders>
              <w:top w:val="nil"/>
              <w:left w:val="nil"/>
              <w:bottom w:val="nil"/>
              <w:right w:val="nil"/>
            </w:tcBorders>
            <w:shd w:val="clear" w:color="auto" w:fill="auto"/>
            <w:noWrap/>
            <w:vAlign w:val="bottom"/>
            <w:hideMark/>
          </w:tcPr>
          <w:p w14:paraId="0B26F7E4"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c>
          <w:tcPr>
            <w:tcW w:w="376" w:type="dxa"/>
            <w:tcBorders>
              <w:top w:val="nil"/>
              <w:left w:val="nil"/>
              <w:bottom w:val="nil"/>
              <w:right w:val="nil"/>
            </w:tcBorders>
            <w:shd w:val="clear" w:color="auto" w:fill="auto"/>
            <w:noWrap/>
            <w:vAlign w:val="bottom"/>
            <w:hideMark/>
          </w:tcPr>
          <w:p w14:paraId="71009D59"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c>
          <w:tcPr>
            <w:tcW w:w="236" w:type="dxa"/>
            <w:tcBorders>
              <w:top w:val="nil"/>
              <w:left w:val="nil"/>
              <w:bottom w:val="nil"/>
              <w:right w:val="nil"/>
            </w:tcBorders>
          </w:tcPr>
          <w:p w14:paraId="3FA15006"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c>
          <w:tcPr>
            <w:tcW w:w="2741" w:type="dxa"/>
            <w:gridSpan w:val="2"/>
            <w:tcBorders>
              <w:top w:val="nil"/>
              <w:left w:val="nil"/>
              <w:bottom w:val="nil"/>
              <w:right w:val="nil"/>
            </w:tcBorders>
            <w:shd w:val="clear" w:color="auto" w:fill="auto"/>
            <w:noWrap/>
            <w:vAlign w:val="bottom"/>
            <w:hideMark/>
          </w:tcPr>
          <w:p w14:paraId="2A87D737"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r>
      <w:tr w:rsidR="00316311" w:rsidRPr="005B27AF" w14:paraId="7557E933" w14:textId="77777777" w:rsidTr="00175937">
        <w:trPr>
          <w:gridAfter w:val="1"/>
          <w:wAfter w:w="1088" w:type="dxa"/>
          <w:trHeight w:val="315"/>
        </w:trPr>
        <w:tc>
          <w:tcPr>
            <w:tcW w:w="10064" w:type="dxa"/>
            <w:gridSpan w:val="9"/>
            <w:tcBorders>
              <w:top w:val="nil"/>
              <w:left w:val="nil"/>
              <w:bottom w:val="nil"/>
              <w:right w:val="nil"/>
            </w:tcBorders>
            <w:shd w:val="clear" w:color="auto" w:fill="auto"/>
            <w:noWrap/>
            <w:hideMark/>
          </w:tcPr>
          <w:p w14:paraId="262D474E" w14:textId="77777777" w:rsidR="00316311" w:rsidRPr="005B27AF" w:rsidRDefault="00316311" w:rsidP="00316311">
            <w:pPr>
              <w:spacing w:after="0" w:line="240" w:lineRule="auto"/>
              <w:ind w:firstLine="34"/>
              <w:rPr>
                <w:rFonts w:ascii="Times New Roman" w:eastAsia="Times New Roman" w:hAnsi="Times New Roman"/>
                <w:sz w:val="28"/>
                <w:szCs w:val="28"/>
                <w:lang w:eastAsia="ru-RU"/>
              </w:rPr>
            </w:pPr>
            <w:r w:rsidRPr="005B27AF">
              <w:rPr>
                <w:rFonts w:ascii="Times New Roman" w:eastAsia="Times New Roman" w:hAnsi="Times New Roman"/>
                <w:b/>
                <w:bCs/>
                <w:sz w:val="28"/>
                <w:szCs w:val="28"/>
                <w:lang w:eastAsia="ru-RU"/>
              </w:rPr>
              <w:t>Дата проведения осмотра: _______________</w:t>
            </w:r>
          </w:p>
        </w:tc>
        <w:tc>
          <w:tcPr>
            <w:tcW w:w="2265" w:type="dxa"/>
            <w:gridSpan w:val="3"/>
            <w:tcBorders>
              <w:top w:val="nil"/>
              <w:left w:val="nil"/>
              <w:bottom w:val="nil"/>
              <w:right w:val="nil"/>
            </w:tcBorders>
            <w:shd w:val="clear" w:color="auto" w:fill="auto"/>
            <w:noWrap/>
            <w:vAlign w:val="bottom"/>
            <w:hideMark/>
          </w:tcPr>
          <w:p w14:paraId="3215472A"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r>
      <w:tr w:rsidR="00316311" w:rsidRPr="005B27AF" w14:paraId="35AC612D" w14:textId="77777777" w:rsidTr="00175937">
        <w:trPr>
          <w:gridAfter w:val="1"/>
          <w:wAfter w:w="1088" w:type="dxa"/>
          <w:trHeight w:val="315"/>
        </w:trPr>
        <w:tc>
          <w:tcPr>
            <w:tcW w:w="10064" w:type="dxa"/>
            <w:gridSpan w:val="9"/>
            <w:tcBorders>
              <w:top w:val="nil"/>
              <w:left w:val="nil"/>
              <w:bottom w:val="nil"/>
              <w:right w:val="nil"/>
            </w:tcBorders>
            <w:shd w:val="clear" w:color="auto" w:fill="auto"/>
            <w:noWrap/>
            <w:hideMark/>
          </w:tcPr>
          <w:p w14:paraId="489A4CA7" w14:textId="77777777" w:rsidR="00316311" w:rsidRPr="005B27AF" w:rsidRDefault="00316311" w:rsidP="00316311">
            <w:pPr>
              <w:spacing w:after="0" w:line="240" w:lineRule="auto"/>
              <w:ind w:firstLine="34"/>
              <w:rPr>
                <w:rFonts w:ascii="Times New Roman" w:eastAsia="Times New Roman" w:hAnsi="Times New Roman"/>
                <w:sz w:val="28"/>
                <w:szCs w:val="28"/>
                <w:lang w:eastAsia="ru-RU"/>
              </w:rPr>
            </w:pPr>
            <w:r w:rsidRPr="005B27AF">
              <w:rPr>
                <w:rFonts w:ascii="Times New Roman" w:eastAsia="Times New Roman" w:hAnsi="Times New Roman"/>
                <w:b/>
                <w:bCs/>
                <w:sz w:val="28"/>
                <w:szCs w:val="28"/>
                <w:lang w:eastAsia="ru-RU"/>
              </w:rPr>
              <w:t>Поставщик: ____________________________</w:t>
            </w:r>
          </w:p>
        </w:tc>
        <w:tc>
          <w:tcPr>
            <w:tcW w:w="2265" w:type="dxa"/>
            <w:gridSpan w:val="3"/>
            <w:tcBorders>
              <w:top w:val="nil"/>
              <w:left w:val="nil"/>
              <w:bottom w:val="nil"/>
              <w:right w:val="nil"/>
            </w:tcBorders>
            <w:shd w:val="clear" w:color="auto" w:fill="auto"/>
            <w:noWrap/>
            <w:vAlign w:val="bottom"/>
            <w:hideMark/>
          </w:tcPr>
          <w:p w14:paraId="627B77B6"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r>
      <w:tr w:rsidR="00316311" w:rsidRPr="005B27AF" w14:paraId="0F476B38" w14:textId="77777777" w:rsidTr="00175937">
        <w:trPr>
          <w:gridAfter w:val="1"/>
          <w:wAfter w:w="1088" w:type="dxa"/>
          <w:trHeight w:val="315"/>
        </w:trPr>
        <w:tc>
          <w:tcPr>
            <w:tcW w:w="10064" w:type="dxa"/>
            <w:gridSpan w:val="9"/>
            <w:tcBorders>
              <w:top w:val="nil"/>
              <w:left w:val="nil"/>
              <w:bottom w:val="nil"/>
              <w:right w:val="nil"/>
            </w:tcBorders>
            <w:shd w:val="clear" w:color="auto" w:fill="auto"/>
            <w:noWrap/>
            <w:hideMark/>
          </w:tcPr>
          <w:p w14:paraId="3118CFF1" w14:textId="77777777" w:rsidR="00316311" w:rsidRPr="005B27AF" w:rsidRDefault="00316311" w:rsidP="00316311">
            <w:pPr>
              <w:spacing w:after="0" w:line="240" w:lineRule="auto"/>
              <w:ind w:firstLine="34"/>
              <w:rPr>
                <w:rFonts w:ascii="Times New Roman" w:eastAsia="Times New Roman" w:hAnsi="Times New Roman"/>
                <w:sz w:val="28"/>
                <w:szCs w:val="28"/>
                <w:lang w:eastAsia="ru-RU"/>
              </w:rPr>
            </w:pPr>
            <w:r w:rsidRPr="005B27AF">
              <w:rPr>
                <w:rFonts w:ascii="Times New Roman" w:eastAsia="Times New Roman" w:hAnsi="Times New Roman"/>
                <w:b/>
                <w:bCs/>
                <w:sz w:val="28"/>
                <w:szCs w:val="28"/>
                <w:lang w:eastAsia="ru-RU"/>
              </w:rPr>
              <w:t xml:space="preserve">Проект: ________________________________ </w:t>
            </w:r>
          </w:p>
        </w:tc>
        <w:tc>
          <w:tcPr>
            <w:tcW w:w="2265" w:type="dxa"/>
            <w:gridSpan w:val="3"/>
            <w:tcBorders>
              <w:top w:val="nil"/>
              <w:left w:val="nil"/>
              <w:bottom w:val="nil"/>
              <w:right w:val="nil"/>
            </w:tcBorders>
            <w:shd w:val="clear" w:color="auto" w:fill="auto"/>
            <w:noWrap/>
            <w:vAlign w:val="bottom"/>
            <w:hideMark/>
          </w:tcPr>
          <w:p w14:paraId="1FEE2D2A"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r>
      <w:tr w:rsidR="00316311" w:rsidRPr="005B27AF" w14:paraId="7EBA4F1E" w14:textId="77777777" w:rsidTr="00175937">
        <w:trPr>
          <w:gridAfter w:val="1"/>
          <w:wAfter w:w="1088" w:type="dxa"/>
          <w:trHeight w:val="315"/>
        </w:trPr>
        <w:tc>
          <w:tcPr>
            <w:tcW w:w="10064" w:type="dxa"/>
            <w:gridSpan w:val="9"/>
            <w:tcBorders>
              <w:top w:val="nil"/>
              <w:left w:val="nil"/>
              <w:bottom w:val="nil"/>
              <w:right w:val="nil"/>
            </w:tcBorders>
            <w:shd w:val="clear" w:color="auto" w:fill="auto"/>
            <w:noWrap/>
            <w:hideMark/>
          </w:tcPr>
          <w:p w14:paraId="41E8F758" w14:textId="77777777" w:rsidR="00316311" w:rsidRPr="005B27AF" w:rsidRDefault="00316311" w:rsidP="00316311">
            <w:pPr>
              <w:spacing w:after="0" w:line="240" w:lineRule="auto"/>
              <w:ind w:firstLine="34"/>
              <w:rPr>
                <w:rFonts w:ascii="Times New Roman" w:eastAsia="Times New Roman" w:hAnsi="Times New Roman"/>
                <w:b/>
                <w:bCs/>
                <w:sz w:val="28"/>
                <w:szCs w:val="28"/>
                <w:lang w:eastAsia="ru-RU"/>
              </w:rPr>
            </w:pPr>
            <w:r w:rsidRPr="005B27AF">
              <w:rPr>
                <w:rFonts w:ascii="Times New Roman" w:eastAsia="Times New Roman" w:hAnsi="Times New Roman"/>
                <w:b/>
                <w:bCs/>
                <w:sz w:val="28"/>
                <w:szCs w:val="28"/>
                <w:lang w:eastAsia="ru-RU"/>
              </w:rPr>
              <w:t>Дата одобрения проекта Комиссией Фонда: ______</w:t>
            </w:r>
          </w:p>
          <w:p w14:paraId="2165C70F" w14:textId="77777777" w:rsidR="00316311" w:rsidRPr="005B27AF" w:rsidRDefault="00316311" w:rsidP="00316311">
            <w:pPr>
              <w:spacing w:after="0" w:line="240" w:lineRule="auto"/>
              <w:ind w:firstLine="34"/>
              <w:rPr>
                <w:rFonts w:ascii="Times New Roman" w:eastAsia="Times New Roman" w:hAnsi="Times New Roman"/>
                <w:sz w:val="28"/>
                <w:szCs w:val="28"/>
                <w:lang w:eastAsia="ru-RU"/>
              </w:rPr>
            </w:pPr>
          </w:p>
        </w:tc>
        <w:tc>
          <w:tcPr>
            <w:tcW w:w="2265" w:type="dxa"/>
            <w:gridSpan w:val="3"/>
            <w:tcBorders>
              <w:top w:val="nil"/>
              <w:left w:val="nil"/>
              <w:bottom w:val="nil"/>
              <w:right w:val="nil"/>
            </w:tcBorders>
            <w:shd w:val="clear" w:color="auto" w:fill="auto"/>
            <w:noWrap/>
            <w:vAlign w:val="bottom"/>
            <w:hideMark/>
          </w:tcPr>
          <w:p w14:paraId="589246FD"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r>
      <w:tr w:rsidR="00316311" w:rsidRPr="005B27AF" w14:paraId="555DD1D3" w14:textId="77777777" w:rsidTr="00175937">
        <w:trPr>
          <w:gridAfter w:val="4"/>
          <w:wAfter w:w="3353" w:type="dxa"/>
          <w:trHeight w:val="780"/>
        </w:trPr>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C7A31BA" w14:textId="77777777" w:rsidR="00316311" w:rsidRPr="005B27AF" w:rsidRDefault="00316311" w:rsidP="00316311">
            <w:pPr>
              <w:spacing w:after="0" w:line="240" w:lineRule="auto"/>
              <w:jc w:val="center"/>
              <w:rPr>
                <w:rFonts w:ascii="Times New Roman" w:eastAsia="Times New Roman" w:hAnsi="Times New Roman"/>
                <w:b/>
                <w:bCs/>
                <w:sz w:val="20"/>
                <w:szCs w:val="20"/>
                <w:lang w:eastAsia="ru-RU"/>
              </w:rPr>
            </w:pPr>
            <w:r w:rsidRPr="005B27AF">
              <w:rPr>
                <w:rFonts w:ascii="Times New Roman" w:eastAsia="Times New Roman" w:hAnsi="Times New Roman"/>
                <w:b/>
                <w:bCs/>
                <w:sz w:val="20"/>
                <w:szCs w:val="20"/>
                <w:lang w:eastAsia="ru-RU"/>
              </w:rPr>
              <w:t>№</w:t>
            </w:r>
          </w:p>
        </w:tc>
        <w:tc>
          <w:tcPr>
            <w:tcW w:w="3258" w:type="dxa"/>
            <w:gridSpan w:val="4"/>
            <w:tcBorders>
              <w:top w:val="single" w:sz="8" w:space="0" w:color="auto"/>
              <w:left w:val="nil"/>
              <w:bottom w:val="single" w:sz="8" w:space="0" w:color="auto"/>
              <w:right w:val="single" w:sz="4" w:space="0" w:color="auto"/>
            </w:tcBorders>
            <w:shd w:val="clear" w:color="auto" w:fill="auto"/>
            <w:vAlign w:val="center"/>
            <w:hideMark/>
          </w:tcPr>
          <w:p w14:paraId="06D281EB" w14:textId="77777777" w:rsidR="00316311" w:rsidRPr="005B27AF" w:rsidRDefault="00316311" w:rsidP="00316311">
            <w:pPr>
              <w:spacing w:after="0" w:line="240" w:lineRule="auto"/>
              <w:jc w:val="center"/>
              <w:rPr>
                <w:rFonts w:ascii="Times New Roman" w:eastAsia="Times New Roman" w:hAnsi="Times New Roman"/>
                <w:b/>
                <w:bCs/>
                <w:sz w:val="20"/>
                <w:szCs w:val="20"/>
                <w:lang w:eastAsia="ru-RU"/>
              </w:rPr>
            </w:pPr>
            <w:r w:rsidRPr="005B27AF">
              <w:rPr>
                <w:rFonts w:ascii="Times New Roman" w:eastAsia="Times New Roman" w:hAnsi="Times New Roman"/>
                <w:b/>
                <w:bCs/>
                <w:sz w:val="20"/>
                <w:szCs w:val="20"/>
                <w:lang w:eastAsia="ru-RU"/>
              </w:rPr>
              <w:t>Оценочные показатели</w:t>
            </w:r>
          </w:p>
        </w:tc>
        <w:tc>
          <w:tcPr>
            <w:tcW w:w="2694" w:type="dxa"/>
            <w:tcBorders>
              <w:top w:val="single" w:sz="8" w:space="0" w:color="auto"/>
              <w:left w:val="nil"/>
              <w:bottom w:val="single" w:sz="8" w:space="0" w:color="auto"/>
              <w:right w:val="single" w:sz="4" w:space="0" w:color="auto"/>
            </w:tcBorders>
            <w:shd w:val="clear" w:color="auto" w:fill="auto"/>
            <w:vAlign w:val="center"/>
            <w:hideMark/>
          </w:tcPr>
          <w:p w14:paraId="54CEC393" w14:textId="1D0DE71B" w:rsidR="00316311" w:rsidRPr="005B27AF" w:rsidRDefault="00316311" w:rsidP="009C502D">
            <w:pPr>
              <w:spacing w:after="0" w:line="240" w:lineRule="auto"/>
              <w:jc w:val="center"/>
              <w:rPr>
                <w:rFonts w:ascii="Times New Roman" w:eastAsia="Times New Roman" w:hAnsi="Times New Roman"/>
                <w:b/>
                <w:bCs/>
                <w:sz w:val="20"/>
                <w:szCs w:val="20"/>
                <w:lang w:val="kk-KZ" w:eastAsia="ru-RU"/>
              </w:rPr>
            </w:pPr>
            <w:r w:rsidRPr="005B27AF">
              <w:rPr>
                <w:rFonts w:ascii="Times New Roman" w:eastAsia="Times New Roman" w:hAnsi="Times New Roman"/>
                <w:b/>
                <w:bCs/>
                <w:sz w:val="20"/>
                <w:szCs w:val="20"/>
                <w:lang w:eastAsia="ru-RU"/>
              </w:rPr>
              <w:t xml:space="preserve">Исходная информация в соответствии с </w:t>
            </w:r>
            <w:r w:rsidRPr="005B27AF">
              <w:rPr>
                <w:rFonts w:ascii="Times New Roman" w:eastAsia="Times New Roman" w:hAnsi="Times New Roman"/>
                <w:b/>
                <w:bCs/>
                <w:sz w:val="20"/>
                <w:szCs w:val="20"/>
                <w:lang w:val="kk-KZ" w:eastAsia="ru-RU"/>
              </w:rPr>
              <w:t>заявкой</w:t>
            </w:r>
          </w:p>
        </w:tc>
        <w:tc>
          <w:tcPr>
            <w:tcW w:w="1985" w:type="dxa"/>
            <w:tcBorders>
              <w:top w:val="single" w:sz="8" w:space="0" w:color="auto"/>
              <w:left w:val="nil"/>
              <w:bottom w:val="single" w:sz="8" w:space="0" w:color="auto"/>
              <w:right w:val="single" w:sz="8" w:space="0" w:color="000000"/>
            </w:tcBorders>
            <w:shd w:val="clear" w:color="auto" w:fill="auto"/>
            <w:vAlign w:val="center"/>
          </w:tcPr>
          <w:p w14:paraId="1B31C8E1" w14:textId="77777777" w:rsidR="00316311" w:rsidRPr="005B27AF" w:rsidRDefault="00316311" w:rsidP="00316311">
            <w:pPr>
              <w:spacing w:after="0" w:line="240" w:lineRule="auto"/>
              <w:jc w:val="center"/>
              <w:rPr>
                <w:rFonts w:ascii="Times New Roman" w:eastAsia="Times New Roman" w:hAnsi="Times New Roman"/>
                <w:b/>
                <w:bCs/>
                <w:sz w:val="20"/>
                <w:szCs w:val="20"/>
                <w:lang w:eastAsia="ru-RU"/>
              </w:rPr>
            </w:pPr>
            <w:r w:rsidRPr="005B27AF">
              <w:rPr>
                <w:rFonts w:ascii="Times New Roman" w:eastAsia="Times New Roman" w:hAnsi="Times New Roman"/>
                <w:b/>
                <w:bCs/>
                <w:sz w:val="20"/>
                <w:szCs w:val="20"/>
                <w:lang w:eastAsia="ru-RU"/>
              </w:rPr>
              <w:t>Подтверждающие</w:t>
            </w:r>
          </w:p>
          <w:p w14:paraId="5FF4177C" w14:textId="77777777" w:rsidR="00316311" w:rsidRPr="005B27AF" w:rsidRDefault="00316311" w:rsidP="00316311">
            <w:pPr>
              <w:spacing w:after="0" w:line="240" w:lineRule="auto"/>
              <w:jc w:val="center"/>
              <w:rPr>
                <w:rFonts w:ascii="Times New Roman" w:eastAsia="Times New Roman" w:hAnsi="Times New Roman"/>
                <w:b/>
                <w:bCs/>
                <w:sz w:val="20"/>
                <w:szCs w:val="20"/>
                <w:lang w:eastAsia="ru-RU"/>
              </w:rPr>
            </w:pPr>
            <w:r w:rsidRPr="005B27AF">
              <w:rPr>
                <w:rFonts w:ascii="Times New Roman" w:eastAsia="Times New Roman" w:hAnsi="Times New Roman"/>
                <w:b/>
                <w:bCs/>
                <w:sz w:val="20"/>
                <w:szCs w:val="20"/>
                <w:lang w:eastAsia="ru-RU"/>
              </w:rPr>
              <w:t>документы*</w:t>
            </w:r>
          </w:p>
        </w:tc>
        <w:tc>
          <w:tcPr>
            <w:tcW w:w="1560" w:type="dxa"/>
            <w:tcBorders>
              <w:top w:val="single" w:sz="8" w:space="0" w:color="auto"/>
              <w:left w:val="nil"/>
              <w:bottom w:val="single" w:sz="8" w:space="0" w:color="auto"/>
              <w:right w:val="single" w:sz="8" w:space="0" w:color="000000"/>
            </w:tcBorders>
            <w:vAlign w:val="center"/>
          </w:tcPr>
          <w:p w14:paraId="3235CF48" w14:textId="77777777" w:rsidR="00316311" w:rsidRPr="005B27AF" w:rsidRDefault="00316311" w:rsidP="00316311">
            <w:pPr>
              <w:spacing w:after="0" w:line="240" w:lineRule="auto"/>
              <w:jc w:val="center"/>
              <w:rPr>
                <w:rFonts w:ascii="Times New Roman" w:eastAsia="Times New Roman" w:hAnsi="Times New Roman"/>
                <w:b/>
                <w:bCs/>
                <w:sz w:val="20"/>
                <w:szCs w:val="20"/>
                <w:lang w:val="kk-KZ" w:eastAsia="ru-RU"/>
              </w:rPr>
            </w:pPr>
            <w:r w:rsidRPr="005B27AF">
              <w:rPr>
                <w:rFonts w:ascii="Times New Roman" w:eastAsia="Times New Roman" w:hAnsi="Times New Roman"/>
                <w:b/>
                <w:bCs/>
                <w:sz w:val="20"/>
                <w:szCs w:val="20"/>
                <w:lang w:eastAsia="ru-RU"/>
              </w:rPr>
              <w:t xml:space="preserve">Оценка </w:t>
            </w:r>
            <w:r w:rsidRPr="005B27AF">
              <w:rPr>
                <w:rFonts w:ascii="Times New Roman" w:eastAsia="Times New Roman" w:hAnsi="Times New Roman"/>
                <w:b/>
                <w:bCs/>
                <w:sz w:val="20"/>
                <w:szCs w:val="20"/>
                <w:lang w:val="kk-KZ" w:eastAsia="ru-RU"/>
              </w:rPr>
              <w:t>мониторинга</w:t>
            </w:r>
          </w:p>
        </w:tc>
      </w:tr>
      <w:tr w:rsidR="00316311" w:rsidRPr="005B27AF" w14:paraId="6B41E5A1" w14:textId="77777777" w:rsidTr="00175937">
        <w:trPr>
          <w:gridAfter w:val="4"/>
          <w:wAfter w:w="3353" w:type="dxa"/>
          <w:trHeight w:val="383"/>
        </w:trPr>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B476F3C"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1</w:t>
            </w:r>
          </w:p>
        </w:tc>
        <w:tc>
          <w:tcPr>
            <w:tcW w:w="3258" w:type="dxa"/>
            <w:gridSpan w:val="4"/>
            <w:tcBorders>
              <w:top w:val="single" w:sz="8" w:space="0" w:color="auto"/>
              <w:left w:val="nil"/>
              <w:bottom w:val="single" w:sz="8" w:space="0" w:color="auto"/>
              <w:right w:val="single" w:sz="4" w:space="0" w:color="auto"/>
            </w:tcBorders>
            <w:shd w:val="clear" w:color="auto" w:fill="auto"/>
            <w:vAlign w:val="center"/>
          </w:tcPr>
          <w:p w14:paraId="4E8313A2" w14:textId="77777777" w:rsidR="00316311" w:rsidRPr="005B27AF" w:rsidRDefault="00316311" w:rsidP="00316311">
            <w:pPr>
              <w:spacing w:after="0" w:line="240" w:lineRule="auto"/>
              <w:rPr>
                <w:rFonts w:ascii="Times New Roman" w:eastAsia="Times New Roman" w:hAnsi="Times New Roman"/>
                <w:bCs/>
                <w:sz w:val="20"/>
                <w:szCs w:val="20"/>
                <w:lang w:val="kk-KZ" w:eastAsia="ru-RU"/>
              </w:rPr>
            </w:pPr>
            <w:r w:rsidRPr="005B27AF">
              <w:rPr>
                <w:rFonts w:ascii="Times New Roman" w:eastAsia="Times New Roman" w:hAnsi="Times New Roman"/>
                <w:bCs/>
                <w:sz w:val="20"/>
                <w:szCs w:val="20"/>
                <w:lang w:val="kk-KZ" w:eastAsia="ru-RU"/>
              </w:rPr>
              <w:t>Дата начала производства продукции</w:t>
            </w:r>
          </w:p>
        </w:tc>
        <w:tc>
          <w:tcPr>
            <w:tcW w:w="2694" w:type="dxa"/>
            <w:tcBorders>
              <w:top w:val="single" w:sz="8" w:space="0" w:color="auto"/>
              <w:left w:val="nil"/>
              <w:bottom w:val="single" w:sz="8" w:space="0" w:color="auto"/>
              <w:right w:val="single" w:sz="4" w:space="0" w:color="auto"/>
            </w:tcBorders>
            <w:shd w:val="clear" w:color="auto" w:fill="auto"/>
            <w:vAlign w:val="center"/>
          </w:tcPr>
          <w:p w14:paraId="15950898"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__квартал 20___ года</w:t>
            </w:r>
          </w:p>
        </w:tc>
        <w:tc>
          <w:tcPr>
            <w:tcW w:w="1985" w:type="dxa"/>
            <w:tcBorders>
              <w:top w:val="single" w:sz="8" w:space="0" w:color="auto"/>
              <w:left w:val="nil"/>
              <w:bottom w:val="single" w:sz="8" w:space="0" w:color="auto"/>
              <w:right w:val="single" w:sz="8" w:space="0" w:color="000000"/>
            </w:tcBorders>
            <w:shd w:val="clear" w:color="auto" w:fill="auto"/>
            <w:vAlign w:val="center"/>
          </w:tcPr>
          <w:p w14:paraId="1177616D"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8" w:space="0" w:color="auto"/>
              <w:left w:val="nil"/>
              <w:bottom w:val="single" w:sz="8" w:space="0" w:color="auto"/>
              <w:right w:val="single" w:sz="8" w:space="0" w:color="000000"/>
            </w:tcBorders>
            <w:vAlign w:val="center"/>
          </w:tcPr>
          <w:p w14:paraId="2BE13A89"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7A8F6C7D"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5A0BD5E0" w14:textId="77777777" w:rsidTr="00175937">
        <w:trPr>
          <w:gridAfter w:val="4"/>
          <w:wAfter w:w="3353" w:type="dxa"/>
          <w:trHeight w:val="404"/>
        </w:trPr>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5A1332D2"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2</w:t>
            </w:r>
          </w:p>
        </w:tc>
        <w:tc>
          <w:tcPr>
            <w:tcW w:w="3258" w:type="dxa"/>
            <w:gridSpan w:val="4"/>
            <w:tcBorders>
              <w:top w:val="single" w:sz="8" w:space="0" w:color="auto"/>
              <w:left w:val="nil"/>
              <w:bottom w:val="single" w:sz="8" w:space="0" w:color="auto"/>
              <w:right w:val="single" w:sz="4" w:space="0" w:color="auto"/>
            </w:tcBorders>
            <w:shd w:val="clear" w:color="auto" w:fill="auto"/>
            <w:vAlign w:val="center"/>
          </w:tcPr>
          <w:p w14:paraId="2D917A55" w14:textId="77777777" w:rsidR="00316311" w:rsidRPr="005B27AF" w:rsidRDefault="00316311" w:rsidP="00316311">
            <w:pPr>
              <w:spacing w:after="0" w:line="240" w:lineRule="auto"/>
              <w:rPr>
                <w:rFonts w:ascii="Times New Roman" w:eastAsia="Times New Roman" w:hAnsi="Times New Roman"/>
                <w:bCs/>
                <w:sz w:val="20"/>
                <w:szCs w:val="20"/>
                <w:lang w:val="kk-KZ" w:eastAsia="ru-RU"/>
              </w:rPr>
            </w:pPr>
            <w:r w:rsidRPr="005B27AF">
              <w:rPr>
                <w:rFonts w:ascii="Times New Roman" w:eastAsia="Times New Roman" w:hAnsi="Times New Roman"/>
                <w:bCs/>
                <w:sz w:val="20"/>
                <w:szCs w:val="20"/>
                <w:lang w:val="kk-KZ" w:eastAsia="ru-RU"/>
              </w:rPr>
              <w:t>Дата заключения Офтейк-контракта</w:t>
            </w:r>
          </w:p>
        </w:tc>
        <w:tc>
          <w:tcPr>
            <w:tcW w:w="2694" w:type="dxa"/>
            <w:tcBorders>
              <w:top w:val="single" w:sz="8" w:space="0" w:color="auto"/>
              <w:left w:val="nil"/>
              <w:bottom w:val="single" w:sz="8" w:space="0" w:color="auto"/>
              <w:right w:val="single" w:sz="4" w:space="0" w:color="auto"/>
            </w:tcBorders>
            <w:shd w:val="clear" w:color="auto" w:fill="auto"/>
            <w:vAlign w:val="center"/>
          </w:tcPr>
          <w:p w14:paraId="410ED2C4"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00.00.20___г.</w:t>
            </w:r>
          </w:p>
        </w:tc>
        <w:tc>
          <w:tcPr>
            <w:tcW w:w="1985" w:type="dxa"/>
            <w:tcBorders>
              <w:top w:val="single" w:sz="8" w:space="0" w:color="auto"/>
              <w:left w:val="nil"/>
              <w:bottom w:val="single" w:sz="8" w:space="0" w:color="auto"/>
              <w:right w:val="single" w:sz="8" w:space="0" w:color="000000"/>
            </w:tcBorders>
            <w:shd w:val="clear" w:color="auto" w:fill="auto"/>
            <w:vAlign w:val="center"/>
          </w:tcPr>
          <w:p w14:paraId="70B87268"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8" w:space="0" w:color="auto"/>
              <w:left w:val="nil"/>
              <w:bottom w:val="single" w:sz="8" w:space="0" w:color="auto"/>
              <w:right w:val="single" w:sz="8" w:space="0" w:color="000000"/>
            </w:tcBorders>
            <w:vAlign w:val="center"/>
          </w:tcPr>
          <w:p w14:paraId="6F09EB60"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6A97BBC8"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34C4F8E9" w14:textId="77777777" w:rsidTr="00175937">
        <w:trPr>
          <w:gridAfter w:val="4"/>
          <w:wAfter w:w="3353" w:type="dxa"/>
          <w:trHeight w:val="538"/>
        </w:trPr>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1318D3A3"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3</w:t>
            </w:r>
          </w:p>
        </w:tc>
        <w:tc>
          <w:tcPr>
            <w:tcW w:w="3258" w:type="dxa"/>
            <w:gridSpan w:val="4"/>
            <w:tcBorders>
              <w:top w:val="single" w:sz="8" w:space="0" w:color="auto"/>
              <w:left w:val="nil"/>
              <w:bottom w:val="single" w:sz="8" w:space="0" w:color="auto"/>
              <w:right w:val="single" w:sz="4" w:space="0" w:color="auto"/>
            </w:tcBorders>
            <w:shd w:val="clear" w:color="auto" w:fill="auto"/>
            <w:vAlign w:val="center"/>
          </w:tcPr>
          <w:p w14:paraId="3A7BBEDA" w14:textId="77777777" w:rsidR="00316311" w:rsidRPr="005B27AF" w:rsidRDefault="00316311" w:rsidP="00316311">
            <w:pPr>
              <w:spacing w:after="0" w:line="240" w:lineRule="auto"/>
              <w:rPr>
                <w:rFonts w:ascii="Times New Roman" w:eastAsia="Times New Roman" w:hAnsi="Times New Roman"/>
                <w:bCs/>
                <w:sz w:val="20"/>
                <w:szCs w:val="20"/>
                <w:lang w:val="kk-KZ" w:eastAsia="ru-RU"/>
              </w:rPr>
            </w:pPr>
            <w:r w:rsidRPr="005B27AF">
              <w:rPr>
                <w:rFonts w:ascii="Times New Roman" w:eastAsia="Times New Roman" w:hAnsi="Times New Roman"/>
                <w:bCs/>
                <w:sz w:val="20"/>
                <w:szCs w:val="20"/>
                <w:lang w:val="kk-KZ" w:eastAsia="ru-RU"/>
              </w:rPr>
              <w:t>Количество и сумма заключенных Офтейк-контракта</w:t>
            </w:r>
          </w:p>
        </w:tc>
        <w:tc>
          <w:tcPr>
            <w:tcW w:w="2694" w:type="dxa"/>
            <w:tcBorders>
              <w:top w:val="single" w:sz="8" w:space="0" w:color="auto"/>
              <w:left w:val="nil"/>
              <w:bottom w:val="single" w:sz="8" w:space="0" w:color="auto"/>
              <w:right w:val="single" w:sz="4" w:space="0" w:color="auto"/>
            </w:tcBorders>
            <w:shd w:val="clear" w:color="auto" w:fill="auto"/>
            <w:vAlign w:val="center"/>
          </w:tcPr>
          <w:p w14:paraId="3855723C" w14:textId="77777777" w:rsidR="00316311" w:rsidRPr="005B27AF" w:rsidRDefault="00316311" w:rsidP="00316311">
            <w:pPr>
              <w:spacing w:after="0" w:line="240" w:lineRule="auto"/>
              <w:jc w:val="center"/>
              <w:rPr>
                <w:rFonts w:ascii="Times New Roman" w:eastAsia="Times New Roman" w:hAnsi="Times New Roman"/>
                <w:sz w:val="20"/>
                <w:szCs w:val="20"/>
                <w:lang w:val="kk-KZ" w:eastAsia="ru-RU"/>
              </w:rPr>
            </w:pPr>
            <w:r w:rsidRPr="005B27AF">
              <w:rPr>
                <w:rFonts w:ascii="Times New Roman" w:eastAsia="Times New Roman" w:hAnsi="Times New Roman"/>
                <w:sz w:val="20"/>
                <w:szCs w:val="20"/>
                <w:lang w:val="kk-KZ" w:eastAsia="ru-RU"/>
              </w:rPr>
              <w:t>-</w:t>
            </w:r>
          </w:p>
        </w:tc>
        <w:tc>
          <w:tcPr>
            <w:tcW w:w="1985" w:type="dxa"/>
            <w:tcBorders>
              <w:top w:val="single" w:sz="8" w:space="0" w:color="auto"/>
              <w:left w:val="nil"/>
              <w:bottom w:val="single" w:sz="8" w:space="0" w:color="auto"/>
              <w:right w:val="single" w:sz="8" w:space="0" w:color="000000"/>
            </w:tcBorders>
            <w:shd w:val="clear" w:color="auto" w:fill="auto"/>
            <w:vAlign w:val="center"/>
          </w:tcPr>
          <w:p w14:paraId="410C34C0"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8" w:space="0" w:color="auto"/>
              <w:left w:val="nil"/>
              <w:bottom w:val="single" w:sz="8" w:space="0" w:color="auto"/>
              <w:right w:val="single" w:sz="8" w:space="0" w:color="000000"/>
            </w:tcBorders>
            <w:vAlign w:val="center"/>
          </w:tcPr>
          <w:p w14:paraId="0C507222"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053747AA"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578C72D6" w14:textId="77777777" w:rsidTr="00175937">
        <w:trPr>
          <w:gridAfter w:val="4"/>
          <w:wAfter w:w="3353" w:type="dxa"/>
          <w:trHeight w:val="404"/>
        </w:trPr>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38DC64F"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4</w:t>
            </w:r>
          </w:p>
        </w:tc>
        <w:tc>
          <w:tcPr>
            <w:tcW w:w="3258" w:type="dxa"/>
            <w:gridSpan w:val="4"/>
            <w:tcBorders>
              <w:top w:val="single" w:sz="8" w:space="0" w:color="auto"/>
              <w:left w:val="nil"/>
              <w:bottom w:val="single" w:sz="8" w:space="0" w:color="auto"/>
              <w:right w:val="single" w:sz="4" w:space="0" w:color="auto"/>
            </w:tcBorders>
            <w:shd w:val="clear" w:color="auto" w:fill="auto"/>
            <w:vAlign w:val="center"/>
          </w:tcPr>
          <w:p w14:paraId="70FD78FF"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val="kk-KZ" w:eastAsia="ru-RU"/>
              </w:rPr>
              <w:t>Количество и сумма исполненых Офтейк-контракта</w:t>
            </w:r>
          </w:p>
        </w:tc>
        <w:tc>
          <w:tcPr>
            <w:tcW w:w="2694" w:type="dxa"/>
            <w:tcBorders>
              <w:top w:val="single" w:sz="8" w:space="0" w:color="auto"/>
              <w:left w:val="nil"/>
              <w:bottom w:val="single" w:sz="8" w:space="0" w:color="auto"/>
              <w:right w:val="single" w:sz="4" w:space="0" w:color="auto"/>
            </w:tcBorders>
            <w:shd w:val="clear" w:color="auto" w:fill="auto"/>
            <w:vAlign w:val="center"/>
          </w:tcPr>
          <w:p w14:paraId="4717C699" w14:textId="77777777" w:rsidR="00316311" w:rsidRPr="005B27AF" w:rsidRDefault="00316311" w:rsidP="00316311">
            <w:pPr>
              <w:spacing w:after="0" w:line="240" w:lineRule="auto"/>
              <w:jc w:val="center"/>
              <w:rPr>
                <w:rFonts w:ascii="Times New Roman" w:eastAsia="Times New Roman" w:hAnsi="Times New Roman"/>
                <w:sz w:val="20"/>
                <w:szCs w:val="20"/>
                <w:lang w:val="kk-KZ" w:eastAsia="ru-RU"/>
              </w:rPr>
            </w:pPr>
            <w:r w:rsidRPr="005B27AF">
              <w:rPr>
                <w:rFonts w:ascii="Times New Roman" w:eastAsia="Times New Roman" w:hAnsi="Times New Roman"/>
                <w:sz w:val="20"/>
                <w:szCs w:val="20"/>
                <w:lang w:val="kk-KZ" w:eastAsia="ru-RU"/>
              </w:rPr>
              <w:t>-</w:t>
            </w:r>
          </w:p>
        </w:tc>
        <w:tc>
          <w:tcPr>
            <w:tcW w:w="1985" w:type="dxa"/>
            <w:tcBorders>
              <w:top w:val="single" w:sz="8" w:space="0" w:color="auto"/>
              <w:left w:val="nil"/>
              <w:bottom w:val="single" w:sz="8" w:space="0" w:color="auto"/>
              <w:right w:val="single" w:sz="8" w:space="0" w:color="000000"/>
            </w:tcBorders>
            <w:shd w:val="clear" w:color="auto" w:fill="auto"/>
            <w:vAlign w:val="center"/>
          </w:tcPr>
          <w:p w14:paraId="762AAE13"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8" w:space="0" w:color="auto"/>
              <w:left w:val="nil"/>
              <w:bottom w:val="single" w:sz="8" w:space="0" w:color="auto"/>
              <w:right w:val="single" w:sz="8" w:space="0" w:color="000000"/>
            </w:tcBorders>
            <w:vAlign w:val="center"/>
          </w:tcPr>
          <w:p w14:paraId="5E650E94"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65ED3162"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48D80567" w14:textId="77777777" w:rsidTr="00175937">
        <w:trPr>
          <w:gridAfter w:val="4"/>
          <w:wAfter w:w="3353" w:type="dxa"/>
          <w:trHeight w:val="60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421E6DB5"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5</w:t>
            </w:r>
          </w:p>
        </w:tc>
        <w:tc>
          <w:tcPr>
            <w:tcW w:w="3258" w:type="dxa"/>
            <w:gridSpan w:val="4"/>
            <w:tcBorders>
              <w:top w:val="nil"/>
              <w:left w:val="nil"/>
              <w:bottom w:val="single" w:sz="4" w:space="0" w:color="auto"/>
              <w:right w:val="single" w:sz="4" w:space="0" w:color="auto"/>
            </w:tcBorders>
            <w:shd w:val="clear" w:color="auto" w:fill="auto"/>
            <w:vAlign w:val="center"/>
            <w:hideMark/>
          </w:tcPr>
          <w:p w14:paraId="24639D29"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Земельный участок (указать размер)</w:t>
            </w:r>
          </w:p>
        </w:tc>
        <w:tc>
          <w:tcPr>
            <w:tcW w:w="2694" w:type="dxa"/>
            <w:tcBorders>
              <w:top w:val="nil"/>
              <w:left w:val="nil"/>
              <w:bottom w:val="single" w:sz="4" w:space="0" w:color="auto"/>
              <w:right w:val="single" w:sz="4" w:space="0" w:color="auto"/>
            </w:tcBorders>
            <w:shd w:val="clear" w:color="auto" w:fill="auto"/>
            <w:vAlign w:val="center"/>
            <w:hideMark/>
          </w:tcPr>
          <w:p w14:paraId="1C90F0A8"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в собственности (в аренде) имеется/не имеется</w:t>
            </w:r>
          </w:p>
        </w:tc>
        <w:tc>
          <w:tcPr>
            <w:tcW w:w="1985" w:type="dxa"/>
            <w:tcBorders>
              <w:top w:val="nil"/>
              <w:left w:val="nil"/>
              <w:bottom w:val="single" w:sz="4" w:space="0" w:color="auto"/>
              <w:right w:val="single" w:sz="8" w:space="0" w:color="000000"/>
            </w:tcBorders>
            <w:shd w:val="clear" w:color="auto" w:fill="auto"/>
            <w:vAlign w:val="center"/>
          </w:tcPr>
          <w:p w14:paraId="7F6D30CC"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nil"/>
              <w:left w:val="nil"/>
              <w:bottom w:val="single" w:sz="4" w:space="0" w:color="auto"/>
              <w:right w:val="single" w:sz="8" w:space="0" w:color="000000"/>
            </w:tcBorders>
            <w:vAlign w:val="center"/>
          </w:tcPr>
          <w:p w14:paraId="1AF60529"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6B30C3E4"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7A0A3599" w14:textId="77777777" w:rsidTr="00175937">
        <w:trPr>
          <w:gridAfter w:val="4"/>
          <w:wAfter w:w="3353" w:type="dxa"/>
          <w:trHeight w:val="55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225418C3"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6</w:t>
            </w:r>
          </w:p>
        </w:tc>
        <w:tc>
          <w:tcPr>
            <w:tcW w:w="3258" w:type="dxa"/>
            <w:gridSpan w:val="4"/>
            <w:tcBorders>
              <w:top w:val="nil"/>
              <w:left w:val="nil"/>
              <w:bottom w:val="single" w:sz="4" w:space="0" w:color="auto"/>
              <w:right w:val="single" w:sz="4" w:space="0" w:color="auto"/>
            </w:tcBorders>
            <w:shd w:val="clear" w:color="auto" w:fill="auto"/>
            <w:vAlign w:val="center"/>
            <w:hideMark/>
          </w:tcPr>
          <w:p w14:paraId="0F46AA3D"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Производственные помещения (указать размер)</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4FD9EE2"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в собственности (в аренде) имеется/не имеется</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30C50AD6"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123D7934"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5B5F81FA"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017E645D" w14:textId="77777777" w:rsidTr="00175937">
        <w:trPr>
          <w:gridAfter w:val="4"/>
          <w:wAfter w:w="3353" w:type="dxa"/>
          <w:trHeight w:val="69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74B7305B"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7</w:t>
            </w:r>
          </w:p>
        </w:tc>
        <w:tc>
          <w:tcPr>
            <w:tcW w:w="3258" w:type="dxa"/>
            <w:gridSpan w:val="4"/>
            <w:tcBorders>
              <w:top w:val="nil"/>
              <w:left w:val="nil"/>
              <w:bottom w:val="single" w:sz="4" w:space="0" w:color="auto"/>
              <w:right w:val="single" w:sz="4" w:space="0" w:color="auto"/>
            </w:tcBorders>
            <w:shd w:val="clear" w:color="auto" w:fill="auto"/>
            <w:vAlign w:val="center"/>
            <w:hideMark/>
          </w:tcPr>
          <w:p w14:paraId="32C703FA"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Объём инвестиций (без учета закупа сырья), происхождение инвестиций</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7F05D79"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___________ тенге, данные о происхождении и объёме</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7B3EA1A7"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2CCC7470"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3A9BAE66"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6F53D449" w14:textId="77777777" w:rsidTr="00175937">
        <w:trPr>
          <w:gridAfter w:val="4"/>
          <w:wAfter w:w="3353" w:type="dxa"/>
          <w:trHeight w:val="531"/>
        </w:trPr>
        <w:tc>
          <w:tcPr>
            <w:tcW w:w="567" w:type="dxa"/>
            <w:gridSpan w:val="2"/>
            <w:tcBorders>
              <w:top w:val="nil"/>
              <w:left w:val="single" w:sz="8" w:space="0" w:color="auto"/>
              <w:bottom w:val="single" w:sz="4" w:space="0" w:color="auto"/>
              <w:right w:val="single" w:sz="4" w:space="0" w:color="auto"/>
            </w:tcBorders>
            <w:shd w:val="clear" w:color="auto" w:fill="auto"/>
            <w:vAlign w:val="center"/>
          </w:tcPr>
          <w:p w14:paraId="68DCE713" w14:textId="77777777" w:rsidR="00316311" w:rsidRPr="005B27AF" w:rsidRDefault="00316311" w:rsidP="00316311">
            <w:pPr>
              <w:spacing w:after="0" w:line="240" w:lineRule="auto"/>
              <w:jc w:val="center"/>
              <w:rPr>
                <w:rFonts w:ascii="Times New Roman" w:eastAsia="Times New Roman" w:hAnsi="Times New Roman"/>
                <w:bCs/>
                <w:sz w:val="20"/>
                <w:szCs w:val="20"/>
                <w:lang w:val="kk-KZ" w:eastAsia="ru-RU"/>
              </w:rPr>
            </w:pPr>
            <w:r w:rsidRPr="005B27AF">
              <w:rPr>
                <w:rFonts w:ascii="Times New Roman" w:eastAsia="Times New Roman" w:hAnsi="Times New Roman"/>
                <w:bCs/>
                <w:sz w:val="20"/>
                <w:szCs w:val="20"/>
                <w:lang w:val="kk-KZ" w:eastAsia="ru-RU"/>
              </w:rPr>
              <w:t>8</w:t>
            </w:r>
          </w:p>
        </w:tc>
        <w:tc>
          <w:tcPr>
            <w:tcW w:w="3258" w:type="dxa"/>
            <w:gridSpan w:val="4"/>
            <w:tcBorders>
              <w:top w:val="nil"/>
              <w:left w:val="nil"/>
              <w:bottom w:val="single" w:sz="4" w:space="0" w:color="auto"/>
              <w:right w:val="single" w:sz="4" w:space="0" w:color="auto"/>
            </w:tcBorders>
            <w:shd w:val="clear" w:color="auto" w:fill="auto"/>
            <w:vAlign w:val="center"/>
          </w:tcPr>
          <w:p w14:paraId="7D99B2F2" w14:textId="77777777" w:rsidR="00316311" w:rsidRPr="005B27AF" w:rsidRDefault="00316311" w:rsidP="00316311">
            <w:pPr>
              <w:spacing w:after="0" w:line="240" w:lineRule="auto"/>
              <w:rPr>
                <w:rFonts w:ascii="Times New Roman" w:eastAsia="Times New Roman" w:hAnsi="Times New Roman"/>
                <w:bCs/>
                <w:sz w:val="20"/>
                <w:szCs w:val="20"/>
                <w:lang w:val="kk-KZ" w:eastAsia="ru-RU"/>
              </w:rPr>
            </w:pPr>
            <w:r w:rsidRPr="005B27AF">
              <w:rPr>
                <w:rFonts w:ascii="Times New Roman" w:eastAsia="Times New Roman" w:hAnsi="Times New Roman"/>
                <w:bCs/>
                <w:sz w:val="20"/>
                <w:szCs w:val="20"/>
                <w:lang w:val="kk-KZ" w:eastAsia="ru-RU"/>
              </w:rPr>
              <w:t>Дата начала производства продукции</w:t>
            </w:r>
          </w:p>
        </w:tc>
        <w:tc>
          <w:tcPr>
            <w:tcW w:w="2694" w:type="dxa"/>
            <w:tcBorders>
              <w:top w:val="single" w:sz="4" w:space="0" w:color="auto"/>
              <w:left w:val="nil"/>
              <w:bottom w:val="single" w:sz="4" w:space="0" w:color="auto"/>
              <w:right w:val="single" w:sz="4" w:space="0" w:color="auto"/>
            </w:tcBorders>
            <w:shd w:val="clear" w:color="auto" w:fill="auto"/>
            <w:vAlign w:val="center"/>
          </w:tcPr>
          <w:p w14:paraId="0C72DA90"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__квартал 20___ года</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2D37887A"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467B72B5"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08EC610D"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2C2EDAF4" w14:textId="77777777" w:rsidTr="00175937">
        <w:trPr>
          <w:gridAfter w:val="4"/>
          <w:wAfter w:w="3353" w:type="dxa"/>
          <w:trHeight w:val="524"/>
        </w:trPr>
        <w:tc>
          <w:tcPr>
            <w:tcW w:w="567" w:type="dxa"/>
            <w:gridSpan w:val="2"/>
            <w:vMerge w:val="restart"/>
            <w:tcBorders>
              <w:top w:val="nil"/>
              <w:left w:val="single" w:sz="8" w:space="0" w:color="auto"/>
              <w:right w:val="single" w:sz="4" w:space="0" w:color="auto"/>
            </w:tcBorders>
            <w:shd w:val="clear" w:color="auto" w:fill="auto"/>
            <w:vAlign w:val="center"/>
          </w:tcPr>
          <w:p w14:paraId="7E03E6EE" w14:textId="77777777" w:rsidR="00316311" w:rsidRPr="005B27AF" w:rsidRDefault="00316311" w:rsidP="00316311">
            <w:pPr>
              <w:spacing w:after="0" w:line="240" w:lineRule="auto"/>
              <w:jc w:val="center"/>
              <w:rPr>
                <w:rFonts w:ascii="Times New Roman" w:eastAsia="Times New Roman" w:hAnsi="Times New Roman"/>
                <w:bCs/>
                <w:sz w:val="20"/>
                <w:szCs w:val="20"/>
                <w:lang w:val="en-US" w:eastAsia="ru-RU"/>
              </w:rPr>
            </w:pPr>
            <w:r w:rsidRPr="005B27AF">
              <w:rPr>
                <w:rFonts w:ascii="Times New Roman" w:eastAsia="Times New Roman" w:hAnsi="Times New Roman"/>
                <w:bCs/>
                <w:sz w:val="20"/>
                <w:szCs w:val="20"/>
                <w:lang w:val="en-US" w:eastAsia="ru-RU"/>
              </w:rPr>
              <w:t>9</w:t>
            </w:r>
          </w:p>
        </w:tc>
        <w:tc>
          <w:tcPr>
            <w:tcW w:w="3258" w:type="dxa"/>
            <w:gridSpan w:val="4"/>
            <w:tcBorders>
              <w:top w:val="nil"/>
              <w:left w:val="nil"/>
              <w:bottom w:val="single" w:sz="4" w:space="0" w:color="auto"/>
              <w:right w:val="single" w:sz="4" w:space="0" w:color="auto"/>
            </w:tcBorders>
            <w:shd w:val="clear" w:color="auto" w:fill="auto"/>
            <w:vAlign w:val="center"/>
          </w:tcPr>
          <w:p w14:paraId="76BF46BF"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Трудовые ресурсы (доля казахстанских кадров %)</w:t>
            </w:r>
          </w:p>
        </w:tc>
        <w:tc>
          <w:tcPr>
            <w:tcW w:w="2694" w:type="dxa"/>
            <w:tcBorders>
              <w:top w:val="single" w:sz="4" w:space="0" w:color="auto"/>
              <w:left w:val="nil"/>
              <w:bottom w:val="single" w:sz="4" w:space="0" w:color="auto"/>
              <w:right w:val="single" w:sz="4" w:space="0" w:color="auto"/>
            </w:tcBorders>
            <w:shd w:val="clear" w:color="auto" w:fill="auto"/>
            <w:vAlign w:val="center"/>
          </w:tcPr>
          <w:p w14:paraId="230A0B32"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доля каз.кадров - ____%*</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535C2FBD"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tcPr>
          <w:p w14:paraId="12A056CE"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подтверждено/нет</w:t>
            </w:r>
          </w:p>
        </w:tc>
      </w:tr>
      <w:tr w:rsidR="00316311" w:rsidRPr="005B27AF" w14:paraId="44B8F5FE" w14:textId="77777777" w:rsidTr="00175937">
        <w:trPr>
          <w:gridAfter w:val="4"/>
          <w:wAfter w:w="3353" w:type="dxa"/>
          <w:trHeight w:val="277"/>
        </w:trPr>
        <w:tc>
          <w:tcPr>
            <w:tcW w:w="567" w:type="dxa"/>
            <w:gridSpan w:val="2"/>
            <w:vMerge/>
            <w:tcBorders>
              <w:left w:val="single" w:sz="8" w:space="0" w:color="auto"/>
              <w:right w:val="single" w:sz="4" w:space="0" w:color="auto"/>
            </w:tcBorders>
            <w:shd w:val="clear" w:color="auto" w:fill="auto"/>
            <w:vAlign w:val="center"/>
          </w:tcPr>
          <w:p w14:paraId="1C928C5F"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tcPr>
          <w:p w14:paraId="3D1FE829"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Итого персонал - ______ рабочих мест</w:t>
            </w:r>
          </w:p>
        </w:tc>
        <w:tc>
          <w:tcPr>
            <w:tcW w:w="2694" w:type="dxa"/>
            <w:tcBorders>
              <w:top w:val="single" w:sz="4" w:space="0" w:color="auto"/>
              <w:left w:val="nil"/>
              <w:bottom w:val="single" w:sz="4" w:space="0" w:color="auto"/>
              <w:right w:val="single" w:sz="4" w:space="0" w:color="auto"/>
            </w:tcBorders>
            <w:shd w:val="clear" w:color="auto" w:fill="auto"/>
            <w:vAlign w:val="center"/>
          </w:tcPr>
          <w:p w14:paraId="0C1A49F5" w14:textId="77777777" w:rsidR="00316311" w:rsidRPr="005B27AF" w:rsidRDefault="00316311" w:rsidP="00316311">
            <w:pPr>
              <w:spacing w:after="0" w:line="240" w:lineRule="auto"/>
              <w:jc w:val="center"/>
              <w:rPr>
                <w:rFonts w:ascii="Times New Roman" w:eastAsia="Times New Roman" w:hAnsi="Times New Roman"/>
                <w:b/>
                <w:bCs/>
                <w:sz w:val="20"/>
                <w:szCs w:val="20"/>
                <w:lang w:eastAsia="ru-RU"/>
              </w:rPr>
            </w:pPr>
            <w:r w:rsidRPr="005B27AF">
              <w:rPr>
                <w:rFonts w:ascii="Times New Roman" w:eastAsia="Times New Roman" w:hAnsi="Times New Roman"/>
                <w:b/>
                <w:bCs/>
                <w:sz w:val="20"/>
                <w:szCs w:val="20"/>
                <w:lang w:eastAsia="ru-RU"/>
              </w:rPr>
              <w:t>Сохранено ___ Создано___</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67940668" w14:textId="77777777" w:rsidR="00316311" w:rsidRPr="005B27AF" w:rsidRDefault="00316311" w:rsidP="00316311">
            <w:pPr>
              <w:spacing w:after="0" w:line="240" w:lineRule="auto"/>
              <w:jc w:val="center"/>
              <w:rPr>
                <w:rFonts w:ascii="Times New Roman" w:eastAsia="Times New Roman" w:hAnsi="Times New Roman"/>
                <w:b/>
                <w:bCs/>
                <w:sz w:val="20"/>
                <w:szCs w:val="20"/>
                <w:lang w:eastAsia="ru-RU"/>
              </w:rPr>
            </w:pPr>
          </w:p>
        </w:tc>
        <w:tc>
          <w:tcPr>
            <w:tcW w:w="1560" w:type="dxa"/>
            <w:tcBorders>
              <w:top w:val="single" w:sz="4" w:space="0" w:color="auto"/>
              <w:left w:val="nil"/>
              <w:bottom w:val="single" w:sz="4" w:space="0" w:color="auto"/>
              <w:right w:val="single" w:sz="8" w:space="0" w:color="000000"/>
            </w:tcBorders>
          </w:tcPr>
          <w:p w14:paraId="34C6ABC8"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подтверждено/нет</w:t>
            </w:r>
          </w:p>
        </w:tc>
      </w:tr>
      <w:tr w:rsidR="00316311" w:rsidRPr="005B27AF" w14:paraId="29F4B6CA" w14:textId="77777777" w:rsidTr="00175937">
        <w:trPr>
          <w:gridAfter w:val="4"/>
          <w:wAfter w:w="3353" w:type="dxa"/>
          <w:trHeight w:val="409"/>
        </w:trPr>
        <w:tc>
          <w:tcPr>
            <w:tcW w:w="567" w:type="dxa"/>
            <w:gridSpan w:val="2"/>
            <w:vMerge/>
            <w:tcBorders>
              <w:left w:val="single" w:sz="8" w:space="0" w:color="auto"/>
              <w:right w:val="single" w:sz="4" w:space="0" w:color="auto"/>
            </w:tcBorders>
            <w:shd w:val="clear" w:color="auto" w:fill="auto"/>
            <w:vAlign w:val="center"/>
          </w:tcPr>
          <w:p w14:paraId="06C1DF0E"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tcPr>
          <w:p w14:paraId="5696BE07" w14:textId="77777777" w:rsidR="00316311" w:rsidRPr="005B27AF" w:rsidRDefault="00316311" w:rsidP="00316311">
            <w:pPr>
              <w:spacing w:after="0" w:line="240" w:lineRule="auto"/>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управленческий</w:t>
            </w:r>
          </w:p>
        </w:tc>
        <w:tc>
          <w:tcPr>
            <w:tcW w:w="2694" w:type="dxa"/>
            <w:tcBorders>
              <w:top w:val="single" w:sz="4" w:space="0" w:color="auto"/>
              <w:left w:val="nil"/>
              <w:bottom w:val="single" w:sz="4" w:space="0" w:color="auto"/>
              <w:right w:val="single" w:sz="4" w:space="0" w:color="auto"/>
            </w:tcBorders>
            <w:shd w:val="clear" w:color="auto" w:fill="auto"/>
            <w:vAlign w:val="center"/>
          </w:tcPr>
          <w:p w14:paraId="7004F73E"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tcPr>
          <w:p w14:paraId="098E0A86"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tcPr>
          <w:p w14:paraId="29367A0B" w14:textId="77777777" w:rsidR="00316311" w:rsidRPr="005B27AF" w:rsidRDefault="00316311" w:rsidP="00316311">
            <w:pPr>
              <w:spacing w:after="0" w:line="240" w:lineRule="auto"/>
              <w:jc w:val="center"/>
              <w:rPr>
                <w:rFonts w:ascii="Times New Roman" w:eastAsia="Times New Roman" w:hAnsi="Times New Roman"/>
                <w:sz w:val="20"/>
                <w:szCs w:val="20"/>
                <w:lang w:val="kk-KZ" w:eastAsia="ru-RU"/>
              </w:rPr>
            </w:pPr>
            <w:r w:rsidRPr="005B27AF">
              <w:rPr>
                <w:rFonts w:ascii="Times New Roman" w:eastAsia="Times New Roman" w:hAnsi="Times New Roman"/>
                <w:sz w:val="20"/>
                <w:szCs w:val="20"/>
                <w:lang w:val="kk-KZ" w:eastAsia="ru-RU"/>
              </w:rPr>
              <w:t>-</w:t>
            </w:r>
          </w:p>
        </w:tc>
      </w:tr>
      <w:tr w:rsidR="00316311" w:rsidRPr="005B27AF" w14:paraId="2B246E63" w14:textId="77777777" w:rsidTr="00175937">
        <w:trPr>
          <w:gridAfter w:val="4"/>
          <w:wAfter w:w="3353" w:type="dxa"/>
          <w:trHeight w:val="286"/>
        </w:trPr>
        <w:tc>
          <w:tcPr>
            <w:tcW w:w="567" w:type="dxa"/>
            <w:gridSpan w:val="2"/>
            <w:vMerge/>
            <w:tcBorders>
              <w:left w:val="single" w:sz="8" w:space="0" w:color="auto"/>
              <w:right w:val="single" w:sz="4" w:space="0" w:color="auto"/>
            </w:tcBorders>
            <w:shd w:val="clear" w:color="auto" w:fill="auto"/>
            <w:vAlign w:val="center"/>
          </w:tcPr>
          <w:p w14:paraId="2C151F1A"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tcPr>
          <w:p w14:paraId="4156F95E" w14:textId="77777777" w:rsidR="00316311" w:rsidRPr="005B27AF" w:rsidRDefault="00316311" w:rsidP="00316311">
            <w:pPr>
              <w:spacing w:after="0" w:line="240" w:lineRule="auto"/>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производственный</w:t>
            </w:r>
          </w:p>
        </w:tc>
        <w:tc>
          <w:tcPr>
            <w:tcW w:w="2694" w:type="dxa"/>
            <w:tcBorders>
              <w:top w:val="single" w:sz="4" w:space="0" w:color="auto"/>
              <w:left w:val="nil"/>
              <w:bottom w:val="single" w:sz="4" w:space="0" w:color="auto"/>
              <w:right w:val="single" w:sz="4" w:space="0" w:color="auto"/>
            </w:tcBorders>
            <w:shd w:val="clear" w:color="auto" w:fill="auto"/>
            <w:vAlign w:val="center"/>
          </w:tcPr>
          <w:p w14:paraId="40A96B95"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tcPr>
          <w:p w14:paraId="3E910434"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tcPr>
          <w:p w14:paraId="5C5B06E5" w14:textId="77777777" w:rsidR="00316311" w:rsidRPr="005B27AF" w:rsidRDefault="00316311" w:rsidP="00316311">
            <w:pPr>
              <w:spacing w:after="0" w:line="240" w:lineRule="auto"/>
              <w:jc w:val="center"/>
              <w:rPr>
                <w:rFonts w:ascii="Times New Roman" w:eastAsia="Times New Roman" w:hAnsi="Times New Roman"/>
                <w:sz w:val="20"/>
                <w:szCs w:val="20"/>
                <w:lang w:val="kk-KZ" w:eastAsia="ru-RU"/>
              </w:rPr>
            </w:pPr>
            <w:r w:rsidRPr="005B27AF">
              <w:rPr>
                <w:rFonts w:ascii="Times New Roman" w:eastAsia="Times New Roman" w:hAnsi="Times New Roman"/>
                <w:sz w:val="20"/>
                <w:szCs w:val="20"/>
                <w:lang w:val="kk-KZ" w:eastAsia="ru-RU"/>
              </w:rPr>
              <w:t>-</w:t>
            </w:r>
          </w:p>
        </w:tc>
      </w:tr>
      <w:tr w:rsidR="00316311" w:rsidRPr="005B27AF" w14:paraId="11F83184" w14:textId="77777777" w:rsidTr="00175937">
        <w:trPr>
          <w:gridAfter w:val="4"/>
          <w:wAfter w:w="3353" w:type="dxa"/>
          <w:trHeight w:val="70"/>
        </w:trPr>
        <w:tc>
          <w:tcPr>
            <w:tcW w:w="567" w:type="dxa"/>
            <w:gridSpan w:val="2"/>
            <w:vMerge/>
            <w:tcBorders>
              <w:left w:val="single" w:sz="8" w:space="0" w:color="auto"/>
              <w:bottom w:val="single" w:sz="4" w:space="0" w:color="auto"/>
              <w:right w:val="single" w:sz="4" w:space="0" w:color="auto"/>
            </w:tcBorders>
            <w:shd w:val="clear" w:color="auto" w:fill="auto"/>
            <w:vAlign w:val="center"/>
          </w:tcPr>
          <w:p w14:paraId="2FAB94B9" w14:textId="77777777" w:rsidR="00316311" w:rsidRPr="005B27AF" w:rsidRDefault="00316311" w:rsidP="00316311">
            <w:pPr>
              <w:spacing w:after="0" w:line="240" w:lineRule="auto"/>
              <w:jc w:val="center"/>
              <w:rPr>
                <w:rFonts w:ascii="Times New Roman" w:eastAsia="Times New Roman" w:hAnsi="Times New Roman"/>
                <w:b/>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tcPr>
          <w:p w14:paraId="64753EFE" w14:textId="77777777" w:rsidR="00316311" w:rsidRPr="005B27AF" w:rsidRDefault="00316311" w:rsidP="00316311">
            <w:pPr>
              <w:spacing w:after="0" w:line="240" w:lineRule="auto"/>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вспомогательный</w:t>
            </w:r>
          </w:p>
        </w:tc>
        <w:tc>
          <w:tcPr>
            <w:tcW w:w="2694" w:type="dxa"/>
            <w:tcBorders>
              <w:top w:val="single" w:sz="4" w:space="0" w:color="auto"/>
              <w:left w:val="nil"/>
              <w:bottom w:val="single" w:sz="4" w:space="0" w:color="auto"/>
              <w:right w:val="single" w:sz="4" w:space="0" w:color="auto"/>
            </w:tcBorders>
            <w:shd w:val="clear" w:color="auto" w:fill="auto"/>
            <w:vAlign w:val="center"/>
          </w:tcPr>
          <w:p w14:paraId="00FE828D"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tcPr>
          <w:p w14:paraId="3EE2FA65"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tcPr>
          <w:p w14:paraId="24ACBDC0" w14:textId="77777777" w:rsidR="00316311" w:rsidRPr="005B27AF" w:rsidRDefault="00316311" w:rsidP="00316311">
            <w:pPr>
              <w:spacing w:after="0" w:line="240" w:lineRule="auto"/>
              <w:jc w:val="center"/>
              <w:rPr>
                <w:rFonts w:ascii="Times New Roman" w:eastAsia="Times New Roman" w:hAnsi="Times New Roman"/>
                <w:sz w:val="20"/>
                <w:szCs w:val="20"/>
                <w:lang w:val="kk-KZ" w:eastAsia="ru-RU"/>
              </w:rPr>
            </w:pPr>
            <w:r w:rsidRPr="005B27AF">
              <w:rPr>
                <w:rFonts w:ascii="Times New Roman" w:eastAsia="Times New Roman" w:hAnsi="Times New Roman"/>
                <w:sz w:val="20"/>
                <w:szCs w:val="20"/>
                <w:lang w:val="kk-KZ" w:eastAsia="ru-RU"/>
              </w:rPr>
              <w:t>-</w:t>
            </w:r>
          </w:p>
        </w:tc>
      </w:tr>
      <w:tr w:rsidR="00316311" w:rsidRPr="005B27AF" w14:paraId="23F985D9" w14:textId="77777777" w:rsidTr="00175937">
        <w:trPr>
          <w:gridAfter w:val="4"/>
          <w:wAfter w:w="3353" w:type="dxa"/>
          <w:trHeight w:val="84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7990425B" w14:textId="77777777" w:rsidR="00316311" w:rsidRPr="005B27AF" w:rsidRDefault="00316311" w:rsidP="00316311">
            <w:pPr>
              <w:spacing w:after="0" w:line="240" w:lineRule="auto"/>
              <w:jc w:val="center"/>
              <w:rPr>
                <w:rFonts w:ascii="Times New Roman" w:eastAsia="Times New Roman" w:hAnsi="Times New Roman"/>
                <w:bCs/>
                <w:sz w:val="20"/>
                <w:szCs w:val="20"/>
                <w:lang w:val="en-US" w:eastAsia="ru-RU"/>
              </w:rPr>
            </w:pPr>
            <w:r w:rsidRPr="005B27AF">
              <w:rPr>
                <w:rFonts w:ascii="Times New Roman" w:eastAsia="Times New Roman" w:hAnsi="Times New Roman"/>
                <w:bCs/>
                <w:sz w:val="20"/>
                <w:szCs w:val="20"/>
                <w:lang w:val="en-US" w:eastAsia="ru-RU"/>
              </w:rPr>
              <w:t>10</w:t>
            </w:r>
          </w:p>
        </w:tc>
        <w:tc>
          <w:tcPr>
            <w:tcW w:w="3258" w:type="dxa"/>
            <w:gridSpan w:val="4"/>
            <w:tcBorders>
              <w:top w:val="nil"/>
              <w:left w:val="nil"/>
              <w:bottom w:val="single" w:sz="4" w:space="0" w:color="auto"/>
              <w:right w:val="single" w:sz="4" w:space="0" w:color="auto"/>
            </w:tcBorders>
            <w:shd w:val="clear" w:color="auto" w:fill="auto"/>
            <w:vAlign w:val="center"/>
            <w:hideMark/>
          </w:tcPr>
          <w:p w14:paraId="2E4EA01C"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Оборудование для изготовления товара и комплектующих (отдельно для каждой позиции)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61202D"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имеется (перечислить оборудование) (собственное/арендованное)</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3E1C1532"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5665F781"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20D4EFA0"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49609FA9" w14:textId="77777777" w:rsidTr="00175937">
        <w:trPr>
          <w:gridAfter w:val="4"/>
          <w:wAfter w:w="3353" w:type="dxa"/>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36909C91"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11</w:t>
            </w:r>
          </w:p>
        </w:tc>
        <w:tc>
          <w:tcPr>
            <w:tcW w:w="3258" w:type="dxa"/>
            <w:gridSpan w:val="4"/>
            <w:tcBorders>
              <w:top w:val="nil"/>
              <w:left w:val="nil"/>
              <w:bottom w:val="single" w:sz="4" w:space="0" w:color="auto"/>
              <w:right w:val="single" w:sz="4" w:space="0" w:color="auto"/>
            </w:tcBorders>
            <w:shd w:val="clear" w:color="auto" w:fill="auto"/>
            <w:vAlign w:val="center"/>
            <w:hideMark/>
          </w:tcPr>
          <w:p w14:paraId="64D32C22"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Наличие производственного процесса</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50FCCE"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имеется/не имеется</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01FF2642"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346B6707"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175C421A"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469BE3B1" w14:textId="77777777" w:rsidTr="00175937">
        <w:trPr>
          <w:gridAfter w:val="4"/>
          <w:wAfter w:w="3353" w:type="dxa"/>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1AD9E36C"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12</w:t>
            </w:r>
          </w:p>
        </w:tc>
        <w:tc>
          <w:tcPr>
            <w:tcW w:w="3258" w:type="dxa"/>
            <w:gridSpan w:val="4"/>
            <w:tcBorders>
              <w:top w:val="nil"/>
              <w:left w:val="nil"/>
              <w:bottom w:val="single" w:sz="4" w:space="0" w:color="auto"/>
              <w:right w:val="single" w:sz="4" w:space="0" w:color="auto"/>
            </w:tcBorders>
            <w:shd w:val="clear" w:color="auto" w:fill="auto"/>
            <w:vAlign w:val="center"/>
            <w:hideMark/>
          </w:tcPr>
          <w:p w14:paraId="33F67596"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Лицензии (при необходимости)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109BCAF"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имеется/не имеется</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3D983A19"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13F9B796"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6E04BB8C"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63EA6690" w14:textId="77777777" w:rsidTr="00175937">
        <w:trPr>
          <w:gridAfter w:val="4"/>
          <w:wAfter w:w="3353" w:type="dxa"/>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657AE4A0"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13</w:t>
            </w:r>
          </w:p>
        </w:tc>
        <w:tc>
          <w:tcPr>
            <w:tcW w:w="3258" w:type="dxa"/>
            <w:gridSpan w:val="4"/>
            <w:tcBorders>
              <w:top w:val="nil"/>
              <w:left w:val="nil"/>
              <w:bottom w:val="single" w:sz="4" w:space="0" w:color="auto"/>
              <w:right w:val="single" w:sz="4" w:space="0" w:color="auto"/>
            </w:tcBorders>
            <w:shd w:val="clear" w:color="auto" w:fill="auto"/>
            <w:vAlign w:val="center"/>
            <w:hideMark/>
          </w:tcPr>
          <w:p w14:paraId="36A1BA79"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Патенты (при необходимости)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7B8075"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имеется/не имеется</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1DFBF3CE"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65C4DD81"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4C729C7E"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290F1541" w14:textId="77777777" w:rsidTr="00175937">
        <w:trPr>
          <w:gridAfter w:val="4"/>
          <w:wAfter w:w="3353" w:type="dxa"/>
          <w:trHeight w:val="63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326D8585"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14</w:t>
            </w:r>
          </w:p>
        </w:tc>
        <w:tc>
          <w:tcPr>
            <w:tcW w:w="3258" w:type="dxa"/>
            <w:gridSpan w:val="4"/>
            <w:tcBorders>
              <w:top w:val="nil"/>
              <w:left w:val="nil"/>
              <w:bottom w:val="single" w:sz="4" w:space="0" w:color="auto"/>
              <w:right w:val="single" w:sz="4" w:space="0" w:color="auto"/>
            </w:tcBorders>
            <w:shd w:val="clear" w:color="auto" w:fill="auto"/>
            <w:vAlign w:val="center"/>
            <w:hideMark/>
          </w:tcPr>
          <w:p w14:paraId="2EA805AD"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 xml:space="preserve">Другие разрешительные документы </w:t>
            </w:r>
            <w:r w:rsidRPr="005B27AF">
              <w:rPr>
                <w:rFonts w:ascii="Times New Roman" w:eastAsia="Times New Roman" w:hAnsi="Times New Roman"/>
                <w:bCs/>
                <w:sz w:val="20"/>
                <w:szCs w:val="20"/>
                <w:lang w:eastAsia="ru-RU"/>
              </w:rPr>
              <w:br/>
              <w:t>(при необходимости):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EEE86D3"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имеется/не имеется</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1FB749B6"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559384BC"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w:t>
            </w:r>
          </w:p>
          <w:p w14:paraId="1758144A"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отсутствует</w:t>
            </w:r>
          </w:p>
        </w:tc>
      </w:tr>
      <w:tr w:rsidR="00316311" w:rsidRPr="005B27AF" w14:paraId="6B373D70" w14:textId="77777777" w:rsidTr="00175937">
        <w:trPr>
          <w:gridAfter w:val="4"/>
          <w:wAfter w:w="3353" w:type="dxa"/>
          <w:trHeight w:val="750"/>
        </w:trPr>
        <w:tc>
          <w:tcPr>
            <w:tcW w:w="567"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14:paraId="42AF2532"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15</w:t>
            </w:r>
          </w:p>
        </w:tc>
        <w:tc>
          <w:tcPr>
            <w:tcW w:w="3258" w:type="dxa"/>
            <w:gridSpan w:val="4"/>
            <w:tcBorders>
              <w:top w:val="nil"/>
              <w:left w:val="nil"/>
              <w:bottom w:val="single" w:sz="4" w:space="0" w:color="auto"/>
              <w:right w:val="single" w:sz="4" w:space="0" w:color="auto"/>
            </w:tcBorders>
            <w:shd w:val="clear" w:color="auto" w:fill="auto"/>
            <w:vAlign w:val="center"/>
            <w:hideMark/>
          </w:tcPr>
          <w:p w14:paraId="5432CD0C" w14:textId="00FAF06D"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 xml:space="preserve">Доля </w:t>
            </w:r>
            <w:r w:rsidR="00281F1C" w:rsidRPr="005B27AF">
              <w:rPr>
                <w:rFonts w:ascii="Times New Roman" w:eastAsia="Times New Roman" w:hAnsi="Times New Roman"/>
                <w:bCs/>
                <w:sz w:val="20"/>
                <w:szCs w:val="20"/>
                <w:lang w:eastAsia="ru-RU"/>
              </w:rPr>
              <w:t xml:space="preserve">внутристрановой ценности </w:t>
            </w:r>
            <w:r w:rsidRPr="005B27AF">
              <w:rPr>
                <w:rFonts w:ascii="Times New Roman" w:eastAsia="Times New Roman" w:hAnsi="Times New Roman"/>
                <w:bCs/>
                <w:sz w:val="20"/>
                <w:szCs w:val="20"/>
                <w:lang w:eastAsia="ru-RU"/>
              </w:rPr>
              <w:t>на произведенную продукцию</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F1360D" w14:textId="77777777" w:rsidR="00316311" w:rsidRPr="005B27AF" w:rsidRDefault="00316311" w:rsidP="00316311">
            <w:pPr>
              <w:spacing w:after="0" w:line="240" w:lineRule="auto"/>
              <w:jc w:val="center"/>
              <w:rPr>
                <w:rFonts w:ascii="Times New Roman" w:eastAsia="Times New Roman" w:hAnsi="Times New Roman"/>
                <w:b/>
                <w:bCs/>
                <w:sz w:val="20"/>
                <w:szCs w:val="20"/>
                <w:lang w:eastAsia="ru-RU"/>
              </w:rPr>
            </w:pPr>
            <w:r w:rsidRPr="005B27AF">
              <w:rPr>
                <w:rFonts w:ascii="Times New Roman" w:eastAsia="Times New Roman" w:hAnsi="Times New Roman"/>
                <w:b/>
                <w:bCs/>
                <w:sz w:val="20"/>
                <w:szCs w:val="20"/>
                <w:lang w:eastAsia="ru-RU"/>
              </w:rPr>
              <w:t>%</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2FB371C2"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vMerge w:val="restart"/>
            <w:tcBorders>
              <w:top w:val="single" w:sz="4" w:space="0" w:color="auto"/>
              <w:left w:val="nil"/>
              <w:right w:val="single" w:sz="8" w:space="0" w:color="000000"/>
            </w:tcBorders>
            <w:vAlign w:val="center"/>
          </w:tcPr>
          <w:p w14:paraId="121FDB92"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 (% ДМС, № Сертификата СТ -KZ) /отсутствует</w:t>
            </w:r>
          </w:p>
        </w:tc>
      </w:tr>
      <w:tr w:rsidR="00316311" w:rsidRPr="005B27AF" w14:paraId="6EB35572" w14:textId="77777777" w:rsidTr="00175937">
        <w:trPr>
          <w:gridAfter w:val="4"/>
          <w:wAfter w:w="3353" w:type="dxa"/>
          <w:trHeight w:val="407"/>
        </w:trPr>
        <w:tc>
          <w:tcPr>
            <w:tcW w:w="567" w:type="dxa"/>
            <w:gridSpan w:val="2"/>
            <w:vMerge/>
            <w:tcBorders>
              <w:top w:val="nil"/>
              <w:left w:val="single" w:sz="8" w:space="0" w:color="auto"/>
              <w:bottom w:val="single" w:sz="4" w:space="0" w:color="000000"/>
              <w:right w:val="single" w:sz="4" w:space="0" w:color="auto"/>
            </w:tcBorders>
            <w:vAlign w:val="center"/>
            <w:hideMark/>
          </w:tcPr>
          <w:p w14:paraId="413CE3E1"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hideMark/>
          </w:tcPr>
          <w:p w14:paraId="57FF01AF"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по товару (указать товар) №1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F07355"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tcPr>
          <w:p w14:paraId="5F857F22"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vMerge/>
            <w:tcBorders>
              <w:left w:val="nil"/>
              <w:right w:val="single" w:sz="8" w:space="0" w:color="000000"/>
            </w:tcBorders>
            <w:vAlign w:val="center"/>
          </w:tcPr>
          <w:p w14:paraId="1F6B33EA"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r>
      <w:tr w:rsidR="00316311" w:rsidRPr="005B27AF" w14:paraId="2BCB2379" w14:textId="77777777" w:rsidTr="00175937">
        <w:trPr>
          <w:gridAfter w:val="4"/>
          <w:wAfter w:w="3353" w:type="dxa"/>
          <w:trHeight w:val="413"/>
        </w:trPr>
        <w:tc>
          <w:tcPr>
            <w:tcW w:w="567" w:type="dxa"/>
            <w:gridSpan w:val="2"/>
            <w:vMerge/>
            <w:tcBorders>
              <w:top w:val="nil"/>
              <w:left w:val="single" w:sz="8" w:space="0" w:color="auto"/>
              <w:bottom w:val="single" w:sz="4" w:space="0" w:color="000000"/>
              <w:right w:val="single" w:sz="4" w:space="0" w:color="auto"/>
            </w:tcBorders>
            <w:vAlign w:val="center"/>
            <w:hideMark/>
          </w:tcPr>
          <w:p w14:paraId="70E1F484"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hideMark/>
          </w:tcPr>
          <w:p w14:paraId="276E60C5"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по товару (указать товар) №2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0831FEF"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tcPr>
          <w:p w14:paraId="516D00C5"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vMerge/>
            <w:tcBorders>
              <w:left w:val="nil"/>
              <w:right w:val="single" w:sz="8" w:space="0" w:color="000000"/>
            </w:tcBorders>
            <w:vAlign w:val="center"/>
          </w:tcPr>
          <w:p w14:paraId="5DC36373"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r>
      <w:tr w:rsidR="00316311" w:rsidRPr="005B27AF" w14:paraId="0A290B16" w14:textId="77777777" w:rsidTr="00175937">
        <w:trPr>
          <w:gridAfter w:val="4"/>
          <w:wAfter w:w="3353" w:type="dxa"/>
          <w:trHeight w:val="261"/>
        </w:trPr>
        <w:tc>
          <w:tcPr>
            <w:tcW w:w="567" w:type="dxa"/>
            <w:gridSpan w:val="2"/>
            <w:vMerge/>
            <w:tcBorders>
              <w:top w:val="nil"/>
              <w:left w:val="single" w:sz="8" w:space="0" w:color="auto"/>
              <w:bottom w:val="single" w:sz="4" w:space="0" w:color="000000"/>
              <w:right w:val="single" w:sz="4" w:space="0" w:color="auto"/>
            </w:tcBorders>
            <w:vAlign w:val="center"/>
            <w:hideMark/>
          </w:tcPr>
          <w:p w14:paraId="2B1C93A1"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hideMark/>
          </w:tcPr>
          <w:p w14:paraId="02584396"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257888"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tcPr>
          <w:p w14:paraId="2B8DC53D"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vMerge/>
            <w:tcBorders>
              <w:left w:val="nil"/>
              <w:bottom w:val="single" w:sz="4" w:space="0" w:color="auto"/>
              <w:right w:val="single" w:sz="8" w:space="0" w:color="000000"/>
            </w:tcBorders>
            <w:vAlign w:val="center"/>
          </w:tcPr>
          <w:p w14:paraId="78D478BE"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r>
      <w:tr w:rsidR="00316311" w:rsidRPr="005B27AF" w14:paraId="0EB78D27" w14:textId="77777777" w:rsidTr="00175937">
        <w:trPr>
          <w:gridAfter w:val="4"/>
          <w:wAfter w:w="3353" w:type="dxa"/>
          <w:trHeight w:val="52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639AFA6C" w14:textId="77777777" w:rsidR="00316311" w:rsidRPr="005B27AF" w:rsidRDefault="00316311" w:rsidP="00316311">
            <w:pPr>
              <w:spacing w:after="0" w:line="240" w:lineRule="auto"/>
              <w:jc w:val="center"/>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16</w:t>
            </w:r>
          </w:p>
        </w:tc>
        <w:tc>
          <w:tcPr>
            <w:tcW w:w="3258" w:type="dxa"/>
            <w:gridSpan w:val="4"/>
            <w:tcBorders>
              <w:top w:val="nil"/>
              <w:left w:val="nil"/>
              <w:bottom w:val="single" w:sz="4" w:space="0" w:color="auto"/>
              <w:right w:val="single" w:sz="4" w:space="0" w:color="auto"/>
            </w:tcBorders>
            <w:shd w:val="clear" w:color="auto" w:fill="auto"/>
            <w:vAlign w:val="center"/>
            <w:hideMark/>
          </w:tcPr>
          <w:p w14:paraId="4B85DA40"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Гарантийный срок по выпускаемой продукции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9129AFF"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_________ месяцев</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09D10900"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3352E8BE"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подтверждено/нет</w:t>
            </w:r>
          </w:p>
        </w:tc>
      </w:tr>
      <w:tr w:rsidR="00316311" w:rsidRPr="005B27AF" w14:paraId="4CD6C574" w14:textId="77777777" w:rsidTr="00175937">
        <w:trPr>
          <w:gridAfter w:val="4"/>
          <w:wAfter w:w="3353" w:type="dxa"/>
          <w:trHeight w:val="520"/>
        </w:trPr>
        <w:tc>
          <w:tcPr>
            <w:tcW w:w="567" w:type="dxa"/>
            <w:gridSpan w:val="2"/>
            <w:tcBorders>
              <w:top w:val="nil"/>
              <w:left w:val="single" w:sz="8" w:space="0" w:color="auto"/>
              <w:bottom w:val="single" w:sz="4" w:space="0" w:color="auto"/>
              <w:right w:val="single" w:sz="4" w:space="0" w:color="auto"/>
            </w:tcBorders>
            <w:shd w:val="clear" w:color="auto" w:fill="auto"/>
            <w:vAlign w:val="center"/>
          </w:tcPr>
          <w:p w14:paraId="32AED9A0" w14:textId="77777777" w:rsidR="00316311" w:rsidRPr="005B27AF" w:rsidRDefault="00316311" w:rsidP="00316311">
            <w:pPr>
              <w:spacing w:after="0" w:line="240" w:lineRule="auto"/>
              <w:jc w:val="center"/>
              <w:rPr>
                <w:rFonts w:ascii="Times New Roman" w:eastAsia="Times New Roman" w:hAnsi="Times New Roman"/>
                <w:bCs/>
                <w:sz w:val="20"/>
                <w:szCs w:val="20"/>
                <w:lang w:val="en-US" w:eastAsia="ru-RU"/>
              </w:rPr>
            </w:pPr>
            <w:r w:rsidRPr="005B27AF">
              <w:rPr>
                <w:rFonts w:ascii="Times New Roman" w:eastAsia="Times New Roman" w:hAnsi="Times New Roman"/>
                <w:bCs/>
                <w:sz w:val="20"/>
                <w:szCs w:val="20"/>
                <w:lang w:val="en-US" w:eastAsia="ru-RU"/>
              </w:rPr>
              <w:t>17</w:t>
            </w:r>
          </w:p>
        </w:tc>
        <w:tc>
          <w:tcPr>
            <w:tcW w:w="3258" w:type="dxa"/>
            <w:gridSpan w:val="4"/>
            <w:tcBorders>
              <w:top w:val="nil"/>
              <w:left w:val="nil"/>
              <w:bottom w:val="single" w:sz="4" w:space="0" w:color="auto"/>
              <w:right w:val="single" w:sz="4" w:space="0" w:color="auto"/>
            </w:tcBorders>
            <w:shd w:val="clear" w:color="auto" w:fill="auto"/>
            <w:vAlign w:val="center"/>
          </w:tcPr>
          <w:p w14:paraId="78DF9B66" w14:textId="77777777" w:rsidR="00316311" w:rsidRPr="005B27AF" w:rsidRDefault="00316311" w:rsidP="00316311">
            <w:pPr>
              <w:spacing w:after="0" w:line="240" w:lineRule="auto"/>
              <w:rPr>
                <w:rFonts w:ascii="Times New Roman" w:eastAsia="Times New Roman" w:hAnsi="Times New Roman"/>
                <w:bCs/>
                <w:sz w:val="20"/>
                <w:szCs w:val="20"/>
                <w:lang w:val="kk-KZ" w:eastAsia="ru-RU"/>
              </w:rPr>
            </w:pPr>
            <w:r w:rsidRPr="005B27AF">
              <w:rPr>
                <w:rFonts w:ascii="Times New Roman" w:eastAsia="Times New Roman" w:hAnsi="Times New Roman"/>
                <w:bCs/>
                <w:sz w:val="20"/>
                <w:szCs w:val="20"/>
                <w:lang w:val="kk-KZ" w:eastAsia="ru-RU"/>
              </w:rPr>
              <w:t>Углеродная нейтральность</w:t>
            </w:r>
          </w:p>
        </w:tc>
        <w:tc>
          <w:tcPr>
            <w:tcW w:w="2694" w:type="dxa"/>
            <w:tcBorders>
              <w:top w:val="single" w:sz="4" w:space="0" w:color="auto"/>
              <w:left w:val="nil"/>
              <w:bottom w:val="single" w:sz="4" w:space="0" w:color="auto"/>
              <w:right w:val="single" w:sz="4" w:space="0" w:color="auto"/>
            </w:tcBorders>
            <w:shd w:val="clear" w:color="auto" w:fill="auto"/>
            <w:vAlign w:val="center"/>
          </w:tcPr>
          <w:p w14:paraId="355994D0"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имеется/не имеется</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48AEB3AC"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712FAB97"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подтверждено/нет</w:t>
            </w:r>
          </w:p>
        </w:tc>
      </w:tr>
      <w:tr w:rsidR="00316311" w:rsidRPr="005B27AF" w14:paraId="7884AC61" w14:textId="77777777" w:rsidTr="00175937">
        <w:trPr>
          <w:gridAfter w:val="8"/>
          <w:wAfter w:w="9641" w:type="dxa"/>
          <w:trHeight w:val="330"/>
        </w:trPr>
        <w:tc>
          <w:tcPr>
            <w:tcW w:w="236" w:type="dxa"/>
            <w:tcBorders>
              <w:top w:val="nil"/>
              <w:left w:val="nil"/>
              <w:bottom w:val="nil"/>
              <w:right w:val="nil"/>
            </w:tcBorders>
            <w:shd w:val="clear" w:color="auto" w:fill="auto"/>
            <w:noWrap/>
            <w:vAlign w:val="bottom"/>
            <w:hideMark/>
          </w:tcPr>
          <w:p w14:paraId="6661C7E2"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c>
          <w:tcPr>
            <w:tcW w:w="3540" w:type="dxa"/>
            <w:gridSpan w:val="4"/>
            <w:tcBorders>
              <w:top w:val="nil"/>
              <w:left w:val="nil"/>
              <w:bottom w:val="nil"/>
              <w:right w:val="nil"/>
            </w:tcBorders>
          </w:tcPr>
          <w:p w14:paraId="503E13A6"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r>
      <w:tr w:rsidR="00316311" w:rsidRPr="005B27AF" w14:paraId="71CC6F85" w14:textId="77777777" w:rsidTr="00175937">
        <w:trPr>
          <w:gridAfter w:val="9"/>
          <w:wAfter w:w="10682" w:type="dxa"/>
          <w:trHeight w:val="315"/>
        </w:trPr>
        <w:tc>
          <w:tcPr>
            <w:tcW w:w="2735" w:type="dxa"/>
            <w:gridSpan w:val="4"/>
            <w:tcBorders>
              <w:top w:val="nil"/>
              <w:left w:val="nil"/>
              <w:bottom w:val="nil"/>
              <w:right w:val="nil"/>
            </w:tcBorders>
            <w:shd w:val="clear" w:color="auto" w:fill="auto"/>
            <w:noWrap/>
            <w:vAlign w:val="bottom"/>
            <w:hideMark/>
          </w:tcPr>
          <w:p w14:paraId="14D606B8"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p>
        </w:tc>
      </w:tr>
      <w:tr w:rsidR="00316311" w:rsidRPr="005B27AF" w14:paraId="52857CE3" w14:textId="77777777" w:rsidTr="00175937">
        <w:trPr>
          <w:gridAfter w:val="4"/>
          <w:wAfter w:w="3353" w:type="dxa"/>
          <w:trHeight w:val="315"/>
        </w:trPr>
        <w:tc>
          <w:tcPr>
            <w:tcW w:w="56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DF47BD" w14:textId="77777777" w:rsidR="00316311" w:rsidRPr="005B27AF" w:rsidRDefault="00316311" w:rsidP="00316311">
            <w:pPr>
              <w:spacing w:after="0" w:line="240" w:lineRule="auto"/>
              <w:jc w:val="center"/>
              <w:rPr>
                <w:rFonts w:ascii="Times New Roman" w:eastAsia="Times New Roman" w:hAnsi="Times New Roman"/>
                <w:b/>
                <w:sz w:val="20"/>
                <w:szCs w:val="20"/>
                <w:lang w:eastAsia="ru-RU"/>
              </w:rPr>
            </w:pPr>
            <w:r w:rsidRPr="005B27AF">
              <w:rPr>
                <w:rFonts w:ascii="Times New Roman" w:eastAsia="Times New Roman" w:hAnsi="Times New Roman"/>
                <w:b/>
                <w:sz w:val="20"/>
                <w:szCs w:val="20"/>
                <w:lang w:eastAsia="ru-RU"/>
              </w:rPr>
              <w:t>№</w:t>
            </w:r>
          </w:p>
        </w:tc>
        <w:tc>
          <w:tcPr>
            <w:tcW w:w="3258" w:type="dxa"/>
            <w:gridSpan w:val="4"/>
            <w:tcBorders>
              <w:top w:val="single" w:sz="8" w:space="0" w:color="auto"/>
              <w:left w:val="nil"/>
              <w:bottom w:val="single" w:sz="4" w:space="0" w:color="auto"/>
              <w:right w:val="single" w:sz="4" w:space="0" w:color="auto"/>
            </w:tcBorders>
            <w:shd w:val="clear" w:color="auto" w:fill="auto"/>
            <w:noWrap/>
            <w:vAlign w:val="bottom"/>
            <w:hideMark/>
          </w:tcPr>
          <w:p w14:paraId="72CFF267" w14:textId="77777777" w:rsidR="00316311" w:rsidRPr="005B27AF" w:rsidRDefault="00316311" w:rsidP="00316311">
            <w:pPr>
              <w:spacing w:after="0" w:line="240" w:lineRule="auto"/>
              <w:jc w:val="center"/>
              <w:rPr>
                <w:rFonts w:ascii="Times New Roman" w:eastAsia="Times New Roman" w:hAnsi="Times New Roman"/>
                <w:b/>
                <w:bCs/>
                <w:sz w:val="20"/>
                <w:szCs w:val="20"/>
                <w:lang w:eastAsia="ru-RU"/>
              </w:rPr>
            </w:pPr>
            <w:r w:rsidRPr="005B27AF">
              <w:rPr>
                <w:rFonts w:ascii="Times New Roman" w:eastAsia="Times New Roman" w:hAnsi="Times New Roman"/>
                <w:b/>
                <w:bCs/>
                <w:sz w:val="20"/>
                <w:szCs w:val="20"/>
                <w:lang w:eastAsia="ru-RU"/>
              </w:rPr>
              <w:t>Состав мониторинговой группы</w:t>
            </w:r>
          </w:p>
        </w:tc>
        <w:tc>
          <w:tcPr>
            <w:tcW w:w="2694" w:type="dxa"/>
            <w:tcBorders>
              <w:top w:val="single" w:sz="8" w:space="0" w:color="auto"/>
              <w:left w:val="nil"/>
              <w:bottom w:val="single" w:sz="4" w:space="0" w:color="auto"/>
              <w:right w:val="single" w:sz="4" w:space="0" w:color="auto"/>
            </w:tcBorders>
            <w:shd w:val="clear" w:color="auto" w:fill="auto"/>
            <w:noWrap/>
            <w:vAlign w:val="center"/>
            <w:hideMark/>
          </w:tcPr>
          <w:p w14:paraId="2E9343F8" w14:textId="77777777" w:rsidR="00316311" w:rsidRPr="005B27AF" w:rsidRDefault="00316311" w:rsidP="00316311">
            <w:pPr>
              <w:spacing w:after="0" w:line="240" w:lineRule="auto"/>
              <w:jc w:val="center"/>
              <w:rPr>
                <w:rFonts w:ascii="Times New Roman" w:eastAsia="Times New Roman" w:hAnsi="Times New Roman"/>
                <w:b/>
                <w:sz w:val="20"/>
                <w:szCs w:val="20"/>
                <w:lang w:eastAsia="ru-RU"/>
              </w:rPr>
            </w:pPr>
            <w:r w:rsidRPr="005B27AF">
              <w:rPr>
                <w:rFonts w:ascii="Times New Roman" w:eastAsia="Times New Roman" w:hAnsi="Times New Roman"/>
                <w:b/>
                <w:sz w:val="20"/>
                <w:szCs w:val="20"/>
                <w:lang w:eastAsia="ru-RU"/>
              </w:rPr>
              <w:t>ФИО /Должность</w:t>
            </w:r>
          </w:p>
        </w:tc>
        <w:tc>
          <w:tcPr>
            <w:tcW w:w="1985" w:type="dxa"/>
            <w:tcBorders>
              <w:top w:val="single" w:sz="8" w:space="0" w:color="auto"/>
              <w:left w:val="nil"/>
              <w:bottom w:val="single" w:sz="4" w:space="0" w:color="auto"/>
              <w:right w:val="nil"/>
            </w:tcBorders>
            <w:shd w:val="clear" w:color="auto" w:fill="auto"/>
            <w:noWrap/>
            <w:vAlign w:val="center"/>
            <w:hideMark/>
          </w:tcPr>
          <w:p w14:paraId="62A33FF5" w14:textId="77777777" w:rsidR="00316311" w:rsidRPr="005B27AF" w:rsidRDefault="00316311" w:rsidP="00316311">
            <w:pPr>
              <w:spacing w:after="0" w:line="240" w:lineRule="auto"/>
              <w:jc w:val="center"/>
              <w:rPr>
                <w:rFonts w:ascii="Times New Roman" w:eastAsia="Times New Roman" w:hAnsi="Times New Roman"/>
                <w:b/>
                <w:sz w:val="20"/>
                <w:szCs w:val="20"/>
                <w:lang w:eastAsia="ru-RU"/>
              </w:rPr>
            </w:pPr>
            <w:r w:rsidRPr="005B27AF">
              <w:rPr>
                <w:rFonts w:ascii="Times New Roman" w:eastAsia="Times New Roman" w:hAnsi="Times New Roman"/>
                <w:b/>
                <w:sz w:val="20"/>
                <w:szCs w:val="20"/>
                <w:lang w:eastAsia="ru-RU"/>
              </w:rPr>
              <w:t>Подпись</w:t>
            </w:r>
          </w:p>
        </w:tc>
        <w:tc>
          <w:tcPr>
            <w:tcW w:w="1560" w:type="dxa"/>
            <w:tcBorders>
              <w:top w:val="single" w:sz="8" w:space="0" w:color="auto"/>
              <w:left w:val="single" w:sz="4" w:space="0" w:color="auto"/>
              <w:bottom w:val="single" w:sz="4" w:space="0" w:color="auto"/>
              <w:right w:val="single" w:sz="8" w:space="0" w:color="000000"/>
            </w:tcBorders>
          </w:tcPr>
          <w:p w14:paraId="2BD9830E" w14:textId="77777777" w:rsidR="00316311" w:rsidRPr="005B27AF" w:rsidRDefault="00316311" w:rsidP="00316311">
            <w:pPr>
              <w:spacing w:after="0" w:line="240" w:lineRule="auto"/>
              <w:jc w:val="center"/>
              <w:rPr>
                <w:rFonts w:ascii="Times New Roman" w:eastAsia="Times New Roman" w:hAnsi="Times New Roman"/>
                <w:b/>
                <w:sz w:val="20"/>
                <w:szCs w:val="20"/>
                <w:lang w:eastAsia="ru-RU"/>
              </w:rPr>
            </w:pPr>
            <w:r w:rsidRPr="005B27AF">
              <w:rPr>
                <w:rFonts w:ascii="Times New Roman" w:eastAsia="Times New Roman" w:hAnsi="Times New Roman"/>
                <w:b/>
                <w:sz w:val="20"/>
                <w:szCs w:val="20"/>
                <w:lang w:eastAsia="ru-RU"/>
              </w:rPr>
              <w:t>Результат мониторинга</w:t>
            </w:r>
          </w:p>
        </w:tc>
      </w:tr>
      <w:tr w:rsidR="00316311" w:rsidRPr="005B27AF" w14:paraId="16F47584" w14:textId="77777777" w:rsidTr="00175937">
        <w:trPr>
          <w:gridAfter w:val="4"/>
          <w:wAfter w:w="3353" w:type="dxa"/>
          <w:trHeight w:val="31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4F145"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1</w:t>
            </w:r>
          </w:p>
        </w:tc>
        <w:tc>
          <w:tcPr>
            <w:tcW w:w="3258" w:type="dxa"/>
            <w:gridSpan w:val="4"/>
            <w:tcBorders>
              <w:top w:val="single" w:sz="4" w:space="0" w:color="auto"/>
              <w:left w:val="nil"/>
              <w:bottom w:val="single" w:sz="4" w:space="0" w:color="auto"/>
              <w:right w:val="single" w:sz="4" w:space="0" w:color="auto"/>
            </w:tcBorders>
            <w:shd w:val="clear" w:color="auto" w:fill="auto"/>
            <w:vAlign w:val="center"/>
            <w:hideMark/>
          </w:tcPr>
          <w:p w14:paraId="4C78D7FB" w14:textId="77777777" w:rsidR="00316311" w:rsidRPr="005B27AF" w:rsidRDefault="00316311" w:rsidP="00316311">
            <w:pPr>
              <w:spacing w:after="0" w:line="240" w:lineRule="auto"/>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ТОО «Самрук-Казына Контракт»</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30291F2" w14:textId="77777777" w:rsidR="00316311" w:rsidRPr="005B27AF" w:rsidRDefault="00316311" w:rsidP="00316311">
            <w:pPr>
              <w:spacing w:after="0" w:line="240" w:lineRule="auto"/>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nil"/>
            </w:tcBorders>
            <w:shd w:val="clear" w:color="auto" w:fill="auto"/>
            <w:noWrap/>
            <w:vAlign w:val="center"/>
            <w:hideMark/>
          </w:tcPr>
          <w:p w14:paraId="24A5E1FC"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___________</w:t>
            </w:r>
          </w:p>
        </w:tc>
        <w:tc>
          <w:tcPr>
            <w:tcW w:w="1560" w:type="dxa"/>
            <w:tcBorders>
              <w:top w:val="single" w:sz="4" w:space="0" w:color="auto"/>
              <w:left w:val="single" w:sz="4" w:space="0" w:color="auto"/>
              <w:right w:val="single" w:sz="4" w:space="0" w:color="auto"/>
            </w:tcBorders>
          </w:tcPr>
          <w:p w14:paraId="0ADB37B3" w14:textId="77777777" w:rsidR="00316311" w:rsidRPr="005B27AF" w:rsidRDefault="00316311" w:rsidP="00316311">
            <w:pPr>
              <w:spacing w:after="0" w:line="240" w:lineRule="auto"/>
              <w:rPr>
                <w:rFonts w:ascii="Times New Roman" w:eastAsia="Times New Roman" w:hAnsi="Times New Roman"/>
                <w:b/>
                <w:sz w:val="20"/>
                <w:szCs w:val="20"/>
                <w:lang w:eastAsia="ru-RU"/>
              </w:rPr>
            </w:pPr>
          </w:p>
        </w:tc>
      </w:tr>
      <w:tr w:rsidR="00316311" w:rsidRPr="005B27AF" w14:paraId="39F96521" w14:textId="77777777" w:rsidTr="00175937">
        <w:trPr>
          <w:gridAfter w:val="4"/>
          <w:wAfter w:w="3353" w:type="dxa"/>
          <w:trHeight w:val="329"/>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D183A" w14:textId="77777777" w:rsidR="00316311" w:rsidRPr="005B27AF" w:rsidRDefault="00316311" w:rsidP="00316311">
            <w:pPr>
              <w:spacing w:after="0" w:line="240" w:lineRule="auto"/>
              <w:jc w:val="center"/>
              <w:rPr>
                <w:rFonts w:ascii="Times New Roman" w:eastAsia="Times New Roman" w:hAnsi="Times New Roman"/>
                <w:sz w:val="20"/>
                <w:szCs w:val="20"/>
                <w:lang w:val="en-US" w:eastAsia="ru-RU"/>
              </w:rPr>
            </w:pPr>
            <w:r w:rsidRPr="005B27AF">
              <w:rPr>
                <w:rFonts w:ascii="Times New Roman" w:eastAsia="Times New Roman" w:hAnsi="Times New Roman"/>
                <w:sz w:val="20"/>
                <w:szCs w:val="20"/>
                <w:lang w:val="en-US" w:eastAsia="ru-RU"/>
              </w:rPr>
              <w:t>2</w:t>
            </w:r>
          </w:p>
        </w:tc>
        <w:tc>
          <w:tcPr>
            <w:tcW w:w="3258" w:type="dxa"/>
            <w:gridSpan w:val="4"/>
            <w:tcBorders>
              <w:top w:val="single" w:sz="4" w:space="0" w:color="auto"/>
              <w:left w:val="nil"/>
              <w:bottom w:val="single" w:sz="4" w:space="0" w:color="auto"/>
              <w:right w:val="single" w:sz="4" w:space="0" w:color="auto"/>
            </w:tcBorders>
            <w:shd w:val="clear" w:color="auto" w:fill="auto"/>
            <w:vAlign w:val="center"/>
          </w:tcPr>
          <w:p w14:paraId="17A749A8" w14:textId="77777777" w:rsidR="00316311" w:rsidRPr="005B27AF" w:rsidRDefault="00316311" w:rsidP="00316311">
            <w:pPr>
              <w:spacing w:after="0" w:line="240" w:lineRule="auto"/>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Заказчик</w:t>
            </w:r>
            <w:r w:rsidRPr="005B27AF">
              <w:rPr>
                <w:rFonts w:ascii="Times New Roman" w:eastAsia="Times New Roman" w:hAnsi="Times New Roman"/>
                <w:sz w:val="20"/>
                <w:szCs w:val="20"/>
                <w:lang w:val="kk-KZ" w:eastAsia="ru-RU"/>
              </w:rPr>
              <w:t xml:space="preserve"> </w:t>
            </w:r>
            <w:r w:rsidRPr="005B27AF">
              <w:rPr>
                <w:rFonts w:ascii="Times New Roman" w:eastAsia="Times New Roman" w:hAnsi="Times New Roman"/>
                <w:sz w:val="20"/>
                <w:szCs w:val="20"/>
                <w:lang w:eastAsia="ru-RU"/>
              </w:rPr>
              <w:t>(ДЗО Фонда)</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7C16AAE" w14:textId="77777777" w:rsidR="00316311" w:rsidRPr="005B27AF" w:rsidRDefault="00316311" w:rsidP="00316311">
            <w:pPr>
              <w:spacing w:after="0" w:line="240" w:lineRule="auto"/>
              <w:rPr>
                <w:rFonts w:ascii="Times New Roman" w:eastAsia="Times New Roman" w:hAnsi="Times New Roman"/>
                <w:bCs/>
                <w:sz w:val="20"/>
                <w:szCs w:val="20"/>
                <w:lang w:eastAsia="ru-RU"/>
              </w:rPr>
            </w:pPr>
          </w:p>
        </w:tc>
        <w:tc>
          <w:tcPr>
            <w:tcW w:w="1985" w:type="dxa"/>
            <w:tcBorders>
              <w:top w:val="single" w:sz="4" w:space="0" w:color="auto"/>
              <w:left w:val="nil"/>
              <w:bottom w:val="single" w:sz="4" w:space="0" w:color="auto"/>
              <w:right w:val="nil"/>
            </w:tcBorders>
            <w:shd w:val="clear" w:color="auto" w:fill="auto"/>
            <w:noWrap/>
            <w:vAlign w:val="center"/>
            <w:hideMark/>
          </w:tcPr>
          <w:p w14:paraId="222654FA"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___________</w:t>
            </w:r>
          </w:p>
        </w:tc>
        <w:tc>
          <w:tcPr>
            <w:tcW w:w="1560" w:type="dxa"/>
            <w:vMerge w:val="restart"/>
            <w:tcBorders>
              <w:left w:val="single" w:sz="4" w:space="0" w:color="auto"/>
              <w:right w:val="single" w:sz="4" w:space="0" w:color="auto"/>
            </w:tcBorders>
          </w:tcPr>
          <w:p w14:paraId="3396C467"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r>
      <w:tr w:rsidR="00316311" w:rsidRPr="005B27AF" w14:paraId="662631F4" w14:textId="77777777" w:rsidTr="00175937">
        <w:trPr>
          <w:gridAfter w:val="4"/>
          <w:wAfter w:w="3353" w:type="dxa"/>
          <w:trHeight w:val="40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9884B" w14:textId="77777777" w:rsidR="00316311" w:rsidRPr="005B27AF" w:rsidRDefault="00316311" w:rsidP="00316311">
            <w:pPr>
              <w:spacing w:after="0" w:line="240" w:lineRule="auto"/>
              <w:jc w:val="center"/>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3</w:t>
            </w:r>
          </w:p>
        </w:tc>
        <w:tc>
          <w:tcPr>
            <w:tcW w:w="3258" w:type="dxa"/>
            <w:gridSpan w:val="4"/>
            <w:tcBorders>
              <w:top w:val="single" w:sz="4" w:space="0" w:color="auto"/>
              <w:left w:val="nil"/>
              <w:bottom w:val="single" w:sz="4" w:space="0" w:color="auto"/>
              <w:right w:val="single" w:sz="4" w:space="0" w:color="auto"/>
            </w:tcBorders>
            <w:shd w:val="clear" w:color="auto" w:fill="auto"/>
            <w:vAlign w:val="center"/>
          </w:tcPr>
          <w:p w14:paraId="15DE6EE7" w14:textId="77777777" w:rsidR="00316311" w:rsidRPr="005B27AF" w:rsidRDefault="00316311" w:rsidP="00316311">
            <w:pPr>
              <w:spacing w:after="0" w:line="240" w:lineRule="auto"/>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НПП РК «Атамекен»</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1515C9A" w14:textId="77777777" w:rsidR="00316311" w:rsidRPr="005B27AF" w:rsidRDefault="00316311" w:rsidP="00316311">
            <w:pPr>
              <w:spacing w:after="0" w:line="240" w:lineRule="auto"/>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nil"/>
            </w:tcBorders>
            <w:shd w:val="clear" w:color="auto" w:fill="auto"/>
            <w:noWrap/>
            <w:vAlign w:val="center"/>
            <w:hideMark/>
          </w:tcPr>
          <w:p w14:paraId="795A3AC3" w14:textId="77777777" w:rsidR="00316311" w:rsidRPr="005B27AF" w:rsidRDefault="00316311" w:rsidP="00316311">
            <w:pPr>
              <w:spacing w:after="0" w:line="240" w:lineRule="auto"/>
              <w:rPr>
                <w:rFonts w:ascii="Times New Roman" w:eastAsia="Times New Roman" w:hAnsi="Times New Roman"/>
                <w:b/>
                <w:bCs/>
                <w:sz w:val="20"/>
                <w:szCs w:val="20"/>
                <w:lang w:eastAsia="ru-RU"/>
              </w:rPr>
            </w:pPr>
            <w:r w:rsidRPr="005B27AF">
              <w:rPr>
                <w:rFonts w:ascii="Times New Roman" w:eastAsia="Times New Roman" w:hAnsi="Times New Roman"/>
                <w:bCs/>
                <w:sz w:val="20"/>
                <w:szCs w:val="20"/>
                <w:lang w:eastAsia="ru-RU"/>
              </w:rPr>
              <w:t>___________</w:t>
            </w:r>
          </w:p>
        </w:tc>
        <w:tc>
          <w:tcPr>
            <w:tcW w:w="1560" w:type="dxa"/>
            <w:vMerge/>
            <w:tcBorders>
              <w:left w:val="single" w:sz="4" w:space="0" w:color="auto"/>
              <w:right w:val="single" w:sz="4" w:space="0" w:color="auto"/>
            </w:tcBorders>
          </w:tcPr>
          <w:p w14:paraId="158D3B3C"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r>
      <w:tr w:rsidR="00316311" w:rsidRPr="005B27AF" w14:paraId="0A79D701" w14:textId="77777777" w:rsidTr="00175937">
        <w:trPr>
          <w:gridAfter w:val="4"/>
          <w:wAfter w:w="3353" w:type="dxa"/>
          <w:trHeight w:val="31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75094" w14:textId="77777777" w:rsidR="00316311" w:rsidRPr="005B27AF" w:rsidRDefault="00316311" w:rsidP="00316311">
            <w:pPr>
              <w:spacing w:after="0" w:line="240" w:lineRule="auto"/>
              <w:jc w:val="center"/>
              <w:rPr>
                <w:rFonts w:ascii="Times New Roman" w:eastAsia="Times New Roman" w:hAnsi="Times New Roman"/>
                <w:sz w:val="20"/>
                <w:szCs w:val="20"/>
                <w:lang w:val="en-US" w:eastAsia="ru-RU"/>
              </w:rPr>
            </w:pPr>
            <w:r w:rsidRPr="005B27AF">
              <w:rPr>
                <w:rFonts w:ascii="Times New Roman" w:eastAsia="Times New Roman" w:hAnsi="Times New Roman"/>
                <w:sz w:val="20"/>
                <w:szCs w:val="20"/>
                <w:lang w:val="en-US" w:eastAsia="ru-RU"/>
              </w:rPr>
              <w:t>4</w:t>
            </w:r>
          </w:p>
        </w:tc>
        <w:tc>
          <w:tcPr>
            <w:tcW w:w="3258" w:type="dxa"/>
            <w:gridSpan w:val="4"/>
            <w:tcBorders>
              <w:top w:val="single" w:sz="4" w:space="0" w:color="auto"/>
              <w:left w:val="nil"/>
              <w:bottom w:val="single" w:sz="4" w:space="0" w:color="auto"/>
              <w:right w:val="single" w:sz="4" w:space="0" w:color="auto"/>
            </w:tcBorders>
            <w:shd w:val="clear" w:color="auto" w:fill="auto"/>
            <w:vAlign w:val="center"/>
            <w:hideMark/>
          </w:tcPr>
          <w:p w14:paraId="4ABB3008" w14:textId="77777777" w:rsidR="00316311" w:rsidRPr="005B27AF" w:rsidRDefault="00316311" w:rsidP="00316311">
            <w:pPr>
              <w:spacing w:after="0" w:line="240" w:lineRule="auto"/>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 xml:space="preserve">Общественные отраслевые ассоциации и союзы </w:t>
            </w:r>
          </w:p>
          <w:p w14:paraId="0A2E7CD3" w14:textId="77777777" w:rsidR="00316311" w:rsidRPr="005B27AF" w:rsidRDefault="00316311" w:rsidP="00316311">
            <w:pPr>
              <w:spacing w:after="0" w:line="240" w:lineRule="auto"/>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(в качестве наблюдателей)</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4775CEE" w14:textId="77777777" w:rsidR="00316311" w:rsidRPr="005B27AF" w:rsidRDefault="00316311" w:rsidP="00316311">
            <w:pPr>
              <w:spacing w:after="0" w:line="240" w:lineRule="auto"/>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nil"/>
            </w:tcBorders>
            <w:shd w:val="clear" w:color="auto" w:fill="auto"/>
            <w:noWrap/>
            <w:vAlign w:val="center"/>
            <w:hideMark/>
          </w:tcPr>
          <w:p w14:paraId="6234EBBA" w14:textId="77777777" w:rsidR="00316311" w:rsidRPr="005B27AF" w:rsidRDefault="00316311" w:rsidP="00316311">
            <w:pPr>
              <w:spacing w:after="0" w:line="240" w:lineRule="auto"/>
              <w:rPr>
                <w:rFonts w:ascii="Times New Roman" w:eastAsia="Times New Roman" w:hAnsi="Times New Roman"/>
                <w:b/>
                <w:bCs/>
                <w:sz w:val="20"/>
                <w:szCs w:val="20"/>
                <w:lang w:eastAsia="ru-RU"/>
              </w:rPr>
            </w:pPr>
            <w:r w:rsidRPr="005B27AF">
              <w:rPr>
                <w:rFonts w:ascii="Times New Roman" w:eastAsia="Times New Roman" w:hAnsi="Times New Roman"/>
                <w:b/>
                <w:bCs/>
                <w:sz w:val="20"/>
                <w:szCs w:val="20"/>
                <w:lang w:eastAsia="ru-RU"/>
              </w:rPr>
              <w:t>___________</w:t>
            </w:r>
          </w:p>
        </w:tc>
        <w:tc>
          <w:tcPr>
            <w:tcW w:w="1560" w:type="dxa"/>
            <w:vMerge/>
            <w:tcBorders>
              <w:left w:val="single" w:sz="4" w:space="0" w:color="auto"/>
              <w:right w:val="single" w:sz="4" w:space="0" w:color="auto"/>
            </w:tcBorders>
          </w:tcPr>
          <w:p w14:paraId="23443389"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r>
      <w:tr w:rsidR="00316311" w:rsidRPr="005B27AF" w14:paraId="6098257A" w14:textId="77777777" w:rsidTr="00175937">
        <w:trPr>
          <w:gridAfter w:val="4"/>
          <w:wAfter w:w="3353" w:type="dxa"/>
          <w:trHeight w:val="373"/>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9F8BB" w14:textId="77777777" w:rsidR="00316311" w:rsidRPr="005B27AF" w:rsidRDefault="00316311" w:rsidP="00316311">
            <w:pPr>
              <w:spacing w:after="0" w:line="240" w:lineRule="auto"/>
              <w:jc w:val="center"/>
              <w:rPr>
                <w:rFonts w:ascii="Times New Roman" w:eastAsia="Times New Roman" w:hAnsi="Times New Roman"/>
                <w:sz w:val="20"/>
                <w:szCs w:val="20"/>
                <w:lang w:val="en-US" w:eastAsia="ru-RU"/>
              </w:rPr>
            </w:pPr>
            <w:r w:rsidRPr="005B27AF">
              <w:rPr>
                <w:rFonts w:ascii="Times New Roman" w:eastAsia="Times New Roman" w:hAnsi="Times New Roman"/>
                <w:sz w:val="20"/>
                <w:szCs w:val="20"/>
                <w:lang w:val="en-US" w:eastAsia="ru-RU"/>
              </w:rPr>
              <w:t>5</w:t>
            </w:r>
          </w:p>
        </w:tc>
        <w:tc>
          <w:tcPr>
            <w:tcW w:w="3258" w:type="dxa"/>
            <w:gridSpan w:val="4"/>
            <w:tcBorders>
              <w:top w:val="single" w:sz="4" w:space="0" w:color="auto"/>
              <w:left w:val="nil"/>
              <w:bottom w:val="single" w:sz="4" w:space="0" w:color="auto"/>
              <w:right w:val="single" w:sz="4" w:space="0" w:color="auto"/>
            </w:tcBorders>
            <w:shd w:val="clear" w:color="auto" w:fill="auto"/>
            <w:vAlign w:val="center"/>
            <w:hideMark/>
          </w:tcPr>
          <w:p w14:paraId="6E08270D" w14:textId="77777777" w:rsidR="00316311" w:rsidRPr="005B27AF" w:rsidRDefault="00316311" w:rsidP="00316311">
            <w:pPr>
              <w:spacing w:after="0" w:line="240" w:lineRule="auto"/>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Поставщик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9CF0726" w14:textId="77777777" w:rsidR="00316311" w:rsidRPr="005B27AF" w:rsidRDefault="00316311" w:rsidP="00316311">
            <w:pPr>
              <w:spacing w:after="0" w:line="240" w:lineRule="auto"/>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nil"/>
            </w:tcBorders>
            <w:shd w:val="clear" w:color="auto" w:fill="auto"/>
            <w:noWrap/>
            <w:vAlign w:val="center"/>
            <w:hideMark/>
          </w:tcPr>
          <w:p w14:paraId="26520629" w14:textId="77777777" w:rsidR="00316311" w:rsidRPr="005B27AF" w:rsidRDefault="00316311" w:rsidP="00316311">
            <w:pPr>
              <w:spacing w:after="0" w:line="240" w:lineRule="auto"/>
              <w:rPr>
                <w:rFonts w:ascii="Times New Roman" w:eastAsia="Times New Roman" w:hAnsi="Times New Roman"/>
                <w:b/>
                <w:bCs/>
                <w:sz w:val="20"/>
                <w:szCs w:val="20"/>
                <w:lang w:eastAsia="ru-RU"/>
              </w:rPr>
            </w:pPr>
            <w:r w:rsidRPr="005B27AF">
              <w:rPr>
                <w:rFonts w:ascii="Times New Roman" w:eastAsia="Times New Roman" w:hAnsi="Times New Roman"/>
                <w:b/>
                <w:bCs/>
                <w:sz w:val="20"/>
                <w:szCs w:val="20"/>
                <w:lang w:eastAsia="ru-RU"/>
              </w:rPr>
              <w:t>__________</w:t>
            </w:r>
          </w:p>
        </w:tc>
        <w:tc>
          <w:tcPr>
            <w:tcW w:w="1560" w:type="dxa"/>
            <w:vMerge/>
            <w:tcBorders>
              <w:left w:val="single" w:sz="4" w:space="0" w:color="auto"/>
              <w:right w:val="single" w:sz="4" w:space="0" w:color="auto"/>
            </w:tcBorders>
          </w:tcPr>
          <w:p w14:paraId="33C32611"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r>
      <w:tr w:rsidR="00316311" w:rsidRPr="005B27AF" w14:paraId="354DBEAC" w14:textId="77777777" w:rsidTr="00175937">
        <w:trPr>
          <w:gridAfter w:val="4"/>
          <w:wAfter w:w="3353" w:type="dxa"/>
          <w:trHeight w:val="109"/>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A837" w14:textId="77777777" w:rsidR="00316311" w:rsidRPr="005B27AF" w:rsidRDefault="00316311" w:rsidP="00316311">
            <w:pPr>
              <w:spacing w:after="0" w:line="240" w:lineRule="auto"/>
              <w:jc w:val="center"/>
              <w:rPr>
                <w:rFonts w:ascii="Times New Roman" w:eastAsia="Times New Roman" w:hAnsi="Times New Roman"/>
                <w:sz w:val="20"/>
                <w:szCs w:val="20"/>
                <w:lang w:val="en-US" w:eastAsia="ru-RU"/>
              </w:rPr>
            </w:pPr>
            <w:r w:rsidRPr="005B27AF">
              <w:rPr>
                <w:rFonts w:ascii="Times New Roman" w:eastAsia="Times New Roman" w:hAnsi="Times New Roman"/>
                <w:sz w:val="20"/>
                <w:szCs w:val="20"/>
                <w:lang w:val="en-US" w:eastAsia="ru-RU"/>
              </w:rPr>
              <w:t>6</w:t>
            </w:r>
          </w:p>
        </w:tc>
        <w:tc>
          <w:tcPr>
            <w:tcW w:w="3258" w:type="dxa"/>
            <w:gridSpan w:val="4"/>
            <w:tcBorders>
              <w:top w:val="single" w:sz="4" w:space="0" w:color="auto"/>
              <w:left w:val="nil"/>
              <w:bottom w:val="single" w:sz="4" w:space="0" w:color="auto"/>
              <w:right w:val="single" w:sz="4" w:space="0" w:color="auto"/>
            </w:tcBorders>
            <w:shd w:val="clear" w:color="auto" w:fill="auto"/>
            <w:vAlign w:val="center"/>
            <w:hideMark/>
          </w:tcPr>
          <w:p w14:paraId="5D5C1939" w14:textId="77777777" w:rsidR="00316311" w:rsidRPr="005B27AF" w:rsidRDefault="00316311" w:rsidP="00316311">
            <w:pPr>
              <w:spacing w:after="0" w:line="240" w:lineRule="auto"/>
              <w:rPr>
                <w:rFonts w:ascii="Times New Roman" w:eastAsia="Times New Roman" w:hAnsi="Times New Roman"/>
                <w:sz w:val="20"/>
                <w:szCs w:val="20"/>
                <w:lang w:eastAsia="ru-RU"/>
              </w:rPr>
            </w:pPr>
            <w:r w:rsidRPr="005B27AF">
              <w:rPr>
                <w:rFonts w:ascii="Times New Roman" w:eastAsia="Times New Roman" w:hAnsi="Times New Roman"/>
                <w:sz w:val="20"/>
                <w:szCs w:val="20"/>
                <w:lang w:eastAsia="ru-RU"/>
              </w:rPr>
              <w: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1409858" w14:textId="77777777" w:rsidR="00316311" w:rsidRPr="005B27AF" w:rsidRDefault="00316311" w:rsidP="00316311">
            <w:pPr>
              <w:spacing w:after="0" w:line="240" w:lineRule="auto"/>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nil"/>
            </w:tcBorders>
            <w:shd w:val="clear" w:color="auto" w:fill="auto"/>
            <w:noWrap/>
            <w:vAlign w:val="center"/>
            <w:hideMark/>
          </w:tcPr>
          <w:p w14:paraId="16212C62" w14:textId="77777777" w:rsidR="00316311" w:rsidRPr="005B27AF" w:rsidRDefault="00316311" w:rsidP="00316311">
            <w:pPr>
              <w:spacing w:after="0" w:line="240" w:lineRule="auto"/>
              <w:rPr>
                <w:rFonts w:ascii="Times New Roman" w:eastAsia="Times New Roman" w:hAnsi="Times New Roman"/>
                <w:bCs/>
                <w:sz w:val="20"/>
                <w:szCs w:val="20"/>
                <w:lang w:eastAsia="ru-RU"/>
              </w:rPr>
            </w:pPr>
            <w:r w:rsidRPr="005B27AF">
              <w:rPr>
                <w:rFonts w:ascii="Times New Roman" w:eastAsia="Times New Roman" w:hAnsi="Times New Roman"/>
                <w:bCs/>
                <w:sz w:val="20"/>
                <w:szCs w:val="20"/>
                <w:lang w:eastAsia="ru-RU"/>
              </w:rPr>
              <w:t>__________</w:t>
            </w:r>
          </w:p>
        </w:tc>
        <w:tc>
          <w:tcPr>
            <w:tcW w:w="1560" w:type="dxa"/>
            <w:vMerge/>
            <w:tcBorders>
              <w:left w:val="single" w:sz="4" w:space="0" w:color="auto"/>
              <w:bottom w:val="single" w:sz="4" w:space="0" w:color="auto"/>
              <w:right w:val="single" w:sz="4" w:space="0" w:color="auto"/>
            </w:tcBorders>
          </w:tcPr>
          <w:p w14:paraId="11B058DD"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r>
    </w:tbl>
    <w:p w14:paraId="0298A2A8" w14:textId="77777777" w:rsidR="00316311" w:rsidRPr="005B27AF" w:rsidRDefault="00316311" w:rsidP="00316311">
      <w:pPr>
        <w:spacing w:after="0" w:line="240" w:lineRule="auto"/>
        <w:ind w:firstLine="709"/>
        <w:rPr>
          <w:rFonts w:ascii="Times New Roman" w:eastAsia="Times New Roman" w:hAnsi="Times New Roman"/>
          <w:b/>
          <w:sz w:val="28"/>
          <w:szCs w:val="28"/>
          <w:lang w:eastAsia="ru-RU"/>
        </w:rPr>
      </w:pPr>
    </w:p>
    <w:p w14:paraId="34A4B62A" w14:textId="77777777" w:rsidR="00316311" w:rsidRPr="005B27AF" w:rsidRDefault="00316311" w:rsidP="00316311">
      <w:pPr>
        <w:spacing w:after="0" w:line="240" w:lineRule="auto"/>
        <w:rPr>
          <w:rFonts w:ascii="Times New Roman" w:eastAsia="Times New Roman" w:hAnsi="Times New Roman"/>
          <w:b/>
          <w:bCs/>
          <w:sz w:val="28"/>
          <w:szCs w:val="28"/>
          <w:lang w:eastAsia="ru-RU"/>
        </w:rPr>
      </w:pPr>
      <w:r w:rsidRPr="005B27AF">
        <w:rPr>
          <w:rFonts w:ascii="Times New Roman" w:eastAsia="Times New Roman" w:hAnsi="Times New Roman"/>
          <w:b/>
          <w:bCs/>
          <w:sz w:val="28"/>
          <w:szCs w:val="28"/>
          <w:lang w:eastAsia="ru-RU"/>
        </w:rPr>
        <w:t>Рекомендации/особое мнение участников мониторинга (при наличии): ______________________________</w:t>
      </w:r>
    </w:p>
    <w:p w14:paraId="2DED2667" w14:textId="77777777" w:rsidR="00316311" w:rsidRPr="005B27AF" w:rsidRDefault="00316311" w:rsidP="00316311">
      <w:pPr>
        <w:spacing w:after="0" w:line="240" w:lineRule="auto"/>
        <w:ind w:firstLine="709"/>
        <w:rPr>
          <w:rFonts w:ascii="Times New Roman" w:eastAsia="Times New Roman" w:hAnsi="Times New Roman"/>
          <w:b/>
          <w:bCs/>
          <w:sz w:val="28"/>
          <w:szCs w:val="28"/>
          <w:lang w:eastAsia="ru-RU"/>
        </w:rPr>
      </w:pPr>
    </w:p>
    <w:tbl>
      <w:tblPr>
        <w:tblpPr w:leftFromText="180" w:rightFromText="180" w:vertAnchor="text" w:horzAnchor="margin" w:tblpY="144"/>
        <w:tblW w:w="9639" w:type="dxa"/>
        <w:tblLayout w:type="fixed"/>
        <w:tblLook w:val="04A0" w:firstRow="1" w:lastRow="0" w:firstColumn="1" w:lastColumn="0" w:noHBand="0" w:noVBand="1"/>
      </w:tblPr>
      <w:tblGrid>
        <w:gridCol w:w="618"/>
        <w:gridCol w:w="9021"/>
      </w:tblGrid>
      <w:tr w:rsidR="00316311" w:rsidRPr="005B27AF" w14:paraId="4D4759E3" w14:textId="77777777" w:rsidTr="00175937">
        <w:trPr>
          <w:trHeight w:val="656"/>
        </w:trPr>
        <w:tc>
          <w:tcPr>
            <w:tcW w:w="618" w:type="dxa"/>
            <w:tcBorders>
              <w:top w:val="nil"/>
              <w:left w:val="nil"/>
              <w:bottom w:val="nil"/>
              <w:right w:val="nil"/>
            </w:tcBorders>
            <w:shd w:val="clear" w:color="auto" w:fill="auto"/>
            <w:noWrap/>
            <w:vAlign w:val="center"/>
            <w:hideMark/>
          </w:tcPr>
          <w:p w14:paraId="7DE71049" w14:textId="77777777" w:rsidR="00316311" w:rsidRPr="005B27AF" w:rsidRDefault="00316311" w:rsidP="00316311">
            <w:pPr>
              <w:spacing w:after="0" w:line="240" w:lineRule="auto"/>
              <w:ind w:firstLine="709"/>
              <w:rPr>
                <w:rFonts w:ascii="Times New Roman" w:eastAsia="Times New Roman" w:hAnsi="Times New Roman"/>
                <w:sz w:val="28"/>
                <w:szCs w:val="28"/>
                <w:lang w:eastAsia="ru-RU"/>
              </w:rPr>
            </w:pPr>
          </w:p>
        </w:tc>
        <w:tc>
          <w:tcPr>
            <w:tcW w:w="90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468BCAD" w14:textId="77777777" w:rsidR="00316311" w:rsidRPr="005B27AF" w:rsidRDefault="00316311" w:rsidP="00316311">
            <w:pPr>
              <w:spacing w:after="0" w:line="240" w:lineRule="auto"/>
              <w:ind w:hanging="17"/>
              <w:jc w:val="both"/>
              <w:rPr>
                <w:rFonts w:ascii="Times New Roman" w:eastAsia="Times New Roman" w:hAnsi="Times New Roman"/>
                <w:b/>
                <w:bCs/>
                <w:sz w:val="20"/>
                <w:szCs w:val="24"/>
                <w:lang w:eastAsia="ru-RU"/>
              </w:rPr>
            </w:pPr>
            <w:r w:rsidRPr="005B27AF">
              <w:rPr>
                <w:rFonts w:ascii="Times New Roman" w:eastAsia="Times New Roman" w:hAnsi="Times New Roman"/>
                <w:b/>
                <w:bCs/>
                <w:sz w:val="20"/>
                <w:szCs w:val="24"/>
                <w:lang w:eastAsia="ru-RU"/>
              </w:rPr>
              <w:t>*необходимо приложить подтверждающие документы:</w:t>
            </w:r>
            <w:r w:rsidRPr="005B27AF">
              <w:rPr>
                <w:rFonts w:ascii="Times New Roman" w:eastAsia="Times New Roman" w:hAnsi="Times New Roman"/>
                <w:b/>
                <w:bCs/>
                <w:sz w:val="20"/>
                <w:szCs w:val="24"/>
                <w:lang w:eastAsia="ru-RU"/>
              </w:rPr>
              <w:br w:type="page"/>
            </w:r>
          </w:p>
          <w:p w14:paraId="611B11F0" w14:textId="77777777" w:rsidR="00316311" w:rsidRPr="005B27AF" w:rsidRDefault="00316311" w:rsidP="00316311">
            <w:pPr>
              <w:spacing w:after="0" w:line="240" w:lineRule="auto"/>
              <w:ind w:hanging="17"/>
              <w:jc w:val="both"/>
              <w:rPr>
                <w:rFonts w:ascii="Times New Roman" w:eastAsia="Times New Roman" w:hAnsi="Times New Roman"/>
                <w:sz w:val="20"/>
                <w:szCs w:val="24"/>
                <w:lang w:eastAsia="ru-RU"/>
              </w:rPr>
            </w:pPr>
            <w:r w:rsidRPr="005B27AF">
              <w:rPr>
                <w:rFonts w:ascii="Times New Roman" w:eastAsia="Times New Roman" w:hAnsi="Times New Roman"/>
                <w:sz w:val="20"/>
                <w:szCs w:val="24"/>
                <w:lang w:eastAsia="ru-RU"/>
              </w:rPr>
              <w:t xml:space="preserve">1. </w:t>
            </w:r>
            <w:r w:rsidRPr="005B27AF">
              <w:rPr>
                <w:rFonts w:ascii="Times New Roman" w:eastAsia="Times New Roman" w:hAnsi="Times New Roman"/>
                <w:sz w:val="20"/>
                <w:szCs w:val="24"/>
                <w:lang w:val="kk-KZ" w:eastAsia="ru-RU"/>
              </w:rPr>
              <w:t>Э</w:t>
            </w:r>
            <w:r w:rsidRPr="005B27AF">
              <w:rPr>
                <w:rFonts w:ascii="Times New Roman" w:eastAsia="Times New Roman" w:hAnsi="Times New Roman"/>
                <w:sz w:val="20"/>
                <w:szCs w:val="24"/>
                <w:lang w:eastAsia="ru-RU"/>
              </w:rPr>
              <w:t>лектронные копии документов, подтверждающих наличие собственных или арендуемых производственных площадей (справка о зарегистрированных правах на недвижимое имущество собственника/арендодателя, договор аренды, включая   акты приема-передачи помещения в аренду/пользование,  если их наличие предусмотрено договором), наличие собственного или арендуемого оборудования  (перечень собственного оборудования и/или копия документа, подтверждающего постановку данного актива на баланс предприятия, сформированного с учетной системы, за подписью  руководителя или замещающего его лица и/или копии договоров аренды,  включая акты приема-передачи оборудования в аренду/пользование, если их наличие предусмотрено договором);</w:t>
            </w:r>
          </w:p>
          <w:p w14:paraId="668BFCE7" w14:textId="77777777" w:rsidR="00316311" w:rsidRPr="005B27AF" w:rsidRDefault="00316311" w:rsidP="00316311">
            <w:pPr>
              <w:spacing w:after="0" w:line="240" w:lineRule="auto"/>
              <w:ind w:hanging="17"/>
              <w:jc w:val="both"/>
              <w:rPr>
                <w:rFonts w:ascii="Times New Roman" w:eastAsia="Times New Roman" w:hAnsi="Times New Roman"/>
                <w:sz w:val="20"/>
                <w:szCs w:val="24"/>
                <w:lang w:eastAsia="ru-RU"/>
              </w:rPr>
            </w:pPr>
            <w:r w:rsidRPr="005B27AF">
              <w:rPr>
                <w:rFonts w:ascii="Times New Roman" w:eastAsia="Times New Roman" w:hAnsi="Times New Roman"/>
                <w:sz w:val="20"/>
                <w:szCs w:val="24"/>
                <w:lang w:eastAsia="ru-RU"/>
              </w:rPr>
              <w:br w:type="page"/>
              <w:t>2. Финансовую отчётность;</w:t>
            </w:r>
            <w:r w:rsidRPr="005B27AF">
              <w:rPr>
                <w:rFonts w:ascii="Times New Roman" w:eastAsia="Times New Roman" w:hAnsi="Times New Roman"/>
                <w:sz w:val="20"/>
                <w:szCs w:val="24"/>
                <w:lang w:eastAsia="ru-RU"/>
              </w:rPr>
              <w:br w:type="page"/>
            </w:r>
          </w:p>
          <w:p w14:paraId="23720628" w14:textId="77777777" w:rsidR="00316311" w:rsidRPr="005B27AF" w:rsidRDefault="00316311" w:rsidP="00316311">
            <w:pPr>
              <w:spacing w:after="0" w:line="240" w:lineRule="auto"/>
              <w:ind w:hanging="17"/>
              <w:jc w:val="both"/>
              <w:rPr>
                <w:rFonts w:ascii="Times New Roman" w:eastAsia="Times New Roman" w:hAnsi="Times New Roman"/>
                <w:sz w:val="20"/>
                <w:szCs w:val="24"/>
                <w:lang w:eastAsia="ru-RU"/>
              </w:rPr>
            </w:pPr>
            <w:r w:rsidRPr="005B27AF">
              <w:rPr>
                <w:rFonts w:ascii="Times New Roman" w:eastAsia="Times New Roman" w:hAnsi="Times New Roman"/>
                <w:sz w:val="20"/>
                <w:szCs w:val="24"/>
                <w:lang w:eastAsia="ru-RU"/>
              </w:rPr>
              <w:t>3. Сертификаты СТ-KZ, индустриальный сертификат и др.;</w:t>
            </w:r>
            <w:r w:rsidRPr="005B27AF">
              <w:rPr>
                <w:rFonts w:ascii="Times New Roman" w:eastAsia="Times New Roman" w:hAnsi="Times New Roman"/>
                <w:sz w:val="20"/>
                <w:szCs w:val="24"/>
                <w:lang w:eastAsia="ru-RU"/>
              </w:rPr>
              <w:br w:type="page"/>
            </w:r>
          </w:p>
          <w:p w14:paraId="6862F702" w14:textId="77777777" w:rsidR="00316311" w:rsidRPr="005B27AF" w:rsidRDefault="00316311" w:rsidP="00316311">
            <w:pPr>
              <w:spacing w:after="0" w:line="240" w:lineRule="auto"/>
              <w:ind w:hanging="17"/>
              <w:jc w:val="both"/>
              <w:rPr>
                <w:rFonts w:ascii="Times New Roman" w:eastAsia="Times New Roman" w:hAnsi="Times New Roman"/>
                <w:sz w:val="20"/>
                <w:szCs w:val="24"/>
                <w:lang w:eastAsia="ru-RU"/>
              </w:rPr>
            </w:pPr>
            <w:r w:rsidRPr="005B27AF">
              <w:rPr>
                <w:rFonts w:ascii="Times New Roman" w:eastAsia="Times New Roman" w:hAnsi="Times New Roman"/>
                <w:sz w:val="20"/>
                <w:szCs w:val="24"/>
                <w:lang w:eastAsia="ru-RU"/>
              </w:rPr>
              <w:lastRenderedPageBreak/>
              <w:t>4. Справка о штатной численности (заверенная печатью и подписью);</w:t>
            </w:r>
            <w:r w:rsidRPr="005B27AF">
              <w:rPr>
                <w:rFonts w:ascii="Times New Roman" w:eastAsia="Times New Roman" w:hAnsi="Times New Roman"/>
                <w:sz w:val="20"/>
                <w:szCs w:val="24"/>
                <w:lang w:eastAsia="ru-RU"/>
              </w:rPr>
              <w:br w:type="page"/>
            </w:r>
          </w:p>
          <w:p w14:paraId="37AAF6B2" w14:textId="77777777" w:rsidR="00316311" w:rsidRPr="005B27AF" w:rsidRDefault="00316311" w:rsidP="00316311">
            <w:pPr>
              <w:spacing w:after="0" w:line="240" w:lineRule="auto"/>
              <w:ind w:hanging="17"/>
              <w:jc w:val="both"/>
              <w:rPr>
                <w:rFonts w:ascii="Times New Roman" w:eastAsia="Times New Roman" w:hAnsi="Times New Roman"/>
                <w:sz w:val="20"/>
                <w:szCs w:val="24"/>
                <w:lang w:eastAsia="ru-RU"/>
              </w:rPr>
            </w:pPr>
            <w:r w:rsidRPr="005B27AF">
              <w:rPr>
                <w:rFonts w:ascii="Times New Roman" w:eastAsia="Times New Roman" w:hAnsi="Times New Roman"/>
                <w:sz w:val="20"/>
                <w:szCs w:val="24"/>
                <w:lang w:eastAsia="ru-RU"/>
              </w:rPr>
              <w:t>5. Налоговую 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w:t>
            </w:r>
            <w:r w:rsidRPr="005B27AF">
              <w:rPr>
                <w:rFonts w:ascii="Times New Roman" w:eastAsia="Times New Roman" w:hAnsi="Times New Roman"/>
                <w:sz w:val="20"/>
                <w:szCs w:val="24"/>
                <w:lang w:eastAsia="ru-RU"/>
              </w:rPr>
              <w:br w:type="page"/>
              <w:t xml:space="preserve"> </w:t>
            </w:r>
          </w:p>
          <w:p w14:paraId="34C6E4E1" w14:textId="77777777" w:rsidR="00316311" w:rsidRPr="005B27AF" w:rsidRDefault="00316311" w:rsidP="00316311">
            <w:pPr>
              <w:spacing w:after="0" w:line="240" w:lineRule="auto"/>
              <w:ind w:hanging="17"/>
              <w:jc w:val="both"/>
              <w:rPr>
                <w:rFonts w:ascii="Times New Roman" w:eastAsia="Times New Roman" w:hAnsi="Times New Roman"/>
                <w:b/>
                <w:bCs/>
                <w:sz w:val="28"/>
                <w:szCs w:val="28"/>
                <w:lang w:eastAsia="ru-RU"/>
              </w:rPr>
            </w:pPr>
            <w:r w:rsidRPr="005B27AF">
              <w:rPr>
                <w:rFonts w:ascii="Times New Roman" w:eastAsia="Times New Roman" w:hAnsi="Times New Roman"/>
                <w:sz w:val="20"/>
                <w:szCs w:val="24"/>
                <w:lang w:eastAsia="ru-RU"/>
              </w:rPr>
              <w:t>6. Фотографии и иные подтверждающие документы.</w:t>
            </w:r>
          </w:p>
        </w:tc>
      </w:tr>
    </w:tbl>
    <w:p w14:paraId="3BBF368A" w14:textId="77777777" w:rsidR="004366D8" w:rsidRPr="005B27AF" w:rsidRDefault="004366D8" w:rsidP="005A1C9D">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hAnsi="Times New Roman"/>
          <w:b/>
          <w:color w:val="000000"/>
          <w:sz w:val="28"/>
          <w:szCs w:val="28"/>
          <w:lang w:eastAsia="x-none"/>
        </w:rPr>
      </w:pPr>
      <w:bookmarkStart w:id="33" w:name="_Toc90036746"/>
      <w:bookmarkStart w:id="34" w:name="_Toc107417687"/>
    </w:p>
    <w:p w14:paraId="475EAB66" w14:textId="77777777" w:rsidR="004366D8" w:rsidRPr="005B27AF" w:rsidRDefault="004366D8" w:rsidP="005A1C9D">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hAnsi="Times New Roman"/>
          <w:b/>
          <w:color w:val="000000"/>
          <w:sz w:val="28"/>
          <w:szCs w:val="28"/>
          <w:lang w:eastAsia="x-none"/>
        </w:rPr>
      </w:pPr>
    </w:p>
    <w:p w14:paraId="7B5C5B10" w14:textId="77777777" w:rsidR="004366D8" w:rsidRPr="005B27AF" w:rsidRDefault="004366D8" w:rsidP="005A1C9D">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hAnsi="Times New Roman"/>
          <w:b/>
          <w:color w:val="000000"/>
          <w:sz w:val="28"/>
          <w:szCs w:val="28"/>
          <w:lang w:eastAsia="x-none"/>
        </w:rPr>
      </w:pPr>
    </w:p>
    <w:p w14:paraId="6F11EA88" w14:textId="77777777" w:rsidR="004366D8" w:rsidRPr="005B27AF" w:rsidRDefault="004366D8" w:rsidP="005A1C9D">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hAnsi="Times New Roman"/>
          <w:b/>
          <w:color w:val="000000"/>
          <w:sz w:val="28"/>
          <w:szCs w:val="28"/>
          <w:lang w:eastAsia="x-none"/>
        </w:rPr>
      </w:pPr>
    </w:p>
    <w:p w14:paraId="2815D549" w14:textId="77777777" w:rsidR="004366D8" w:rsidRPr="005B27AF" w:rsidRDefault="004366D8" w:rsidP="005A1C9D">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hAnsi="Times New Roman"/>
          <w:b/>
          <w:color w:val="000000"/>
          <w:sz w:val="28"/>
          <w:szCs w:val="28"/>
          <w:lang w:eastAsia="x-none"/>
        </w:rPr>
      </w:pPr>
    </w:p>
    <w:p w14:paraId="7943793E" w14:textId="77777777" w:rsidR="004366D8" w:rsidRPr="005B27AF" w:rsidRDefault="004366D8" w:rsidP="005A1C9D">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hAnsi="Times New Roman"/>
          <w:b/>
          <w:color w:val="000000"/>
          <w:sz w:val="28"/>
          <w:szCs w:val="28"/>
          <w:lang w:eastAsia="x-none"/>
        </w:rPr>
      </w:pPr>
    </w:p>
    <w:p w14:paraId="7B0F37DD" w14:textId="77777777" w:rsidR="004366D8" w:rsidRPr="005B27AF" w:rsidRDefault="004366D8" w:rsidP="005A1C9D">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hAnsi="Times New Roman"/>
          <w:b/>
          <w:color w:val="000000"/>
          <w:sz w:val="28"/>
          <w:szCs w:val="28"/>
          <w:lang w:eastAsia="x-none"/>
        </w:rPr>
      </w:pPr>
    </w:p>
    <w:p w14:paraId="0B9FBEEB" w14:textId="77777777" w:rsidR="004366D8" w:rsidRPr="005B27AF" w:rsidRDefault="004366D8" w:rsidP="005A1C9D">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hAnsi="Times New Roman"/>
          <w:b/>
          <w:color w:val="000000"/>
          <w:sz w:val="28"/>
          <w:szCs w:val="28"/>
          <w:lang w:eastAsia="x-none"/>
        </w:rPr>
      </w:pPr>
    </w:p>
    <w:p w14:paraId="4668F7DC" w14:textId="75B3BE7D" w:rsidR="00316311" w:rsidRPr="005B27AF" w:rsidRDefault="00316311" w:rsidP="005A1C9D">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hAnsi="Times New Roman"/>
          <w:b/>
          <w:color w:val="000000"/>
          <w:sz w:val="28"/>
          <w:szCs w:val="28"/>
          <w:lang w:eastAsia="x-none"/>
        </w:rPr>
      </w:pPr>
      <w:r w:rsidRPr="005B27AF">
        <w:rPr>
          <w:rFonts w:ascii="Times New Roman" w:hAnsi="Times New Roman"/>
          <w:b/>
          <w:color w:val="000000"/>
          <w:sz w:val="28"/>
          <w:szCs w:val="28"/>
          <w:lang w:eastAsia="x-none"/>
        </w:rPr>
        <w:t>Приложение 11</w:t>
      </w:r>
      <w:bookmarkEnd w:id="33"/>
      <w:r w:rsidRPr="005B27AF">
        <w:rPr>
          <w:rFonts w:ascii="Times New Roman" w:hAnsi="Times New Roman"/>
          <w:b/>
          <w:color w:val="000000"/>
          <w:sz w:val="28"/>
          <w:szCs w:val="28"/>
          <w:lang w:eastAsia="x-none"/>
        </w:rPr>
        <w:t xml:space="preserve"> к Программе</w:t>
      </w:r>
      <w:bookmarkEnd w:id="34"/>
    </w:p>
    <w:p w14:paraId="43F98AF6" w14:textId="77777777" w:rsidR="00316311" w:rsidRPr="005B27AF" w:rsidRDefault="00316311" w:rsidP="00316311">
      <w:pPr>
        <w:tabs>
          <w:tab w:val="left" w:pos="1134"/>
        </w:tabs>
        <w:spacing w:after="0" w:line="240" w:lineRule="auto"/>
        <w:ind w:firstLine="709"/>
        <w:jc w:val="right"/>
        <w:rPr>
          <w:rFonts w:ascii="Times New Roman" w:hAnsi="Times New Roman"/>
          <w:b/>
          <w:sz w:val="28"/>
          <w:szCs w:val="28"/>
          <w:lang w:val="kk-KZ"/>
        </w:rPr>
      </w:pPr>
    </w:p>
    <w:p w14:paraId="5754E99D" w14:textId="77777777" w:rsidR="00316311" w:rsidRPr="005B27AF" w:rsidRDefault="00316311" w:rsidP="00316311">
      <w:pPr>
        <w:tabs>
          <w:tab w:val="left" w:pos="1134"/>
        </w:tabs>
        <w:spacing w:after="0" w:line="240" w:lineRule="auto"/>
        <w:ind w:firstLine="709"/>
        <w:jc w:val="center"/>
        <w:rPr>
          <w:rFonts w:ascii="Times New Roman" w:hAnsi="Times New Roman"/>
          <w:b/>
          <w:sz w:val="28"/>
          <w:szCs w:val="28"/>
          <w:lang w:val="kk-KZ"/>
        </w:rPr>
      </w:pPr>
      <w:r w:rsidRPr="005B27AF">
        <w:rPr>
          <w:rFonts w:ascii="Times New Roman" w:hAnsi="Times New Roman"/>
          <w:b/>
          <w:sz w:val="28"/>
          <w:szCs w:val="28"/>
          <w:lang w:val="kk-KZ"/>
        </w:rPr>
        <w:t>Критерии оценки Проектов</w:t>
      </w:r>
    </w:p>
    <w:p w14:paraId="6F931B9A" w14:textId="77777777" w:rsidR="00316311" w:rsidRPr="005B27AF" w:rsidRDefault="00316311" w:rsidP="00316311">
      <w:pPr>
        <w:tabs>
          <w:tab w:val="left" w:pos="1134"/>
        </w:tabs>
        <w:spacing w:after="0" w:line="240" w:lineRule="auto"/>
        <w:ind w:firstLine="709"/>
        <w:jc w:val="center"/>
        <w:rPr>
          <w:rFonts w:ascii="Times New Roman" w:hAnsi="Times New Roman"/>
          <w:b/>
          <w:sz w:val="28"/>
          <w:szCs w:val="28"/>
          <w:lang w:val="kk-KZ"/>
        </w:rPr>
      </w:pPr>
    </w:p>
    <w:tbl>
      <w:tblPr>
        <w:tblStyle w:val="120"/>
        <w:tblW w:w="9497" w:type="dxa"/>
        <w:tblInd w:w="279" w:type="dxa"/>
        <w:tblLayout w:type="fixed"/>
        <w:tblLook w:val="04A0" w:firstRow="1" w:lastRow="0" w:firstColumn="1" w:lastColumn="0" w:noHBand="0" w:noVBand="1"/>
      </w:tblPr>
      <w:tblGrid>
        <w:gridCol w:w="1813"/>
        <w:gridCol w:w="738"/>
        <w:gridCol w:w="709"/>
        <w:gridCol w:w="851"/>
        <w:gridCol w:w="708"/>
        <w:gridCol w:w="709"/>
        <w:gridCol w:w="709"/>
        <w:gridCol w:w="709"/>
        <w:gridCol w:w="850"/>
        <w:gridCol w:w="709"/>
        <w:gridCol w:w="992"/>
      </w:tblGrid>
      <w:tr w:rsidR="00316311" w:rsidRPr="005B27AF" w14:paraId="0CF01375" w14:textId="77777777" w:rsidTr="00175937">
        <w:trPr>
          <w:trHeight w:val="392"/>
        </w:trPr>
        <w:tc>
          <w:tcPr>
            <w:tcW w:w="1813" w:type="dxa"/>
            <w:shd w:val="clear" w:color="auto" w:fill="auto"/>
            <w:vAlign w:val="center"/>
          </w:tcPr>
          <w:p w14:paraId="7996CE8A"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i/>
                <w:sz w:val="20"/>
                <w:szCs w:val="20"/>
              </w:rPr>
            </w:pPr>
            <w:r w:rsidRPr="005B27AF">
              <w:rPr>
                <w:rFonts w:ascii="Times New Roman" w:eastAsia="Times New Roman" w:hAnsi="Times New Roman"/>
                <w:i/>
                <w:sz w:val="20"/>
                <w:szCs w:val="20"/>
              </w:rPr>
              <w:t>Критерии</w:t>
            </w:r>
          </w:p>
        </w:tc>
        <w:tc>
          <w:tcPr>
            <w:tcW w:w="4424" w:type="dxa"/>
            <w:gridSpan w:val="6"/>
            <w:shd w:val="clear" w:color="auto" w:fill="auto"/>
            <w:vAlign w:val="center"/>
          </w:tcPr>
          <w:p w14:paraId="297E7E0B"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2 балла</w:t>
            </w:r>
          </w:p>
        </w:tc>
        <w:tc>
          <w:tcPr>
            <w:tcW w:w="3260" w:type="dxa"/>
            <w:gridSpan w:val="4"/>
            <w:shd w:val="clear" w:color="auto" w:fill="auto"/>
            <w:vAlign w:val="center"/>
          </w:tcPr>
          <w:p w14:paraId="74B633D9"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b/>
                <w:sz w:val="20"/>
                <w:szCs w:val="20"/>
              </w:rPr>
              <w:t>1 балл</w:t>
            </w:r>
          </w:p>
        </w:tc>
      </w:tr>
      <w:tr w:rsidR="00316311" w:rsidRPr="005B27AF" w14:paraId="39976AB9" w14:textId="77777777" w:rsidTr="00175937">
        <w:trPr>
          <w:trHeight w:val="604"/>
        </w:trPr>
        <w:tc>
          <w:tcPr>
            <w:tcW w:w="1813" w:type="dxa"/>
            <w:shd w:val="clear" w:color="auto" w:fill="auto"/>
            <w:vAlign w:val="center"/>
          </w:tcPr>
          <w:p w14:paraId="71271A49"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i/>
                <w:sz w:val="20"/>
                <w:szCs w:val="20"/>
              </w:rPr>
            </w:pPr>
            <w:r w:rsidRPr="005B27AF">
              <w:rPr>
                <w:rFonts w:ascii="Times New Roman" w:eastAsia="Times New Roman" w:hAnsi="Times New Roman"/>
                <w:b/>
                <w:sz w:val="20"/>
                <w:szCs w:val="20"/>
              </w:rPr>
              <w:t>Применение технологий по углеродной нейтральности в производстве</w:t>
            </w:r>
          </w:p>
        </w:tc>
        <w:tc>
          <w:tcPr>
            <w:tcW w:w="4424" w:type="dxa"/>
            <w:gridSpan w:val="6"/>
            <w:shd w:val="clear" w:color="auto" w:fill="auto"/>
            <w:vAlign w:val="center"/>
          </w:tcPr>
          <w:p w14:paraId="042857DC"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Применение «зеленой» энергетики (ВЭС, АЭС, ГЭС, солнечные электростанции и другие возобновляемые источники электроэнергии) в жизненном цикле производимого товара (производство товара, закупка сырья, доставка, продажа, использование, утилизация и прочее), в том числе признак планируемого к производству товара (товары, при использовании которых сокращаются выбросы парниковых, углекислых и иных газов), а также применение иных технологий для снижения углеродного следа</w:t>
            </w:r>
          </w:p>
        </w:tc>
        <w:tc>
          <w:tcPr>
            <w:tcW w:w="3260" w:type="dxa"/>
            <w:gridSpan w:val="4"/>
            <w:shd w:val="clear" w:color="auto" w:fill="auto"/>
            <w:vAlign w:val="center"/>
          </w:tcPr>
          <w:p w14:paraId="1ABF57C9"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sz w:val="20"/>
                <w:szCs w:val="20"/>
              </w:rPr>
              <w:t>Признак планируемого к производству товара (товары, при использовании которых сокращаются выбросы парниковых, углекислых и иных газов)</w:t>
            </w:r>
          </w:p>
        </w:tc>
      </w:tr>
      <w:tr w:rsidR="00316311" w:rsidRPr="005B27AF" w14:paraId="1939283B" w14:textId="77777777" w:rsidTr="00175937">
        <w:trPr>
          <w:trHeight w:val="306"/>
        </w:trPr>
        <w:tc>
          <w:tcPr>
            <w:tcW w:w="1813" w:type="dxa"/>
            <w:shd w:val="clear" w:color="auto" w:fill="auto"/>
            <w:vAlign w:val="center"/>
          </w:tcPr>
          <w:p w14:paraId="00E61799"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i/>
                <w:sz w:val="20"/>
                <w:szCs w:val="20"/>
              </w:rPr>
            </w:pPr>
            <w:r w:rsidRPr="005B27AF">
              <w:rPr>
                <w:rFonts w:ascii="Times New Roman" w:eastAsia="Times New Roman" w:hAnsi="Times New Roman"/>
                <w:i/>
                <w:sz w:val="20"/>
                <w:szCs w:val="20"/>
              </w:rPr>
              <w:t>Критерии</w:t>
            </w:r>
          </w:p>
        </w:tc>
        <w:tc>
          <w:tcPr>
            <w:tcW w:w="1447" w:type="dxa"/>
            <w:gridSpan w:val="2"/>
            <w:shd w:val="clear" w:color="auto" w:fill="auto"/>
            <w:vAlign w:val="center"/>
          </w:tcPr>
          <w:p w14:paraId="1623FAA3"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b/>
                <w:sz w:val="20"/>
                <w:szCs w:val="20"/>
              </w:rPr>
              <w:t>3 балла</w:t>
            </w:r>
          </w:p>
        </w:tc>
        <w:tc>
          <w:tcPr>
            <w:tcW w:w="2977" w:type="dxa"/>
            <w:gridSpan w:val="4"/>
            <w:shd w:val="clear" w:color="auto" w:fill="auto"/>
            <w:vAlign w:val="center"/>
          </w:tcPr>
          <w:p w14:paraId="7D52FF93"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2 балла</w:t>
            </w:r>
          </w:p>
        </w:tc>
        <w:tc>
          <w:tcPr>
            <w:tcW w:w="3260" w:type="dxa"/>
            <w:gridSpan w:val="4"/>
            <w:shd w:val="clear" w:color="auto" w:fill="auto"/>
            <w:vAlign w:val="center"/>
          </w:tcPr>
          <w:p w14:paraId="7423B73A"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b/>
                <w:sz w:val="20"/>
                <w:szCs w:val="20"/>
              </w:rPr>
              <w:t>1 балл</w:t>
            </w:r>
          </w:p>
        </w:tc>
      </w:tr>
      <w:tr w:rsidR="00316311" w:rsidRPr="005B27AF" w14:paraId="5272F41A" w14:textId="77777777" w:rsidTr="00175937">
        <w:trPr>
          <w:trHeight w:val="1037"/>
        </w:trPr>
        <w:tc>
          <w:tcPr>
            <w:tcW w:w="1813" w:type="dxa"/>
            <w:shd w:val="clear" w:color="auto" w:fill="auto"/>
            <w:vAlign w:val="center"/>
          </w:tcPr>
          <w:p w14:paraId="40C91229"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Наличие технического задела</w:t>
            </w:r>
          </w:p>
        </w:tc>
        <w:tc>
          <w:tcPr>
            <w:tcW w:w="1447" w:type="dxa"/>
            <w:gridSpan w:val="2"/>
            <w:shd w:val="clear" w:color="auto" w:fill="auto"/>
            <w:vAlign w:val="center"/>
          </w:tcPr>
          <w:p w14:paraId="7CCA879B"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изготовлен опытный образец</w:t>
            </w:r>
          </w:p>
        </w:tc>
        <w:tc>
          <w:tcPr>
            <w:tcW w:w="2977" w:type="dxa"/>
            <w:gridSpan w:val="4"/>
            <w:shd w:val="clear" w:color="auto" w:fill="auto"/>
            <w:vAlign w:val="center"/>
          </w:tcPr>
          <w:p w14:paraId="00C147EA"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имеется конструкторская документация</w:t>
            </w:r>
          </w:p>
        </w:tc>
        <w:tc>
          <w:tcPr>
            <w:tcW w:w="3260" w:type="dxa"/>
            <w:gridSpan w:val="4"/>
            <w:shd w:val="clear" w:color="auto" w:fill="auto"/>
            <w:vAlign w:val="center"/>
          </w:tcPr>
          <w:p w14:paraId="11F08034"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требуется НИОКР</w:t>
            </w:r>
          </w:p>
        </w:tc>
      </w:tr>
      <w:tr w:rsidR="00316311" w:rsidRPr="005B27AF" w14:paraId="62DFF716" w14:textId="77777777" w:rsidTr="00175937">
        <w:trPr>
          <w:trHeight w:val="1662"/>
        </w:trPr>
        <w:tc>
          <w:tcPr>
            <w:tcW w:w="1813" w:type="dxa"/>
            <w:shd w:val="clear" w:color="auto" w:fill="auto"/>
            <w:vAlign w:val="center"/>
          </w:tcPr>
          <w:p w14:paraId="1F0B6B0B"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Наличие финансовых ресурсов, необходимых для реализации проекта</w:t>
            </w:r>
          </w:p>
        </w:tc>
        <w:tc>
          <w:tcPr>
            <w:tcW w:w="1447" w:type="dxa"/>
            <w:gridSpan w:val="2"/>
            <w:shd w:val="clear" w:color="auto" w:fill="auto"/>
            <w:vAlign w:val="center"/>
          </w:tcPr>
          <w:p w14:paraId="14163BD9"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собственные средства</w:t>
            </w:r>
          </w:p>
        </w:tc>
        <w:tc>
          <w:tcPr>
            <w:tcW w:w="2977" w:type="dxa"/>
            <w:gridSpan w:val="4"/>
            <w:shd w:val="clear" w:color="auto" w:fill="auto"/>
            <w:vAlign w:val="center"/>
          </w:tcPr>
          <w:p w14:paraId="3402A5CF"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наличие привлеченных средств (заём, субсидии и т.д.)</w:t>
            </w:r>
          </w:p>
        </w:tc>
        <w:tc>
          <w:tcPr>
            <w:tcW w:w="3260" w:type="dxa"/>
            <w:gridSpan w:val="4"/>
            <w:shd w:val="clear" w:color="auto" w:fill="auto"/>
            <w:vAlign w:val="center"/>
          </w:tcPr>
          <w:p w14:paraId="649FD5F5"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требуются средства</w:t>
            </w:r>
          </w:p>
        </w:tc>
      </w:tr>
      <w:tr w:rsidR="00316311" w:rsidRPr="005B27AF" w14:paraId="610FC56C" w14:textId="77777777" w:rsidTr="00175937">
        <w:trPr>
          <w:trHeight w:val="686"/>
        </w:trPr>
        <w:tc>
          <w:tcPr>
            <w:tcW w:w="1813" w:type="dxa"/>
            <w:shd w:val="clear" w:color="auto" w:fill="auto"/>
            <w:vAlign w:val="center"/>
          </w:tcPr>
          <w:p w14:paraId="4516F416"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Происхождение инвестиций</w:t>
            </w:r>
          </w:p>
        </w:tc>
        <w:tc>
          <w:tcPr>
            <w:tcW w:w="1447" w:type="dxa"/>
            <w:gridSpan w:val="2"/>
            <w:shd w:val="clear" w:color="auto" w:fill="auto"/>
            <w:vAlign w:val="center"/>
          </w:tcPr>
          <w:p w14:paraId="1C9EDBD1"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иностранные</w:t>
            </w:r>
          </w:p>
        </w:tc>
        <w:tc>
          <w:tcPr>
            <w:tcW w:w="2977" w:type="dxa"/>
            <w:gridSpan w:val="4"/>
            <w:shd w:val="clear" w:color="auto" w:fill="auto"/>
            <w:vAlign w:val="center"/>
          </w:tcPr>
          <w:p w14:paraId="1563A304"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иностранные и казахстанские</w:t>
            </w:r>
          </w:p>
        </w:tc>
        <w:tc>
          <w:tcPr>
            <w:tcW w:w="3260" w:type="dxa"/>
            <w:gridSpan w:val="4"/>
            <w:shd w:val="clear" w:color="auto" w:fill="auto"/>
            <w:vAlign w:val="center"/>
          </w:tcPr>
          <w:p w14:paraId="2A718BDF"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казахстанские</w:t>
            </w:r>
          </w:p>
        </w:tc>
      </w:tr>
      <w:tr w:rsidR="00316311" w:rsidRPr="005B27AF" w14:paraId="3557DADC" w14:textId="77777777" w:rsidTr="00175937">
        <w:trPr>
          <w:trHeight w:val="851"/>
        </w:trPr>
        <w:tc>
          <w:tcPr>
            <w:tcW w:w="1813" w:type="dxa"/>
            <w:shd w:val="clear" w:color="auto" w:fill="auto"/>
            <w:vAlign w:val="center"/>
          </w:tcPr>
          <w:p w14:paraId="3515B127"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Планируемая стоимость продукции</w:t>
            </w:r>
          </w:p>
        </w:tc>
        <w:tc>
          <w:tcPr>
            <w:tcW w:w="1447" w:type="dxa"/>
            <w:gridSpan w:val="2"/>
            <w:shd w:val="clear" w:color="auto" w:fill="auto"/>
            <w:vAlign w:val="center"/>
          </w:tcPr>
          <w:p w14:paraId="1C39F4BF"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Ниже уровня покупательной стоимости ДЗО</w:t>
            </w:r>
          </w:p>
        </w:tc>
        <w:tc>
          <w:tcPr>
            <w:tcW w:w="2977" w:type="dxa"/>
            <w:gridSpan w:val="4"/>
            <w:shd w:val="clear" w:color="auto" w:fill="auto"/>
            <w:vAlign w:val="center"/>
          </w:tcPr>
          <w:p w14:paraId="766EF31D"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На уровне покупательной стоимости ДЗО</w:t>
            </w:r>
          </w:p>
        </w:tc>
        <w:tc>
          <w:tcPr>
            <w:tcW w:w="3260" w:type="dxa"/>
            <w:gridSpan w:val="4"/>
            <w:shd w:val="clear" w:color="auto" w:fill="auto"/>
            <w:vAlign w:val="center"/>
          </w:tcPr>
          <w:p w14:paraId="1971946D"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Выше покупательной стоимости ДЗО</w:t>
            </w:r>
          </w:p>
        </w:tc>
      </w:tr>
      <w:tr w:rsidR="00316311" w:rsidRPr="005B27AF" w14:paraId="5A3126E4" w14:textId="77777777" w:rsidTr="00175937">
        <w:trPr>
          <w:trHeight w:val="387"/>
        </w:trPr>
        <w:tc>
          <w:tcPr>
            <w:tcW w:w="1813" w:type="dxa"/>
            <w:shd w:val="clear" w:color="auto" w:fill="auto"/>
            <w:vAlign w:val="center"/>
          </w:tcPr>
          <w:p w14:paraId="06740BC8"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i/>
                <w:sz w:val="20"/>
                <w:szCs w:val="20"/>
              </w:rPr>
              <w:t>Критерии</w:t>
            </w:r>
          </w:p>
        </w:tc>
        <w:tc>
          <w:tcPr>
            <w:tcW w:w="1447" w:type="dxa"/>
            <w:gridSpan w:val="2"/>
            <w:shd w:val="clear" w:color="auto" w:fill="auto"/>
            <w:vAlign w:val="center"/>
          </w:tcPr>
          <w:p w14:paraId="2CF4B3AD"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b/>
                <w:sz w:val="20"/>
                <w:szCs w:val="20"/>
              </w:rPr>
              <w:t>5 баллов</w:t>
            </w:r>
          </w:p>
        </w:tc>
        <w:tc>
          <w:tcPr>
            <w:tcW w:w="1559" w:type="dxa"/>
            <w:gridSpan w:val="2"/>
            <w:shd w:val="clear" w:color="auto" w:fill="auto"/>
            <w:vAlign w:val="center"/>
          </w:tcPr>
          <w:p w14:paraId="429DBA48"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b/>
                <w:sz w:val="20"/>
                <w:szCs w:val="20"/>
              </w:rPr>
              <w:t>4 балла</w:t>
            </w:r>
          </w:p>
        </w:tc>
        <w:tc>
          <w:tcPr>
            <w:tcW w:w="1418" w:type="dxa"/>
            <w:gridSpan w:val="2"/>
            <w:shd w:val="clear" w:color="auto" w:fill="auto"/>
            <w:vAlign w:val="center"/>
          </w:tcPr>
          <w:p w14:paraId="38002C1B"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b/>
                <w:sz w:val="20"/>
                <w:szCs w:val="20"/>
              </w:rPr>
              <w:t>3 балла</w:t>
            </w:r>
          </w:p>
        </w:tc>
        <w:tc>
          <w:tcPr>
            <w:tcW w:w="1559" w:type="dxa"/>
            <w:gridSpan w:val="2"/>
            <w:shd w:val="clear" w:color="auto" w:fill="auto"/>
            <w:vAlign w:val="center"/>
          </w:tcPr>
          <w:p w14:paraId="79A8DA60"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b/>
                <w:sz w:val="20"/>
                <w:szCs w:val="20"/>
              </w:rPr>
              <w:t>2 балла</w:t>
            </w:r>
          </w:p>
        </w:tc>
        <w:tc>
          <w:tcPr>
            <w:tcW w:w="1701" w:type="dxa"/>
            <w:gridSpan w:val="2"/>
            <w:shd w:val="clear" w:color="auto" w:fill="auto"/>
            <w:vAlign w:val="center"/>
          </w:tcPr>
          <w:p w14:paraId="5DCE9B85"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b/>
                <w:sz w:val="20"/>
                <w:szCs w:val="20"/>
              </w:rPr>
              <w:t>1 балл</w:t>
            </w:r>
          </w:p>
        </w:tc>
      </w:tr>
      <w:tr w:rsidR="00316311" w:rsidRPr="005B27AF" w14:paraId="7390961F" w14:textId="77777777" w:rsidTr="00175937">
        <w:trPr>
          <w:trHeight w:val="1058"/>
        </w:trPr>
        <w:tc>
          <w:tcPr>
            <w:tcW w:w="1813" w:type="dxa"/>
            <w:shd w:val="clear" w:color="auto" w:fill="auto"/>
            <w:vAlign w:val="center"/>
          </w:tcPr>
          <w:p w14:paraId="2AADD00C"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lastRenderedPageBreak/>
              <w:t>Наличие производственной базы</w:t>
            </w:r>
          </w:p>
        </w:tc>
        <w:tc>
          <w:tcPr>
            <w:tcW w:w="1447" w:type="dxa"/>
            <w:gridSpan w:val="2"/>
            <w:shd w:val="clear" w:color="auto" w:fill="auto"/>
            <w:vAlign w:val="center"/>
          </w:tcPr>
          <w:p w14:paraId="69132051"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собственная производственная</w:t>
            </w:r>
          </w:p>
          <w:p w14:paraId="1DCBB9F7"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база</w:t>
            </w:r>
          </w:p>
        </w:tc>
        <w:tc>
          <w:tcPr>
            <w:tcW w:w="1559" w:type="dxa"/>
            <w:gridSpan w:val="2"/>
            <w:shd w:val="clear" w:color="auto" w:fill="auto"/>
            <w:vAlign w:val="center"/>
          </w:tcPr>
          <w:p w14:paraId="2BA9F9D8"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собственная производственная база и арендованная производственная база</w:t>
            </w:r>
          </w:p>
        </w:tc>
        <w:tc>
          <w:tcPr>
            <w:tcW w:w="1418" w:type="dxa"/>
            <w:gridSpan w:val="2"/>
            <w:shd w:val="clear" w:color="auto" w:fill="auto"/>
            <w:vAlign w:val="center"/>
          </w:tcPr>
          <w:p w14:paraId="32E2A764"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арендованная производственная база</w:t>
            </w:r>
          </w:p>
        </w:tc>
        <w:tc>
          <w:tcPr>
            <w:tcW w:w="1559" w:type="dxa"/>
            <w:gridSpan w:val="2"/>
            <w:shd w:val="clear" w:color="auto" w:fill="auto"/>
            <w:vAlign w:val="center"/>
          </w:tcPr>
          <w:p w14:paraId="3C3C6B97"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арендованная производственная базы и требуется производственная база</w:t>
            </w:r>
          </w:p>
        </w:tc>
        <w:tc>
          <w:tcPr>
            <w:tcW w:w="1701" w:type="dxa"/>
            <w:gridSpan w:val="2"/>
            <w:shd w:val="clear" w:color="auto" w:fill="auto"/>
            <w:vAlign w:val="center"/>
          </w:tcPr>
          <w:p w14:paraId="74F84589" w14:textId="77777777" w:rsidR="00316311" w:rsidRPr="005B27AF" w:rsidRDefault="00316311" w:rsidP="00316311">
            <w:pPr>
              <w:autoSpaceDE w:val="0"/>
              <w:autoSpaceDN w:val="0"/>
              <w:adjustRightInd w:val="0"/>
              <w:spacing w:after="0" w:line="240" w:lineRule="auto"/>
              <w:ind w:left="-108" w:firstLine="0"/>
              <w:rPr>
                <w:rFonts w:ascii="Times New Roman" w:eastAsia="Times New Roman" w:hAnsi="Times New Roman"/>
                <w:sz w:val="20"/>
                <w:szCs w:val="20"/>
              </w:rPr>
            </w:pPr>
            <w:r w:rsidRPr="005B27AF">
              <w:rPr>
                <w:rFonts w:ascii="Times New Roman" w:eastAsia="Times New Roman" w:hAnsi="Times New Roman"/>
                <w:sz w:val="20"/>
                <w:szCs w:val="20"/>
              </w:rPr>
              <w:t>требуется производственная база</w:t>
            </w:r>
          </w:p>
        </w:tc>
      </w:tr>
      <w:tr w:rsidR="00316311" w:rsidRPr="005B27AF" w14:paraId="70A8E8D0" w14:textId="77777777" w:rsidTr="00175937">
        <w:trPr>
          <w:trHeight w:val="329"/>
        </w:trPr>
        <w:tc>
          <w:tcPr>
            <w:tcW w:w="1813" w:type="dxa"/>
            <w:shd w:val="clear" w:color="auto" w:fill="auto"/>
            <w:vAlign w:val="center"/>
          </w:tcPr>
          <w:p w14:paraId="0CDC1F1F"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Наличие производственного оборудования</w:t>
            </w:r>
          </w:p>
        </w:tc>
        <w:tc>
          <w:tcPr>
            <w:tcW w:w="1447" w:type="dxa"/>
            <w:gridSpan w:val="2"/>
            <w:shd w:val="clear" w:color="auto" w:fill="auto"/>
            <w:vAlign w:val="center"/>
          </w:tcPr>
          <w:p w14:paraId="73A2A57A"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собственное оборудование</w:t>
            </w:r>
          </w:p>
        </w:tc>
        <w:tc>
          <w:tcPr>
            <w:tcW w:w="1559" w:type="dxa"/>
            <w:gridSpan w:val="2"/>
            <w:shd w:val="clear" w:color="auto" w:fill="auto"/>
            <w:vAlign w:val="center"/>
          </w:tcPr>
          <w:p w14:paraId="41B32285"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собственное оборудование и арендованное оборудование/требуется оборудование</w:t>
            </w:r>
          </w:p>
        </w:tc>
        <w:tc>
          <w:tcPr>
            <w:tcW w:w="1418" w:type="dxa"/>
            <w:gridSpan w:val="2"/>
            <w:shd w:val="clear" w:color="auto" w:fill="auto"/>
            <w:vAlign w:val="center"/>
          </w:tcPr>
          <w:p w14:paraId="1040230F"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арендованное оборудование</w:t>
            </w:r>
          </w:p>
        </w:tc>
        <w:tc>
          <w:tcPr>
            <w:tcW w:w="1559" w:type="dxa"/>
            <w:gridSpan w:val="2"/>
            <w:shd w:val="clear" w:color="auto" w:fill="auto"/>
            <w:vAlign w:val="center"/>
          </w:tcPr>
          <w:p w14:paraId="078DA8A8"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арендованное оборудование и требуется оборудование</w:t>
            </w:r>
          </w:p>
        </w:tc>
        <w:tc>
          <w:tcPr>
            <w:tcW w:w="1701" w:type="dxa"/>
            <w:gridSpan w:val="2"/>
            <w:shd w:val="clear" w:color="auto" w:fill="auto"/>
            <w:vAlign w:val="center"/>
          </w:tcPr>
          <w:p w14:paraId="608BDCF7"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требуется оборудование</w:t>
            </w:r>
          </w:p>
        </w:tc>
      </w:tr>
      <w:tr w:rsidR="00316311" w:rsidRPr="005B27AF" w14:paraId="65EBB439" w14:textId="77777777" w:rsidTr="00254185">
        <w:trPr>
          <w:trHeight w:val="1028"/>
        </w:trPr>
        <w:tc>
          <w:tcPr>
            <w:tcW w:w="1813" w:type="dxa"/>
            <w:shd w:val="clear" w:color="auto" w:fill="auto"/>
            <w:vAlign w:val="center"/>
          </w:tcPr>
          <w:p w14:paraId="1AF861C9"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Доля казахстанских кадров</w:t>
            </w:r>
          </w:p>
        </w:tc>
        <w:tc>
          <w:tcPr>
            <w:tcW w:w="1447" w:type="dxa"/>
            <w:gridSpan w:val="2"/>
            <w:shd w:val="clear" w:color="auto" w:fill="auto"/>
            <w:vAlign w:val="center"/>
          </w:tcPr>
          <w:p w14:paraId="45CC16FD"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свыше 80 %</w:t>
            </w:r>
          </w:p>
        </w:tc>
        <w:tc>
          <w:tcPr>
            <w:tcW w:w="1559" w:type="dxa"/>
            <w:gridSpan w:val="2"/>
            <w:shd w:val="clear" w:color="auto" w:fill="auto"/>
            <w:vAlign w:val="center"/>
          </w:tcPr>
          <w:p w14:paraId="419ABFE0"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60 % до 80%</w:t>
            </w:r>
          </w:p>
        </w:tc>
        <w:tc>
          <w:tcPr>
            <w:tcW w:w="1418" w:type="dxa"/>
            <w:gridSpan w:val="2"/>
            <w:shd w:val="clear" w:color="auto" w:fill="auto"/>
            <w:vAlign w:val="center"/>
          </w:tcPr>
          <w:p w14:paraId="68BFD7A7"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40 % до 60%</w:t>
            </w:r>
          </w:p>
        </w:tc>
        <w:tc>
          <w:tcPr>
            <w:tcW w:w="1559" w:type="dxa"/>
            <w:gridSpan w:val="2"/>
            <w:shd w:val="clear" w:color="auto" w:fill="auto"/>
            <w:vAlign w:val="center"/>
          </w:tcPr>
          <w:p w14:paraId="22C1155C"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20 % до 40%</w:t>
            </w:r>
          </w:p>
        </w:tc>
        <w:tc>
          <w:tcPr>
            <w:tcW w:w="1701" w:type="dxa"/>
            <w:gridSpan w:val="2"/>
            <w:shd w:val="clear" w:color="auto" w:fill="auto"/>
            <w:vAlign w:val="center"/>
          </w:tcPr>
          <w:p w14:paraId="645D2F47"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менее 20 %</w:t>
            </w:r>
          </w:p>
        </w:tc>
      </w:tr>
      <w:tr w:rsidR="00316311" w:rsidRPr="005B27AF" w14:paraId="471A574C" w14:textId="77777777" w:rsidTr="00175937">
        <w:trPr>
          <w:trHeight w:val="267"/>
        </w:trPr>
        <w:tc>
          <w:tcPr>
            <w:tcW w:w="1813" w:type="dxa"/>
            <w:shd w:val="clear" w:color="auto" w:fill="auto"/>
            <w:vAlign w:val="center"/>
          </w:tcPr>
          <w:p w14:paraId="1E6DCB19"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p>
          <w:p w14:paraId="75153022"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Количество создаваемых рабочих мест</w:t>
            </w:r>
          </w:p>
        </w:tc>
        <w:tc>
          <w:tcPr>
            <w:tcW w:w="1447" w:type="dxa"/>
            <w:gridSpan w:val="2"/>
            <w:shd w:val="clear" w:color="auto" w:fill="auto"/>
            <w:vAlign w:val="center"/>
          </w:tcPr>
          <w:p w14:paraId="48E46F14"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свыше 100</w:t>
            </w:r>
          </w:p>
        </w:tc>
        <w:tc>
          <w:tcPr>
            <w:tcW w:w="1559" w:type="dxa"/>
            <w:gridSpan w:val="2"/>
            <w:shd w:val="clear" w:color="auto" w:fill="auto"/>
            <w:vAlign w:val="center"/>
          </w:tcPr>
          <w:p w14:paraId="7E862D4D"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75 до 100</w:t>
            </w:r>
          </w:p>
        </w:tc>
        <w:tc>
          <w:tcPr>
            <w:tcW w:w="1418" w:type="dxa"/>
            <w:gridSpan w:val="2"/>
            <w:shd w:val="clear" w:color="auto" w:fill="auto"/>
            <w:vAlign w:val="center"/>
          </w:tcPr>
          <w:p w14:paraId="7C84D768"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50 до 75</w:t>
            </w:r>
          </w:p>
        </w:tc>
        <w:tc>
          <w:tcPr>
            <w:tcW w:w="1559" w:type="dxa"/>
            <w:gridSpan w:val="2"/>
            <w:shd w:val="clear" w:color="auto" w:fill="auto"/>
            <w:vAlign w:val="center"/>
          </w:tcPr>
          <w:p w14:paraId="0F48BB7A"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25 до 50</w:t>
            </w:r>
          </w:p>
        </w:tc>
        <w:tc>
          <w:tcPr>
            <w:tcW w:w="1701" w:type="dxa"/>
            <w:gridSpan w:val="2"/>
            <w:shd w:val="clear" w:color="auto" w:fill="auto"/>
            <w:vAlign w:val="center"/>
          </w:tcPr>
          <w:p w14:paraId="744CF32F"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менее 25</w:t>
            </w:r>
          </w:p>
        </w:tc>
      </w:tr>
      <w:tr w:rsidR="00316311" w:rsidRPr="005B27AF" w14:paraId="6C409889" w14:textId="77777777" w:rsidTr="00175937">
        <w:trPr>
          <w:trHeight w:val="1416"/>
        </w:trPr>
        <w:tc>
          <w:tcPr>
            <w:tcW w:w="1813" w:type="dxa"/>
            <w:shd w:val="clear" w:color="auto" w:fill="auto"/>
            <w:vAlign w:val="center"/>
          </w:tcPr>
          <w:p w14:paraId="5893D6F3"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Объём инвестиций (без учета затрат на приобретение сырья)</w:t>
            </w:r>
          </w:p>
        </w:tc>
        <w:tc>
          <w:tcPr>
            <w:tcW w:w="1447" w:type="dxa"/>
            <w:gridSpan w:val="2"/>
            <w:shd w:val="clear" w:color="auto" w:fill="auto"/>
            <w:vAlign w:val="center"/>
          </w:tcPr>
          <w:p w14:paraId="3AAA0809"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свыше 1 млрд. тенге</w:t>
            </w:r>
          </w:p>
        </w:tc>
        <w:tc>
          <w:tcPr>
            <w:tcW w:w="1559" w:type="dxa"/>
            <w:gridSpan w:val="2"/>
            <w:shd w:val="clear" w:color="auto" w:fill="auto"/>
            <w:vAlign w:val="center"/>
          </w:tcPr>
          <w:p w14:paraId="2803205B"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750 млн. тенге до 1 млрд. тенге</w:t>
            </w:r>
          </w:p>
        </w:tc>
        <w:tc>
          <w:tcPr>
            <w:tcW w:w="1418" w:type="dxa"/>
            <w:gridSpan w:val="2"/>
            <w:shd w:val="clear" w:color="auto" w:fill="auto"/>
            <w:vAlign w:val="center"/>
          </w:tcPr>
          <w:p w14:paraId="1AFD09CB"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500 до 750 млн. тенге</w:t>
            </w:r>
          </w:p>
        </w:tc>
        <w:tc>
          <w:tcPr>
            <w:tcW w:w="1559" w:type="dxa"/>
            <w:gridSpan w:val="2"/>
            <w:shd w:val="clear" w:color="auto" w:fill="auto"/>
            <w:vAlign w:val="center"/>
          </w:tcPr>
          <w:p w14:paraId="786D7634"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250 до 500 млн. тенге</w:t>
            </w:r>
          </w:p>
        </w:tc>
        <w:tc>
          <w:tcPr>
            <w:tcW w:w="1701" w:type="dxa"/>
            <w:gridSpan w:val="2"/>
            <w:shd w:val="clear" w:color="auto" w:fill="auto"/>
            <w:vAlign w:val="center"/>
          </w:tcPr>
          <w:p w14:paraId="1A5C9158"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до 250 млн. тенге</w:t>
            </w:r>
          </w:p>
        </w:tc>
      </w:tr>
      <w:tr w:rsidR="00316311" w:rsidRPr="005B27AF" w14:paraId="5E38AE44" w14:textId="77777777" w:rsidTr="00175937">
        <w:trPr>
          <w:trHeight w:val="1407"/>
        </w:trPr>
        <w:tc>
          <w:tcPr>
            <w:tcW w:w="1813" w:type="dxa"/>
            <w:shd w:val="clear" w:color="auto" w:fill="auto"/>
            <w:vAlign w:val="center"/>
          </w:tcPr>
          <w:p w14:paraId="0528A91F"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Гарантийный срок планируемой к выпуску продукции</w:t>
            </w:r>
          </w:p>
        </w:tc>
        <w:tc>
          <w:tcPr>
            <w:tcW w:w="1447" w:type="dxa"/>
            <w:gridSpan w:val="2"/>
            <w:shd w:val="clear" w:color="auto" w:fill="auto"/>
            <w:vAlign w:val="center"/>
          </w:tcPr>
          <w:p w14:paraId="03ECCCBA"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свыше 4 лет</w:t>
            </w:r>
          </w:p>
        </w:tc>
        <w:tc>
          <w:tcPr>
            <w:tcW w:w="1559" w:type="dxa"/>
            <w:gridSpan w:val="2"/>
            <w:shd w:val="clear" w:color="auto" w:fill="auto"/>
            <w:vAlign w:val="center"/>
          </w:tcPr>
          <w:p w14:paraId="2E76B378"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3 до 4 лет</w:t>
            </w:r>
          </w:p>
        </w:tc>
        <w:tc>
          <w:tcPr>
            <w:tcW w:w="1418" w:type="dxa"/>
            <w:gridSpan w:val="2"/>
            <w:shd w:val="clear" w:color="auto" w:fill="auto"/>
            <w:vAlign w:val="center"/>
          </w:tcPr>
          <w:p w14:paraId="1ACFC967"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2 до 3 лет</w:t>
            </w:r>
          </w:p>
        </w:tc>
        <w:tc>
          <w:tcPr>
            <w:tcW w:w="1559" w:type="dxa"/>
            <w:gridSpan w:val="2"/>
            <w:shd w:val="clear" w:color="auto" w:fill="auto"/>
            <w:vAlign w:val="center"/>
          </w:tcPr>
          <w:p w14:paraId="306E40D9"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1 до 2 лет</w:t>
            </w:r>
          </w:p>
        </w:tc>
        <w:tc>
          <w:tcPr>
            <w:tcW w:w="1701" w:type="dxa"/>
            <w:gridSpan w:val="2"/>
            <w:shd w:val="clear" w:color="auto" w:fill="auto"/>
            <w:vAlign w:val="center"/>
          </w:tcPr>
          <w:p w14:paraId="10BA82CD"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до 1 года</w:t>
            </w:r>
          </w:p>
        </w:tc>
      </w:tr>
      <w:tr w:rsidR="00316311" w:rsidRPr="005B27AF" w14:paraId="30BEDD0D" w14:textId="77777777" w:rsidTr="00175937">
        <w:trPr>
          <w:trHeight w:val="1102"/>
        </w:trPr>
        <w:tc>
          <w:tcPr>
            <w:tcW w:w="1813" w:type="dxa"/>
            <w:shd w:val="clear" w:color="auto" w:fill="auto"/>
            <w:vAlign w:val="center"/>
          </w:tcPr>
          <w:p w14:paraId="3F823E98"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Срок окупаемости проекта</w:t>
            </w:r>
          </w:p>
        </w:tc>
        <w:tc>
          <w:tcPr>
            <w:tcW w:w="1447" w:type="dxa"/>
            <w:gridSpan w:val="2"/>
            <w:shd w:val="clear" w:color="auto" w:fill="auto"/>
            <w:vAlign w:val="center"/>
          </w:tcPr>
          <w:p w14:paraId="02A82989"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менее 1 года</w:t>
            </w:r>
          </w:p>
        </w:tc>
        <w:tc>
          <w:tcPr>
            <w:tcW w:w="1559" w:type="dxa"/>
            <w:gridSpan w:val="2"/>
            <w:shd w:val="clear" w:color="auto" w:fill="auto"/>
            <w:vAlign w:val="center"/>
          </w:tcPr>
          <w:p w14:paraId="084E17DB"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1 до 2 лет</w:t>
            </w:r>
          </w:p>
        </w:tc>
        <w:tc>
          <w:tcPr>
            <w:tcW w:w="1418" w:type="dxa"/>
            <w:gridSpan w:val="2"/>
            <w:shd w:val="clear" w:color="auto" w:fill="auto"/>
            <w:vAlign w:val="center"/>
          </w:tcPr>
          <w:p w14:paraId="36F5F10C"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2 до 3 лет</w:t>
            </w:r>
          </w:p>
        </w:tc>
        <w:tc>
          <w:tcPr>
            <w:tcW w:w="1559" w:type="dxa"/>
            <w:gridSpan w:val="2"/>
            <w:shd w:val="clear" w:color="auto" w:fill="auto"/>
            <w:vAlign w:val="center"/>
          </w:tcPr>
          <w:p w14:paraId="142D2495"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от 3 до 4 лет</w:t>
            </w:r>
          </w:p>
        </w:tc>
        <w:tc>
          <w:tcPr>
            <w:tcW w:w="1701" w:type="dxa"/>
            <w:gridSpan w:val="2"/>
            <w:shd w:val="clear" w:color="auto" w:fill="auto"/>
            <w:vAlign w:val="center"/>
          </w:tcPr>
          <w:p w14:paraId="22E11A68"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5B27AF">
              <w:rPr>
                <w:rFonts w:ascii="Times New Roman" w:eastAsia="Times New Roman" w:hAnsi="Times New Roman"/>
                <w:sz w:val="20"/>
                <w:szCs w:val="20"/>
              </w:rPr>
              <w:t>свыше 4 лет</w:t>
            </w:r>
          </w:p>
        </w:tc>
      </w:tr>
      <w:tr w:rsidR="00316311" w:rsidRPr="005B27AF" w14:paraId="6D6A7B92" w14:textId="77777777" w:rsidTr="00254185">
        <w:trPr>
          <w:trHeight w:val="809"/>
        </w:trPr>
        <w:tc>
          <w:tcPr>
            <w:tcW w:w="1813" w:type="dxa"/>
            <w:shd w:val="clear" w:color="auto" w:fill="auto"/>
            <w:vAlign w:val="center"/>
          </w:tcPr>
          <w:p w14:paraId="25330A53"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i/>
                <w:sz w:val="20"/>
                <w:szCs w:val="20"/>
              </w:rPr>
              <w:t>Критерии</w:t>
            </w:r>
          </w:p>
        </w:tc>
        <w:tc>
          <w:tcPr>
            <w:tcW w:w="738" w:type="dxa"/>
            <w:shd w:val="clear" w:color="auto" w:fill="auto"/>
            <w:vAlign w:val="center"/>
          </w:tcPr>
          <w:p w14:paraId="321FDA62" w14:textId="77777777" w:rsidR="00316311" w:rsidRPr="005B27AF"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5B27AF">
              <w:rPr>
                <w:rFonts w:ascii="Times New Roman" w:eastAsia="Times New Roman" w:hAnsi="Times New Roman"/>
                <w:b/>
                <w:sz w:val="20"/>
                <w:szCs w:val="20"/>
              </w:rPr>
              <w:t>10 баллов</w:t>
            </w:r>
          </w:p>
        </w:tc>
        <w:tc>
          <w:tcPr>
            <w:tcW w:w="709" w:type="dxa"/>
            <w:shd w:val="clear" w:color="auto" w:fill="auto"/>
            <w:vAlign w:val="center"/>
          </w:tcPr>
          <w:p w14:paraId="0B09BF57" w14:textId="77777777" w:rsidR="00316311" w:rsidRPr="005B27AF"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5B27AF">
              <w:rPr>
                <w:rFonts w:ascii="Times New Roman" w:eastAsia="Times New Roman" w:hAnsi="Times New Roman"/>
                <w:b/>
                <w:sz w:val="20"/>
                <w:szCs w:val="20"/>
              </w:rPr>
              <w:t>9 баллов</w:t>
            </w:r>
          </w:p>
        </w:tc>
        <w:tc>
          <w:tcPr>
            <w:tcW w:w="851" w:type="dxa"/>
            <w:shd w:val="clear" w:color="auto" w:fill="auto"/>
            <w:vAlign w:val="center"/>
          </w:tcPr>
          <w:p w14:paraId="0FFE2900" w14:textId="77777777" w:rsidR="00316311" w:rsidRPr="005B27AF" w:rsidRDefault="00316311" w:rsidP="00316311">
            <w:pPr>
              <w:autoSpaceDE w:val="0"/>
              <w:autoSpaceDN w:val="0"/>
              <w:adjustRightInd w:val="0"/>
              <w:spacing w:after="0" w:line="240" w:lineRule="auto"/>
              <w:ind w:right="-108" w:firstLine="0"/>
              <w:jc w:val="center"/>
              <w:rPr>
                <w:rFonts w:ascii="Times New Roman" w:eastAsia="Times New Roman" w:hAnsi="Times New Roman"/>
                <w:b/>
                <w:sz w:val="20"/>
                <w:szCs w:val="20"/>
              </w:rPr>
            </w:pPr>
            <w:r w:rsidRPr="005B27AF">
              <w:rPr>
                <w:rFonts w:ascii="Times New Roman" w:eastAsia="Times New Roman" w:hAnsi="Times New Roman"/>
                <w:b/>
                <w:sz w:val="20"/>
                <w:szCs w:val="20"/>
              </w:rPr>
              <w:t>8 баллов</w:t>
            </w:r>
          </w:p>
        </w:tc>
        <w:tc>
          <w:tcPr>
            <w:tcW w:w="708" w:type="dxa"/>
            <w:shd w:val="clear" w:color="auto" w:fill="auto"/>
            <w:vAlign w:val="center"/>
          </w:tcPr>
          <w:p w14:paraId="2477A7EA" w14:textId="77777777" w:rsidR="00316311" w:rsidRPr="005B27AF" w:rsidRDefault="00316311" w:rsidP="00316311">
            <w:pPr>
              <w:tabs>
                <w:tab w:val="left" w:pos="459"/>
              </w:tabs>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5B27AF">
              <w:rPr>
                <w:rFonts w:ascii="Times New Roman" w:eastAsia="Times New Roman" w:hAnsi="Times New Roman"/>
                <w:b/>
                <w:sz w:val="20"/>
                <w:szCs w:val="20"/>
              </w:rPr>
              <w:t>7 баллов</w:t>
            </w:r>
          </w:p>
        </w:tc>
        <w:tc>
          <w:tcPr>
            <w:tcW w:w="709" w:type="dxa"/>
            <w:shd w:val="clear" w:color="auto" w:fill="auto"/>
            <w:vAlign w:val="center"/>
          </w:tcPr>
          <w:p w14:paraId="1D71775A" w14:textId="77777777" w:rsidR="00316311" w:rsidRPr="005B27AF"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5B27AF">
              <w:rPr>
                <w:rFonts w:ascii="Times New Roman" w:eastAsia="Times New Roman" w:hAnsi="Times New Roman"/>
                <w:b/>
                <w:sz w:val="20"/>
                <w:szCs w:val="20"/>
              </w:rPr>
              <w:t>6 баллов</w:t>
            </w:r>
          </w:p>
        </w:tc>
        <w:tc>
          <w:tcPr>
            <w:tcW w:w="709" w:type="dxa"/>
            <w:shd w:val="clear" w:color="auto" w:fill="auto"/>
            <w:vAlign w:val="center"/>
          </w:tcPr>
          <w:p w14:paraId="24FC8C24" w14:textId="77777777" w:rsidR="00316311" w:rsidRPr="005B27AF"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5B27AF">
              <w:rPr>
                <w:rFonts w:ascii="Times New Roman" w:eastAsia="Times New Roman" w:hAnsi="Times New Roman"/>
                <w:b/>
                <w:sz w:val="20"/>
                <w:szCs w:val="20"/>
              </w:rPr>
              <w:t>5 баллов</w:t>
            </w:r>
          </w:p>
        </w:tc>
        <w:tc>
          <w:tcPr>
            <w:tcW w:w="709" w:type="dxa"/>
            <w:shd w:val="clear" w:color="auto" w:fill="auto"/>
            <w:vAlign w:val="center"/>
          </w:tcPr>
          <w:p w14:paraId="07990FC2" w14:textId="77777777" w:rsidR="00316311" w:rsidRPr="005B27AF"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5B27AF">
              <w:rPr>
                <w:rFonts w:ascii="Times New Roman" w:eastAsia="Times New Roman" w:hAnsi="Times New Roman"/>
                <w:b/>
                <w:sz w:val="20"/>
                <w:szCs w:val="20"/>
              </w:rPr>
              <w:t>4 балла</w:t>
            </w:r>
          </w:p>
        </w:tc>
        <w:tc>
          <w:tcPr>
            <w:tcW w:w="850" w:type="dxa"/>
            <w:shd w:val="clear" w:color="auto" w:fill="auto"/>
            <w:vAlign w:val="center"/>
          </w:tcPr>
          <w:p w14:paraId="15FE2E51" w14:textId="77777777" w:rsidR="00316311" w:rsidRPr="005B27AF" w:rsidRDefault="00316311" w:rsidP="00316311">
            <w:pPr>
              <w:autoSpaceDE w:val="0"/>
              <w:autoSpaceDN w:val="0"/>
              <w:adjustRightInd w:val="0"/>
              <w:spacing w:after="0" w:line="240" w:lineRule="auto"/>
              <w:ind w:right="-108" w:firstLine="0"/>
              <w:jc w:val="center"/>
              <w:rPr>
                <w:rFonts w:ascii="Times New Roman" w:eastAsia="Times New Roman" w:hAnsi="Times New Roman"/>
                <w:b/>
                <w:sz w:val="20"/>
                <w:szCs w:val="20"/>
              </w:rPr>
            </w:pPr>
            <w:r w:rsidRPr="005B27AF">
              <w:rPr>
                <w:rFonts w:ascii="Times New Roman" w:eastAsia="Times New Roman" w:hAnsi="Times New Roman"/>
                <w:b/>
                <w:sz w:val="20"/>
                <w:szCs w:val="20"/>
              </w:rPr>
              <w:t>3 балла</w:t>
            </w:r>
          </w:p>
        </w:tc>
        <w:tc>
          <w:tcPr>
            <w:tcW w:w="709" w:type="dxa"/>
            <w:shd w:val="clear" w:color="auto" w:fill="auto"/>
            <w:vAlign w:val="center"/>
          </w:tcPr>
          <w:p w14:paraId="53438CAD" w14:textId="77777777" w:rsidR="00316311" w:rsidRPr="005B27AF"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5B27AF">
              <w:rPr>
                <w:rFonts w:ascii="Times New Roman" w:eastAsia="Times New Roman" w:hAnsi="Times New Roman"/>
                <w:b/>
                <w:sz w:val="20"/>
                <w:szCs w:val="20"/>
              </w:rPr>
              <w:t>2 балла</w:t>
            </w:r>
          </w:p>
        </w:tc>
        <w:tc>
          <w:tcPr>
            <w:tcW w:w="992" w:type="dxa"/>
            <w:shd w:val="clear" w:color="auto" w:fill="auto"/>
            <w:vAlign w:val="center"/>
          </w:tcPr>
          <w:p w14:paraId="6178ABFA" w14:textId="77777777" w:rsidR="00316311" w:rsidRPr="005B27AF"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5B27AF">
              <w:rPr>
                <w:rFonts w:ascii="Times New Roman" w:eastAsia="Times New Roman" w:hAnsi="Times New Roman"/>
                <w:b/>
                <w:sz w:val="20"/>
                <w:szCs w:val="20"/>
              </w:rPr>
              <w:t>1 балл</w:t>
            </w:r>
          </w:p>
        </w:tc>
      </w:tr>
      <w:tr w:rsidR="00316311" w:rsidRPr="00316311" w14:paraId="2BE3BEA2" w14:textId="77777777" w:rsidTr="00254185">
        <w:trPr>
          <w:trHeight w:val="1556"/>
        </w:trPr>
        <w:tc>
          <w:tcPr>
            <w:tcW w:w="1813" w:type="dxa"/>
            <w:shd w:val="clear" w:color="auto" w:fill="auto"/>
            <w:vAlign w:val="center"/>
          </w:tcPr>
          <w:p w14:paraId="29138381" w14:textId="77777777" w:rsidR="00316311" w:rsidRPr="005B27AF"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5B27AF">
              <w:rPr>
                <w:rFonts w:ascii="Times New Roman" w:eastAsia="Times New Roman" w:hAnsi="Times New Roman"/>
                <w:b/>
                <w:sz w:val="20"/>
                <w:szCs w:val="20"/>
              </w:rPr>
              <w:t>Прогнозная доля МС (конечного продукта по итогам реализации проекта)</w:t>
            </w:r>
          </w:p>
        </w:tc>
        <w:tc>
          <w:tcPr>
            <w:tcW w:w="738" w:type="dxa"/>
            <w:shd w:val="clear" w:color="auto" w:fill="auto"/>
            <w:vAlign w:val="center"/>
          </w:tcPr>
          <w:p w14:paraId="6CA8C241"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5B27AF">
              <w:rPr>
                <w:rFonts w:ascii="Times New Roman" w:eastAsia="Times New Roman" w:hAnsi="Times New Roman"/>
                <w:sz w:val="20"/>
                <w:szCs w:val="20"/>
              </w:rPr>
              <w:t>100%</w:t>
            </w:r>
          </w:p>
        </w:tc>
        <w:tc>
          <w:tcPr>
            <w:tcW w:w="709" w:type="dxa"/>
            <w:shd w:val="clear" w:color="auto" w:fill="auto"/>
            <w:vAlign w:val="center"/>
          </w:tcPr>
          <w:p w14:paraId="21312203"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5B27AF">
              <w:rPr>
                <w:rFonts w:ascii="Times New Roman" w:eastAsia="Times New Roman" w:hAnsi="Times New Roman"/>
                <w:sz w:val="20"/>
                <w:szCs w:val="20"/>
              </w:rPr>
              <w:t>90-99%</w:t>
            </w:r>
          </w:p>
        </w:tc>
        <w:tc>
          <w:tcPr>
            <w:tcW w:w="851" w:type="dxa"/>
            <w:shd w:val="clear" w:color="auto" w:fill="auto"/>
            <w:vAlign w:val="center"/>
          </w:tcPr>
          <w:p w14:paraId="74F2A43B"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5B27AF">
              <w:rPr>
                <w:rFonts w:ascii="Times New Roman" w:eastAsia="Times New Roman" w:hAnsi="Times New Roman"/>
                <w:sz w:val="20"/>
                <w:szCs w:val="20"/>
              </w:rPr>
              <w:t>80-89%</w:t>
            </w:r>
          </w:p>
        </w:tc>
        <w:tc>
          <w:tcPr>
            <w:tcW w:w="708" w:type="dxa"/>
            <w:shd w:val="clear" w:color="auto" w:fill="auto"/>
            <w:vAlign w:val="center"/>
          </w:tcPr>
          <w:p w14:paraId="1B934ECB"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5B27AF">
              <w:rPr>
                <w:rFonts w:ascii="Times New Roman" w:eastAsia="Times New Roman" w:hAnsi="Times New Roman"/>
                <w:sz w:val="20"/>
                <w:szCs w:val="20"/>
              </w:rPr>
              <w:t>70-79%</w:t>
            </w:r>
          </w:p>
        </w:tc>
        <w:tc>
          <w:tcPr>
            <w:tcW w:w="709" w:type="dxa"/>
            <w:shd w:val="clear" w:color="auto" w:fill="auto"/>
            <w:vAlign w:val="center"/>
          </w:tcPr>
          <w:p w14:paraId="7D426FD3"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5B27AF">
              <w:rPr>
                <w:rFonts w:ascii="Times New Roman" w:eastAsia="Times New Roman" w:hAnsi="Times New Roman"/>
                <w:sz w:val="20"/>
                <w:szCs w:val="20"/>
              </w:rPr>
              <w:t>60-69%</w:t>
            </w:r>
          </w:p>
        </w:tc>
        <w:tc>
          <w:tcPr>
            <w:tcW w:w="709" w:type="dxa"/>
            <w:shd w:val="clear" w:color="auto" w:fill="auto"/>
            <w:vAlign w:val="center"/>
          </w:tcPr>
          <w:p w14:paraId="78C8E6B0"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5B27AF">
              <w:rPr>
                <w:rFonts w:ascii="Times New Roman" w:eastAsia="Times New Roman" w:hAnsi="Times New Roman"/>
                <w:sz w:val="20"/>
                <w:szCs w:val="20"/>
              </w:rPr>
              <w:t>50-59%</w:t>
            </w:r>
          </w:p>
        </w:tc>
        <w:tc>
          <w:tcPr>
            <w:tcW w:w="709" w:type="dxa"/>
            <w:shd w:val="clear" w:color="auto" w:fill="auto"/>
            <w:vAlign w:val="center"/>
          </w:tcPr>
          <w:p w14:paraId="4E46E3A6"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5B27AF">
              <w:rPr>
                <w:rFonts w:ascii="Times New Roman" w:eastAsia="Times New Roman" w:hAnsi="Times New Roman"/>
                <w:sz w:val="20"/>
                <w:szCs w:val="20"/>
              </w:rPr>
              <w:t>40-49%</w:t>
            </w:r>
          </w:p>
        </w:tc>
        <w:tc>
          <w:tcPr>
            <w:tcW w:w="850" w:type="dxa"/>
            <w:shd w:val="clear" w:color="auto" w:fill="auto"/>
            <w:vAlign w:val="center"/>
          </w:tcPr>
          <w:p w14:paraId="10983EEF" w14:textId="77777777" w:rsidR="00316311" w:rsidRPr="005B27AF"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5B27AF">
              <w:rPr>
                <w:rFonts w:ascii="Times New Roman" w:eastAsia="Times New Roman" w:hAnsi="Times New Roman"/>
                <w:sz w:val="20"/>
                <w:szCs w:val="20"/>
              </w:rPr>
              <w:t>30-39%</w:t>
            </w:r>
          </w:p>
        </w:tc>
        <w:tc>
          <w:tcPr>
            <w:tcW w:w="709" w:type="dxa"/>
            <w:shd w:val="clear" w:color="auto" w:fill="auto"/>
            <w:vAlign w:val="center"/>
          </w:tcPr>
          <w:p w14:paraId="3BB31251" w14:textId="77777777" w:rsidR="00316311" w:rsidRPr="005B27AF" w:rsidRDefault="00316311" w:rsidP="00316311">
            <w:pPr>
              <w:autoSpaceDE w:val="0"/>
              <w:autoSpaceDN w:val="0"/>
              <w:adjustRightInd w:val="0"/>
              <w:spacing w:after="0" w:line="240" w:lineRule="auto"/>
              <w:ind w:left="-108" w:firstLine="0"/>
              <w:jc w:val="center"/>
              <w:rPr>
                <w:rFonts w:ascii="Times New Roman" w:eastAsia="Times New Roman" w:hAnsi="Times New Roman"/>
                <w:sz w:val="20"/>
                <w:szCs w:val="20"/>
              </w:rPr>
            </w:pPr>
            <w:r w:rsidRPr="005B27AF">
              <w:rPr>
                <w:rFonts w:ascii="Times New Roman" w:eastAsia="Times New Roman" w:hAnsi="Times New Roman"/>
                <w:sz w:val="20"/>
                <w:szCs w:val="20"/>
              </w:rPr>
              <w:t>20-29%</w:t>
            </w:r>
          </w:p>
        </w:tc>
        <w:tc>
          <w:tcPr>
            <w:tcW w:w="992" w:type="dxa"/>
            <w:shd w:val="clear" w:color="auto" w:fill="auto"/>
            <w:vAlign w:val="center"/>
          </w:tcPr>
          <w:p w14:paraId="5FD28FCE"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5B27AF">
              <w:rPr>
                <w:rFonts w:ascii="Times New Roman" w:eastAsia="Times New Roman" w:hAnsi="Times New Roman"/>
                <w:sz w:val="20"/>
                <w:szCs w:val="20"/>
              </w:rPr>
              <w:t>до 19%</w:t>
            </w:r>
          </w:p>
        </w:tc>
      </w:tr>
    </w:tbl>
    <w:p w14:paraId="09CD5BDE" w14:textId="77777777" w:rsidR="00316311" w:rsidRPr="00254185" w:rsidRDefault="00316311" w:rsidP="00316311">
      <w:pPr>
        <w:jc w:val="both"/>
        <w:rPr>
          <w:sz w:val="28"/>
          <w:szCs w:val="28"/>
          <w:lang w:val="en-US"/>
        </w:rPr>
      </w:pPr>
    </w:p>
    <w:sectPr w:rsidR="00316311" w:rsidRPr="00254185" w:rsidSect="005A0F0B">
      <w:headerReference w:type="default" r:id="rId10"/>
      <w:pgSz w:w="11906" w:h="16838" w:code="9"/>
      <w:pgMar w:top="1134" w:right="851" w:bottom="993" w:left="1418" w:header="567" w:footer="141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C044" w14:textId="77777777" w:rsidR="002A7996" w:rsidRDefault="002A7996">
      <w:pPr>
        <w:spacing w:after="0" w:line="240" w:lineRule="auto"/>
      </w:pPr>
      <w:r>
        <w:separator/>
      </w:r>
    </w:p>
  </w:endnote>
  <w:endnote w:type="continuationSeparator" w:id="0">
    <w:p w14:paraId="7B3DA089" w14:textId="77777777" w:rsidR="002A7996" w:rsidRDefault="002A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A1190" w14:textId="77777777" w:rsidR="002A7996" w:rsidRDefault="002A7996">
      <w:pPr>
        <w:spacing w:after="0" w:line="240" w:lineRule="auto"/>
      </w:pPr>
      <w:r>
        <w:separator/>
      </w:r>
    </w:p>
  </w:footnote>
  <w:footnote w:type="continuationSeparator" w:id="0">
    <w:p w14:paraId="6DEBCA2B" w14:textId="77777777" w:rsidR="002A7996" w:rsidRDefault="002A7996">
      <w:pPr>
        <w:spacing w:after="0" w:line="240" w:lineRule="auto"/>
      </w:pPr>
      <w:r>
        <w:continuationSeparator/>
      </w:r>
    </w:p>
  </w:footnote>
  <w:footnote w:id="1">
    <w:p w14:paraId="04D7A8B3" w14:textId="77777777" w:rsidR="00DA7838" w:rsidRDefault="00DA7838" w:rsidP="000676AB">
      <w:pPr>
        <w:pStyle w:val="afb"/>
        <w:jc w:val="both"/>
      </w:pPr>
      <w:r w:rsidRPr="00C95A05">
        <w:rPr>
          <w:rFonts w:ascii="Times New Roman" w:eastAsia="Times New Roman" w:hAnsi="Times New Roman"/>
          <w:sz w:val="18"/>
        </w:rPr>
        <w:footnoteRef/>
      </w:r>
      <w:r w:rsidRPr="00C95A05">
        <w:rPr>
          <w:rFonts w:ascii="Times New Roman" w:eastAsia="Times New Roman" w:hAnsi="Times New Roman"/>
          <w:sz w:val="18"/>
        </w:rPr>
        <w:t xml:space="preserve"> Порядок осуществления закупок товаров, работ и услуг Фондом и организациями пятьдесят и более процентов голосующих акций (долей участия) которых прямо или косвенно принадлежат Фонду на праве собственност</w:t>
      </w:r>
      <w:r>
        <w:rPr>
          <w:rFonts w:ascii="Times New Roman" w:eastAsia="Times New Roman" w:hAnsi="Times New Roman"/>
          <w:sz w:val="18"/>
        </w:rPr>
        <w:t>и или доверительного управления</w:t>
      </w:r>
      <w:r w:rsidRPr="00C95A05">
        <w:rPr>
          <w:rFonts w:ascii="Times New Roman" w:eastAsia="Times New Roman" w:hAnsi="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19"/>
      <w:docPartObj>
        <w:docPartGallery w:val="Page Numbers (Top of Page)"/>
        <w:docPartUnique/>
      </w:docPartObj>
    </w:sdtPr>
    <w:sdtEndPr>
      <w:rPr>
        <w:rFonts w:ascii="Times New Roman" w:hAnsi="Times New Roman"/>
      </w:rPr>
    </w:sdtEndPr>
    <w:sdtContent>
      <w:p w14:paraId="10F42312" w14:textId="2906B7BC" w:rsidR="00DA7838" w:rsidRPr="001D5DFD" w:rsidRDefault="00DA7838" w:rsidP="001D5DFD">
        <w:pPr>
          <w:pStyle w:val="ae"/>
          <w:jc w:val="center"/>
          <w:rPr>
            <w:rFonts w:ascii="Times New Roman" w:hAnsi="Times New Roman"/>
          </w:rPr>
        </w:pPr>
        <w:r w:rsidRPr="0040712B">
          <w:rPr>
            <w:rFonts w:ascii="Times New Roman" w:hAnsi="Times New Roman"/>
          </w:rPr>
          <w:fldChar w:fldCharType="begin"/>
        </w:r>
        <w:r w:rsidRPr="0040712B">
          <w:rPr>
            <w:rFonts w:ascii="Times New Roman" w:hAnsi="Times New Roman"/>
          </w:rPr>
          <w:instrText>PAGE   \* MERGEFORMAT</w:instrText>
        </w:r>
        <w:r w:rsidRPr="0040712B">
          <w:rPr>
            <w:rFonts w:ascii="Times New Roman" w:hAnsi="Times New Roman"/>
          </w:rPr>
          <w:fldChar w:fldCharType="separate"/>
        </w:r>
        <w:r w:rsidR="001A3ED4">
          <w:rPr>
            <w:rFonts w:ascii="Times New Roman" w:hAnsi="Times New Roman"/>
            <w:noProof/>
          </w:rPr>
          <w:t>27</w:t>
        </w:r>
        <w:r w:rsidRPr="0040712B">
          <w:rPr>
            <w:rFonts w:ascii="Times New Roman" w:hAnsi="Times New Roman"/>
          </w:rPr>
          <w:fldChar w:fldCharType="end"/>
        </w:r>
      </w:p>
    </w:sdtContent>
  </w:sdt>
  <w:p w14:paraId="00F21E84" w14:textId="77777777" w:rsidR="00DA7838" w:rsidRDefault="00DA7838">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644175"/>
      <w:docPartObj>
        <w:docPartGallery w:val="Page Numbers (Top of Page)"/>
        <w:docPartUnique/>
      </w:docPartObj>
    </w:sdtPr>
    <w:sdtEndPr/>
    <w:sdtContent>
      <w:p w14:paraId="4473AADB" w14:textId="314C5310" w:rsidR="00DA7838" w:rsidRDefault="00DA7838">
        <w:pPr>
          <w:pStyle w:val="ae"/>
          <w:jc w:val="center"/>
        </w:pPr>
        <w:r>
          <w:fldChar w:fldCharType="begin"/>
        </w:r>
        <w:r>
          <w:instrText>PAGE   \* MERGEFORMAT</w:instrText>
        </w:r>
        <w:r>
          <w:fldChar w:fldCharType="separate"/>
        </w:r>
        <w:r w:rsidR="001A3ED4">
          <w:rPr>
            <w:noProof/>
          </w:rPr>
          <w:t>31</w:t>
        </w:r>
        <w:r>
          <w:fldChar w:fldCharType="end"/>
        </w:r>
      </w:p>
    </w:sdtContent>
  </w:sdt>
  <w:p w14:paraId="20EE4338" w14:textId="77777777" w:rsidR="00DA7838" w:rsidRDefault="00DA7838">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551611"/>
      <w:docPartObj>
        <w:docPartGallery w:val="Page Numbers (Top of Page)"/>
        <w:docPartUnique/>
      </w:docPartObj>
    </w:sdtPr>
    <w:sdtEndPr/>
    <w:sdtContent>
      <w:p w14:paraId="12376BD7" w14:textId="6868492B" w:rsidR="00DA7838" w:rsidRDefault="00DA7838" w:rsidP="005A0F0B">
        <w:pPr>
          <w:pStyle w:val="ae"/>
          <w:jc w:val="center"/>
        </w:pPr>
        <w:r>
          <w:fldChar w:fldCharType="begin"/>
        </w:r>
        <w:r>
          <w:instrText>PAGE   \* MERGEFORMAT</w:instrText>
        </w:r>
        <w:r>
          <w:fldChar w:fldCharType="separate"/>
        </w:r>
        <w:r w:rsidR="001A3ED4">
          <w:rPr>
            <w:noProof/>
          </w:rPr>
          <w:t>37</w:t>
        </w:r>
        <w:r>
          <w:fldChar w:fldCharType="end"/>
        </w:r>
      </w:p>
      <w:p w14:paraId="29A56201" w14:textId="0A419D2D" w:rsidR="00DA7838" w:rsidRDefault="002A7996" w:rsidP="005A0F0B">
        <w:pPr>
          <w:pStyle w:val="ae"/>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2236"/>
    <w:multiLevelType w:val="hybridMultilevel"/>
    <w:tmpl w:val="1F681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7CBC"/>
    <w:multiLevelType w:val="hybridMultilevel"/>
    <w:tmpl w:val="18A605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836465"/>
    <w:multiLevelType w:val="hybridMultilevel"/>
    <w:tmpl w:val="A64AD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8397E"/>
    <w:multiLevelType w:val="hybridMultilevel"/>
    <w:tmpl w:val="CC5801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8FF4EEB"/>
    <w:multiLevelType w:val="hybridMultilevel"/>
    <w:tmpl w:val="88A6BC0E"/>
    <w:lvl w:ilvl="0" w:tplc="4DA41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9E18E0"/>
    <w:multiLevelType w:val="hybridMultilevel"/>
    <w:tmpl w:val="F4CAB2E6"/>
    <w:lvl w:ilvl="0" w:tplc="71B255C2">
      <w:start w:val="1"/>
      <w:numFmt w:val="decimal"/>
      <w:lvlText w:val="%1)"/>
      <w:lvlJc w:val="left"/>
      <w:pPr>
        <w:ind w:left="2727" w:hanging="360"/>
      </w:pPr>
      <w:rPr>
        <w:rFonts w:hint="default"/>
        <w:b w:val="0"/>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6" w15:restartNumberingAfterBreak="0">
    <w:nsid w:val="12DB1C77"/>
    <w:multiLevelType w:val="hybridMultilevel"/>
    <w:tmpl w:val="1A6C06B2"/>
    <w:lvl w:ilvl="0" w:tplc="06AEB1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3B81AD7"/>
    <w:multiLevelType w:val="hybridMultilevel"/>
    <w:tmpl w:val="6C989720"/>
    <w:lvl w:ilvl="0" w:tplc="D720989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3D037FB"/>
    <w:multiLevelType w:val="hybridMultilevel"/>
    <w:tmpl w:val="9FE81386"/>
    <w:lvl w:ilvl="0" w:tplc="43125816">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15:restartNumberingAfterBreak="0">
    <w:nsid w:val="14890A4E"/>
    <w:multiLevelType w:val="hybridMultilevel"/>
    <w:tmpl w:val="E9BECDAE"/>
    <w:lvl w:ilvl="0" w:tplc="04190011">
      <w:start w:val="1"/>
      <w:numFmt w:val="decimal"/>
      <w:lvlText w:val="%1)"/>
      <w:lvlJc w:val="left"/>
      <w:pPr>
        <w:ind w:left="720" w:hanging="360"/>
      </w:pPr>
      <w:rPr>
        <w:b w:val="0"/>
        <w:color w:val="auto"/>
      </w:rPr>
    </w:lvl>
    <w:lvl w:ilvl="1" w:tplc="71A8B21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77B6C"/>
    <w:multiLevelType w:val="hybridMultilevel"/>
    <w:tmpl w:val="577A4864"/>
    <w:lvl w:ilvl="0" w:tplc="EA1AA318">
      <w:start w:val="134"/>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6D46DA3"/>
    <w:multiLevelType w:val="hybridMultilevel"/>
    <w:tmpl w:val="31669B32"/>
    <w:lvl w:ilvl="0" w:tplc="D0CE00FA">
      <w:start w:val="1"/>
      <w:numFmt w:val="decimal"/>
      <w:lvlText w:val="%1."/>
      <w:lvlJc w:val="left"/>
      <w:pPr>
        <w:ind w:left="720" w:hanging="360"/>
      </w:pPr>
      <w:rPr>
        <w:b w:val="0"/>
        <w:color w:val="auto"/>
      </w:rPr>
    </w:lvl>
    <w:lvl w:ilvl="1" w:tplc="71A8B21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584804"/>
    <w:multiLevelType w:val="hybridMultilevel"/>
    <w:tmpl w:val="F0082B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9337CB1"/>
    <w:multiLevelType w:val="hybridMultilevel"/>
    <w:tmpl w:val="C86A05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BF1F8E"/>
    <w:multiLevelType w:val="hybridMultilevel"/>
    <w:tmpl w:val="441C4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8556AC"/>
    <w:multiLevelType w:val="hybridMultilevel"/>
    <w:tmpl w:val="84ECF106"/>
    <w:lvl w:ilvl="0" w:tplc="1F7C19E0">
      <w:start w:val="1"/>
      <w:numFmt w:val="decimal"/>
      <w:lvlText w:val="%1)"/>
      <w:lvlJc w:val="left"/>
      <w:pPr>
        <w:ind w:left="1287" w:hanging="360"/>
      </w:pPr>
      <w:rPr>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8D53D6F"/>
    <w:multiLevelType w:val="hybridMultilevel"/>
    <w:tmpl w:val="EA0697D6"/>
    <w:lvl w:ilvl="0" w:tplc="ACCC928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293B7191"/>
    <w:multiLevelType w:val="hybridMultilevel"/>
    <w:tmpl w:val="607E5F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9DF0E19"/>
    <w:multiLevelType w:val="hybridMultilevel"/>
    <w:tmpl w:val="3950008E"/>
    <w:lvl w:ilvl="0" w:tplc="F614EE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970B2A"/>
    <w:multiLevelType w:val="hybridMultilevel"/>
    <w:tmpl w:val="6470AA6E"/>
    <w:lvl w:ilvl="0" w:tplc="504874BA">
      <w:start w:val="1"/>
      <w:numFmt w:val="decimal"/>
      <w:lvlText w:val="%1)"/>
      <w:lvlJc w:val="left"/>
      <w:pPr>
        <w:ind w:left="1080" w:hanging="360"/>
      </w:pPr>
      <w:rPr>
        <w:rFonts w:eastAsia="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B0112B1"/>
    <w:multiLevelType w:val="hybridMultilevel"/>
    <w:tmpl w:val="81EA82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B8B30FB"/>
    <w:multiLevelType w:val="hybridMultilevel"/>
    <w:tmpl w:val="5B568F6A"/>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15:restartNumberingAfterBreak="0">
    <w:nsid w:val="2CBD7784"/>
    <w:multiLevelType w:val="hybridMultilevel"/>
    <w:tmpl w:val="60900598"/>
    <w:lvl w:ilvl="0" w:tplc="D3DC236A">
      <w:start w:val="1"/>
      <w:numFmt w:val="decimal"/>
      <w:lvlText w:val="%1)"/>
      <w:lvlJc w:val="left"/>
      <w:pPr>
        <w:ind w:left="1647" w:hanging="360"/>
      </w:pPr>
      <w:rPr>
        <w:rFonts w:hint="default"/>
        <w:color w:val="auto"/>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3" w15:restartNumberingAfterBreak="0">
    <w:nsid w:val="2E4C4821"/>
    <w:multiLevelType w:val="hybridMultilevel"/>
    <w:tmpl w:val="EAB491A4"/>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4" w15:restartNumberingAfterBreak="0">
    <w:nsid w:val="2EEB3063"/>
    <w:multiLevelType w:val="multilevel"/>
    <w:tmpl w:val="1890C62A"/>
    <w:lvl w:ilvl="0">
      <w:start w:val="32"/>
      <w:numFmt w:val="decimal"/>
      <w:lvlText w:val="%1"/>
      <w:lvlJc w:val="left"/>
      <w:pPr>
        <w:ind w:left="750" w:hanging="750"/>
      </w:pPr>
      <w:rPr>
        <w:rFonts w:hint="default"/>
      </w:rPr>
    </w:lvl>
    <w:lvl w:ilvl="1">
      <w:start w:val="8"/>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34474254"/>
    <w:multiLevelType w:val="hybridMultilevel"/>
    <w:tmpl w:val="37A0765C"/>
    <w:lvl w:ilvl="0" w:tplc="946464EE">
      <w:start w:val="1"/>
      <w:numFmt w:val="decimal"/>
      <w:lvlText w:val="%1)"/>
      <w:lvlJc w:val="left"/>
      <w:pPr>
        <w:ind w:left="3447" w:hanging="360"/>
      </w:pPr>
      <w:rPr>
        <w:rFonts w:eastAsia="Times New Roman" w:hint="default"/>
        <w:b w:val="0"/>
        <w:color w:val="auto"/>
      </w:r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26" w15:restartNumberingAfterBreak="0">
    <w:nsid w:val="34C66037"/>
    <w:multiLevelType w:val="hybridMultilevel"/>
    <w:tmpl w:val="D7A6AB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6D26818"/>
    <w:multiLevelType w:val="hybridMultilevel"/>
    <w:tmpl w:val="88DA73CC"/>
    <w:lvl w:ilvl="0" w:tplc="ACB8B0D0">
      <w:start w:val="139"/>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89F71C8"/>
    <w:multiLevelType w:val="hybridMultilevel"/>
    <w:tmpl w:val="A922F3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38FF3FB9"/>
    <w:multiLevelType w:val="multilevel"/>
    <w:tmpl w:val="A69C1F2E"/>
    <w:lvl w:ilvl="0">
      <w:start w:val="1"/>
      <w:numFmt w:val="decimal"/>
      <w:lvlText w:val="%1."/>
      <w:lvlJc w:val="left"/>
      <w:pPr>
        <w:ind w:left="360" w:hanging="360"/>
      </w:pPr>
    </w:lvl>
    <w:lvl w:ilvl="1">
      <w:start w:val="2"/>
      <w:numFmt w:val="decimal"/>
      <w:lvlText w:val="%1.%2."/>
      <w:lvlJc w:val="left"/>
      <w:pPr>
        <w:ind w:left="1488" w:hanging="420"/>
      </w:pPr>
    </w:lvl>
    <w:lvl w:ilvl="2">
      <w:start w:val="1"/>
      <w:numFmt w:val="decimal"/>
      <w:lvlText w:val="%1.%2.%3."/>
      <w:lvlJc w:val="left"/>
      <w:pPr>
        <w:ind w:left="1788" w:hanging="720"/>
      </w:pPr>
    </w:lvl>
    <w:lvl w:ilvl="3">
      <w:start w:val="1"/>
      <w:numFmt w:val="decimal"/>
      <w:lvlText w:val="%1.%2.%3.%4."/>
      <w:lvlJc w:val="left"/>
      <w:pPr>
        <w:ind w:left="1788" w:hanging="720"/>
      </w:pPr>
    </w:lvl>
    <w:lvl w:ilvl="4">
      <w:start w:val="1"/>
      <w:numFmt w:val="decimal"/>
      <w:lvlText w:val="%1.%2.%3.%4.%5."/>
      <w:lvlJc w:val="left"/>
      <w:pPr>
        <w:ind w:left="2148" w:hanging="1080"/>
      </w:pPr>
    </w:lvl>
    <w:lvl w:ilvl="5">
      <w:start w:val="1"/>
      <w:numFmt w:val="decimal"/>
      <w:lvlText w:val="%1.%2.%3.%4.%5.%6."/>
      <w:lvlJc w:val="left"/>
      <w:pPr>
        <w:ind w:left="2148" w:hanging="1080"/>
      </w:pPr>
    </w:lvl>
    <w:lvl w:ilvl="6">
      <w:start w:val="1"/>
      <w:numFmt w:val="decimal"/>
      <w:lvlText w:val="%1.%2.%3.%4.%5.%6.%7."/>
      <w:lvlJc w:val="left"/>
      <w:pPr>
        <w:ind w:left="2508" w:hanging="1440"/>
      </w:pPr>
    </w:lvl>
    <w:lvl w:ilvl="7">
      <w:start w:val="1"/>
      <w:numFmt w:val="decimal"/>
      <w:lvlText w:val="%1.%2.%3.%4.%5.%6.%7.%8."/>
      <w:lvlJc w:val="left"/>
      <w:pPr>
        <w:ind w:left="2508" w:hanging="1440"/>
      </w:pPr>
    </w:lvl>
    <w:lvl w:ilvl="8">
      <w:start w:val="1"/>
      <w:numFmt w:val="decimal"/>
      <w:lvlText w:val="%1.%2.%3.%4.%5.%6.%7.%8.%9."/>
      <w:lvlJc w:val="left"/>
      <w:pPr>
        <w:ind w:left="2868" w:hanging="1800"/>
      </w:pPr>
    </w:lvl>
  </w:abstractNum>
  <w:abstractNum w:abstractNumId="30" w15:restartNumberingAfterBreak="0">
    <w:nsid w:val="3ABF5E75"/>
    <w:multiLevelType w:val="multilevel"/>
    <w:tmpl w:val="991AE024"/>
    <w:lvl w:ilvl="0">
      <w:start w:val="1"/>
      <w:numFmt w:val="decimal"/>
      <w:lvlText w:val="%1."/>
      <w:lvlJc w:val="left"/>
      <w:pPr>
        <w:ind w:left="465" w:hanging="465"/>
      </w:pPr>
      <w:rPr>
        <w:rFonts w:hint="default"/>
      </w:rPr>
    </w:lvl>
    <w:lvl w:ilvl="1">
      <w:start w:val="1"/>
      <w:numFmt w:val="decimal"/>
      <w:lvlText w:val="%2)"/>
      <w:lvlJc w:val="left"/>
      <w:pPr>
        <w:ind w:left="1647" w:hanging="720"/>
      </w:pPr>
      <w:rPr>
        <w:rFonts w:ascii="Times New Roman" w:eastAsia="Calibri" w:hAnsi="Times New Roman" w:cs="Times New Roman"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1" w15:restartNumberingAfterBreak="0">
    <w:nsid w:val="42A73197"/>
    <w:multiLevelType w:val="multilevel"/>
    <w:tmpl w:val="CE7611CA"/>
    <w:lvl w:ilvl="0">
      <w:start w:val="1"/>
      <w:numFmt w:val="decimal"/>
      <w:lvlText w:val="%1."/>
      <w:lvlJc w:val="left"/>
      <w:pPr>
        <w:ind w:left="750" w:hanging="750"/>
      </w:pPr>
      <w:rPr>
        <w:rFonts w:hint="default"/>
      </w:rPr>
    </w:lvl>
    <w:lvl w:ilvl="1">
      <w:start w:val="1"/>
      <w:numFmt w:val="decimal"/>
      <w:lvlText w:val="%1.%2)"/>
      <w:lvlJc w:val="left"/>
      <w:pPr>
        <w:ind w:left="1459" w:hanging="750"/>
      </w:pPr>
      <w:rPr>
        <w:rFonts w:hint="default"/>
        <w:b w:val="0"/>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3DF01D7"/>
    <w:multiLevelType w:val="hybridMultilevel"/>
    <w:tmpl w:val="70B075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46422478"/>
    <w:multiLevelType w:val="multilevel"/>
    <w:tmpl w:val="6BCE3B44"/>
    <w:lvl w:ilvl="0">
      <w:start w:val="32"/>
      <w:numFmt w:val="decimal"/>
      <w:lvlText w:val="%1"/>
      <w:lvlJc w:val="left"/>
      <w:pPr>
        <w:ind w:left="525" w:hanging="525"/>
      </w:pPr>
      <w:rPr>
        <w:rFonts w:hint="default"/>
      </w:rPr>
    </w:lvl>
    <w:lvl w:ilvl="1">
      <w:start w:val="7"/>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49D527DE"/>
    <w:multiLevelType w:val="hybridMultilevel"/>
    <w:tmpl w:val="78503B5C"/>
    <w:lvl w:ilvl="0" w:tplc="EFE005D8">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35" w15:restartNumberingAfterBreak="0">
    <w:nsid w:val="4C937380"/>
    <w:multiLevelType w:val="multilevel"/>
    <w:tmpl w:val="35E03E00"/>
    <w:styleLink w:val="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CE35B09"/>
    <w:multiLevelType w:val="hybridMultilevel"/>
    <w:tmpl w:val="A64AD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FAE1B57"/>
    <w:multiLevelType w:val="multilevel"/>
    <w:tmpl w:val="48AC654A"/>
    <w:lvl w:ilvl="0">
      <w:start w:val="8"/>
      <w:numFmt w:val="decimal"/>
      <w:lvlText w:val="%1."/>
      <w:lvlJc w:val="left"/>
      <w:pPr>
        <w:ind w:left="502"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8" w15:restartNumberingAfterBreak="0">
    <w:nsid w:val="520315FB"/>
    <w:multiLevelType w:val="multilevel"/>
    <w:tmpl w:val="FA320DDA"/>
    <w:lvl w:ilvl="0">
      <w:start w:val="32"/>
      <w:numFmt w:val="decimal"/>
      <w:lvlText w:val="%1"/>
      <w:lvlJc w:val="left"/>
      <w:pPr>
        <w:ind w:left="750" w:hanging="750"/>
      </w:pPr>
      <w:rPr>
        <w:rFonts w:hint="default"/>
      </w:rPr>
    </w:lvl>
    <w:lvl w:ilvl="1">
      <w:start w:val="3"/>
      <w:numFmt w:val="decimal"/>
      <w:lvlText w:val="%1.%2"/>
      <w:lvlJc w:val="left"/>
      <w:pPr>
        <w:ind w:left="1104" w:hanging="750"/>
      </w:pPr>
      <w:rPr>
        <w:rFonts w:hint="default"/>
      </w:rPr>
    </w:lvl>
    <w:lvl w:ilvl="2">
      <w:start w:val="4"/>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58E22422"/>
    <w:multiLevelType w:val="hybridMultilevel"/>
    <w:tmpl w:val="E20211EA"/>
    <w:lvl w:ilvl="0" w:tplc="04190011">
      <w:start w:val="1"/>
      <w:numFmt w:val="decimal"/>
      <w:lvlText w:val="%1)"/>
      <w:lvlJc w:val="left"/>
      <w:pPr>
        <w:ind w:left="3087" w:hanging="360"/>
      </w:p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40" w15:restartNumberingAfterBreak="0">
    <w:nsid w:val="5D387E42"/>
    <w:multiLevelType w:val="hybridMultilevel"/>
    <w:tmpl w:val="F47A9C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05730C0"/>
    <w:multiLevelType w:val="hybridMultilevel"/>
    <w:tmpl w:val="DE7E2DB8"/>
    <w:lvl w:ilvl="0" w:tplc="04190011">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42" w15:restartNumberingAfterBreak="0">
    <w:nsid w:val="608C22BC"/>
    <w:multiLevelType w:val="hybridMultilevel"/>
    <w:tmpl w:val="B6A6B3DA"/>
    <w:lvl w:ilvl="0" w:tplc="550630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15:restartNumberingAfterBreak="0">
    <w:nsid w:val="65BC3000"/>
    <w:multiLevelType w:val="multilevel"/>
    <w:tmpl w:val="5D90E9B6"/>
    <w:lvl w:ilvl="0">
      <w:start w:val="2"/>
      <w:numFmt w:val="decimal"/>
      <w:lvlText w:val="%1."/>
      <w:lvlJc w:val="left"/>
      <w:pPr>
        <w:ind w:left="465" w:hanging="465"/>
      </w:pPr>
      <w:rPr>
        <w:rFonts w:eastAsia="Times New Roman" w:hint="default"/>
        <w:b w:val="0"/>
        <w:color w:val="auto"/>
      </w:rPr>
    </w:lvl>
    <w:lvl w:ilvl="1">
      <w:start w:val="1"/>
      <w:numFmt w:val="decimal"/>
      <w:lvlText w:val="%1.%2)"/>
      <w:lvlJc w:val="left"/>
      <w:pPr>
        <w:ind w:left="1287" w:hanging="720"/>
      </w:pPr>
      <w:rPr>
        <w:rFonts w:eastAsia="Times New Roman" w:hint="default"/>
        <w:b w:val="0"/>
        <w:color w:val="auto"/>
      </w:rPr>
    </w:lvl>
    <w:lvl w:ilvl="2">
      <w:start w:val="1"/>
      <w:numFmt w:val="decimal"/>
      <w:lvlText w:val="%1.%2)%3."/>
      <w:lvlJc w:val="left"/>
      <w:pPr>
        <w:ind w:left="1854" w:hanging="720"/>
      </w:pPr>
      <w:rPr>
        <w:rFonts w:eastAsia="Times New Roman" w:hint="default"/>
        <w:b w:val="0"/>
        <w:color w:val="auto"/>
      </w:rPr>
    </w:lvl>
    <w:lvl w:ilvl="3">
      <w:start w:val="1"/>
      <w:numFmt w:val="decimal"/>
      <w:lvlText w:val="%1.%2)%3.%4."/>
      <w:lvlJc w:val="left"/>
      <w:pPr>
        <w:ind w:left="2781" w:hanging="1080"/>
      </w:pPr>
      <w:rPr>
        <w:rFonts w:eastAsia="Times New Roman" w:hint="default"/>
        <w:b w:val="0"/>
        <w:color w:val="auto"/>
      </w:rPr>
    </w:lvl>
    <w:lvl w:ilvl="4">
      <w:start w:val="1"/>
      <w:numFmt w:val="decimal"/>
      <w:lvlText w:val="%1.%2)%3.%4.%5."/>
      <w:lvlJc w:val="left"/>
      <w:pPr>
        <w:ind w:left="3348" w:hanging="1080"/>
      </w:pPr>
      <w:rPr>
        <w:rFonts w:eastAsia="Times New Roman" w:hint="default"/>
        <w:b w:val="0"/>
        <w:color w:val="auto"/>
      </w:rPr>
    </w:lvl>
    <w:lvl w:ilvl="5">
      <w:start w:val="1"/>
      <w:numFmt w:val="decimal"/>
      <w:lvlText w:val="%1.%2)%3.%4.%5.%6."/>
      <w:lvlJc w:val="left"/>
      <w:pPr>
        <w:ind w:left="4275" w:hanging="1440"/>
      </w:pPr>
      <w:rPr>
        <w:rFonts w:eastAsia="Times New Roman" w:hint="default"/>
        <w:b w:val="0"/>
        <w:color w:val="auto"/>
      </w:rPr>
    </w:lvl>
    <w:lvl w:ilvl="6">
      <w:start w:val="1"/>
      <w:numFmt w:val="decimal"/>
      <w:lvlText w:val="%1.%2)%3.%4.%5.%6.%7."/>
      <w:lvlJc w:val="left"/>
      <w:pPr>
        <w:ind w:left="5202" w:hanging="1800"/>
      </w:pPr>
      <w:rPr>
        <w:rFonts w:eastAsia="Times New Roman" w:hint="default"/>
        <w:b w:val="0"/>
        <w:color w:val="auto"/>
      </w:rPr>
    </w:lvl>
    <w:lvl w:ilvl="7">
      <w:start w:val="1"/>
      <w:numFmt w:val="decimal"/>
      <w:lvlText w:val="%1.%2)%3.%4.%5.%6.%7.%8."/>
      <w:lvlJc w:val="left"/>
      <w:pPr>
        <w:ind w:left="5769" w:hanging="1800"/>
      </w:pPr>
      <w:rPr>
        <w:rFonts w:eastAsia="Times New Roman" w:hint="default"/>
        <w:b w:val="0"/>
        <w:color w:val="auto"/>
      </w:rPr>
    </w:lvl>
    <w:lvl w:ilvl="8">
      <w:start w:val="1"/>
      <w:numFmt w:val="decimal"/>
      <w:lvlText w:val="%1.%2)%3.%4.%5.%6.%7.%8.%9."/>
      <w:lvlJc w:val="left"/>
      <w:pPr>
        <w:ind w:left="6696" w:hanging="2160"/>
      </w:pPr>
      <w:rPr>
        <w:rFonts w:eastAsia="Times New Roman" w:hint="default"/>
        <w:b w:val="0"/>
        <w:color w:val="auto"/>
      </w:rPr>
    </w:lvl>
  </w:abstractNum>
  <w:abstractNum w:abstractNumId="44" w15:restartNumberingAfterBreak="0">
    <w:nsid w:val="6CA413A3"/>
    <w:multiLevelType w:val="hybridMultilevel"/>
    <w:tmpl w:val="237470E2"/>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5" w15:restartNumberingAfterBreak="0">
    <w:nsid w:val="6FDD4323"/>
    <w:multiLevelType w:val="hybridMultilevel"/>
    <w:tmpl w:val="D2A6A9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0F6677B"/>
    <w:multiLevelType w:val="hybridMultilevel"/>
    <w:tmpl w:val="CC928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00693D"/>
    <w:multiLevelType w:val="hybridMultilevel"/>
    <w:tmpl w:val="A64AD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B55E24"/>
    <w:multiLevelType w:val="hybridMultilevel"/>
    <w:tmpl w:val="32E846AC"/>
    <w:lvl w:ilvl="0" w:tplc="E1786E20">
      <w:start w:val="1"/>
      <w:numFmt w:val="decimal"/>
      <w:lvlText w:val="%1)"/>
      <w:lvlJc w:val="left"/>
      <w:pPr>
        <w:ind w:left="3807" w:hanging="360"/>
      </w:pPr>
      <w:rPr>
        <w:rFonts w:eastAsia="Times New Roman" w:hint="default"/>
        <w:b w:val="0"/>
        <w:color w:val="auto"/>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49" w15:restartNumberingAfterBreak="0">
    <w:nsid w:val="72FA4016"/>
    <w:multiLevelType w:val="multilevel"/>
    <w:tmpl w:val="D4A42A12"/>
    <w:lvl w:ilvl="0">
      <w:start w:val="1"/>
      <w:numFmt w:val="decimal"/>
      <w:lvlText w:val="%1."/>
      <w:lvlJc w:val="left"/>
      <w:pPr>
        <w:ind w:left="502"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15:restartNumberingAfterBreak="0">
    <w:nsid w:val="734903F9"/>
    <w:multiLevelType w:val="hybridMultilevel"/>
    <w:tmpl w:val="3B00CA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7B0010CF"/>
    <w:multiLevelType w:val="hybridMultilevel"/>
    <w:tmpl w:val="6A0A9C4C"/>
    <w:lvl w:ilvl="0" w:tplc="6CC2BE9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2" w15:restartNumberingAfterBreak="0">
    <w:nsid w:val="7E640AB4"/>
    <w:multiLevelType w:val="hybridMultilevel"/>
    <w:tmpl w:val="94201C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7EDC100E"/>
    <w:multiLevelType w:val="hybridMultilevel"/>
    <w:tmpl w:val="4D726F68"/>
    <w:lvl w:ilvl="0" w:tplc="58DA36DA">
      <w:start w:val="1"/>
      <w:numFmt w:val="decimal"/>
      <w:pStyle w:val="a"/>
      <w:lvlText w:val="%1."/>
      <w:lvlJc w:val="left"/>
      <w:pPr>
        <w:tabs>
          <w:tab w:val="num" w:pos="1701"/>
        </w:tabs>
        <w:ind w:left="1134" w:firstLine="567"/>
      </w:pPr>
      <w:rPr>
        <w:rFonts w:hint="default"/>
        <w:b w:val="0"/>
      </w:rPr>
    </w:lvl>
    <w:lvl w:ilvl="1" w:tplc="25CC886E">
      <w:start w:val="1"/>
      <w:numFmt w:val="decimal"/>
      <w:lvlText w:val="%2)"/>
      <w:lvlJc w:val="left"/>
      <w:pPr>
        <w:ind w:left="2811" w:hanging="930"/>
      </w:pPr>
      <w:rPr>
        <w:rFonts w:hint="default"/>
      </w:r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num w:numId="1">
    <w:abstractNumId w:val="53"/>
  </w:num>
  <w:num w:numId="2">
    <w:abstractNumId w:val="34"/>
  </w:num>
  <w:num w:numId="3">
    <w:abstractNumId w:val="35"/>
  </w:num>
  <w:num w:numId="4">
    <w:abstractNumId w:val="21"/>
  </w:num>
  <w:num w:numId="5">
    <w:abstractNumId w:val="8"/>
  </w:num>
  <w:num w:numId="6">
    <w:abstractNumId w:val="26"/>
  </w:num>
  <w:num w:numId="7">
    <w:abstractNumId w:val="6"/>
  </w:num>
  <w:num w:numId="8">
    <w:abstractNumId w:val="23"/>
  </w:num>
  <w:num w:numId="9">
    <w:abstractNumId w:val="3"/>
  </w:num>
  <w:num w:numId="10">
    <w:abstractNumId w:val="44"/>
  </w:num>
  <w:num w:numId="11">
    <w:abstractNumId w:val="17"/>
  </w:num>
  <w:num w:numId="12">
    <w:abstractNumId w:val="32"/>
  </w:num>
  <w:num w:numId="13">
    <w:abstractNumId w:val="12"/>
  </w:num>
  <w:num w:numId="14">
    <w:abstractNumId w:val="50"/>
  </w:num>
  <w:num w:numId="15">
    <w:abstractNumId w:val="1"/>
  </w:num>
  <w:num w:numId="16">
    <w:abstractNumId w:val="15"/>
  </w:num>
  <w:num w:numId="17">
    <w:abstractNumId w:val="41"/>
  </w:num>
  <w:num w:numId="18">
    <w:abstractNumId w:val="40"/>
  </w:num>
  <w:num w:numId="19">
    <w:abstractNumId w:val="45"/>
  </w:num>
  <w:num w:numId="20">
    <w:abstractNumId w:val="28"/>
  </w:num>
  <w:num w:numId="21">
    <w:abstractNumId w:val="39"/>
  </w:num>
  <w:num w:numId="22">
    <w:abstractNumId w:val="52"/>
  </w:num>
  <w:num w:numId="23">
    <w:abstractNumId w:val="7"/>
  </w:num>
  <w:num w:numId="24">
    <w:abstractNumId w:val="22"/>
  </w:num>
  <w:num w:numId="25">
    <w:abstractNumId w:val="51"/>
  </w:num>
  <w:num w:numId="26">
    <w:abstractNumId w:val="48"/>
  </w:num>
  <w:num w:numId="27">
    <w:abstractNumId w:val="43"/>
  </w:num>
  <w:num w:numId="28">
    <w:abstractNumId w:val="5"/>
  </w:num>
  <w:num w:numId="29">
    <w:abstractNumId w:val="25"/>
  </w:num>
  <w:num w:numId="30">
    <w:abstractNumId w:val="19"/>
  </w:num>
  <w:num w:numId="31">
    <w:abstractNumId w:val="16"/>
  </w:num>
  <w:num w:numId="32">
    <w:abstractNumId w:val="42"/>
  </w:num>
  <w:num w:numId="33">
    <w:abstractNumId w:val="18"/>
  </w:num>
  <w:num w:numId="34">
    <w:abstractNumId w:val="49"/>
  </w:num>
  <w:num w:numId="35">
    <w:abstractNumId w:val="14"/>
  </w:num>
  <w:num w:numId="36">
    <w:abstractNumId w:val="37"/>
  </w:num>
  <w:num w:numId="37">
    <w:abstractNumId w:val="33"/>
  </w:num>
  <w:num w:numId="38">
    <w:abstractNumId w:val="24"/>
  </w:num>
  <w:num w:numId="39">
    <w:abstractNumId w:val="11"/>
  </w:num>
  <w:num w:numId="40">
    <w:abstractNumId w:val="30"/>
  </w:num>
  <w:num w:numId="41">
    <w:abstractNumId w:val="38"/>
  </w:num>
  <w:num w:numId="42">
    <w:abstractNumId w:val="20"/>
  </w:num>
  <w:num w:numId="43">
    <w:abstractNumId w:val="13"/>
  </w:num>
  <w:num w:numId="44">
    <w:abstractNumId w:val="4"/>
  </w:num>
  <w:num w:numId="45">
    <w:abstractNumId w:val="9"/>
  </w:num>
  <w:num w:numId="46">
    <w:abstractNumId w:val="31"/>
  </w:num>
  <w:num w:numId="47">
    <w:abstractNumId w:val="10"/>
  </w:num>
  <w:num w:numId="48">
    <w:abstractNumId w:val="27"/>
  </w:num>
  <w:num w:numId="49">
    <w:abstractNumId w:val="29"/>
  </w:num>
  <w:num w:numId="50">
    <w:abstractNumId w:val="47"/>
  </w:num>
  <w:num w:numId="51">
    <w:abstractNumId w:val="2"/>
  </w:num>
  <w:num w:numId="52">
    <w:abstractNumId w:val="36"/>
  </w:num>
  <w:num w:numId="53">
    <w:abstractNumId w:val="0"/>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C9"/>
    <w:rsid w:val="0000033A"/>
    <w:rsid w:val="00002011"/>
    <w:rsid w:val="000044D8"/>
    <w:rsid w:val="0000496F"/>
    <w:rsid w:val="00004E8A"/>
    <w:rsid w:val="000050A2"/>
    <w:rsid w:val="00005740"/>
    <w:rsid w:val="00011B0C"/>
    <w:rsid w:val="00011F39"/>
    <w:rsid w:val="00014B8F"/>
    <w:rsid w:val="00015648"/>
    <w:rsid w:val="00015E0D"/>
    <w:rsid w:val="00017625"/>
    <w:rsid w:val="00020D57"/>
    <w:rsid w:val="00021865"/>
    <w:rsid w:val="00021AFA"/>
    <w:rsid w:val="00022393"/>
    <w:rsid w:val="00023B1A"/>
    <w:rsid w:val="00026F9C"/>
    <w:rsid w:val="00027470"/>
    <w:rsid w:val="00035500"/>
    <w:rsid w:val="000448B9"/>
    <w:rsid w:val="00046087"/>
    <w:rsid w:val="00052AA8"/>
    <w:rsid w:val="00053665"/>
    <w:rsid w:val="00061049"/>
    <w:rsid w:val="0006176B"/>
    <w:rsid w:val="0006204B"/>
    <w:rsid w:val="000676AB"/>
    <w:rsid w:val="00072923"/>
    <w:rsid w:val="0007296A"/>
    <w:rsid w:val="00073572"/>
    <w:rsid w:val="00073A28"/>
    <w:rsid w:val="00074106"/>
    <w:rsid w:val="000749CD"/>
    <w:rsid w:val="00083503"/>
    <w:rsid w:val="00084CB8"/>
    <w:rsid w:val="00090252"/>
    <w:rsid w:val="00092475"/>
    <w:rsid w:val="000930BF"/>
    <w:rsid w:val="000A0721"/>
    <w:rsid w:val="000A11CD"/>
    <w:rsid w:val="000A2291"/>
    <w:rsid w:val="000A6025"/>
    <w:rsid w:val="000B108E"/>
    <w:rsid w:val="000B239D"/>
    <w:rsid w:val="000B4599"/>
    <w:rsid w:val="000B65C7"/>
    <w:rsid w:val="000C0341"/>
    <w:rsid w:val="000C0B85"/>
    <w:rsid w:val="000C259C"/>
    <w:rsid w:val="000C653F"/>
    <w:rsid w:val="000C7D0A"/>
    <w:rsid w:val="000D0BA2"/>
    <w:rsid w:val="000D4D70"/>
    <w:rsid w:val="000D5ADD"/>
    <w:rsid w:val="000E0183"/>
    <w:rsid w:val="000E282B"/>
    <w:rsid w:val="000E2FA6"/>
    <w:rsid w:val="000E4C00"/>
    <w:rsid w:val="000E7269"/>
    <w:rsid w:val="000F17AA"/>
    <w:rsid w:val="000F1BC9"/>
    <w:rsid w:val="000F265C"/>
    <w:rsid w:val="000F5A80"/>
    <w:rsid w:val="000F6258"/>
    <w:rsid w:val="00100298"/>
    <w:rsid w:val="00100DBC"/>
    <w:rsid w:val="00100F69"/>
    <w:rsid w:val="001041AA"/>
    <w:rsid w:val="00104BD2"/>
    <w:rsid w:val="00105ADE"/>
    <w:rsid w:val="001067F7"/>
    <w:rsid w:val="001068FF"/>
    <w:rsid w:val="00107107"/>
    <w:rsid w:val="00107996"/>
    <w:rsid w:val="00117BD7"/>
    <w:rsid w:val="0012004F"/>
    <w:rsid w:val="00120571"/>
    <w:rsid w:val="00121BFE"/>
    <w:rsid w:val="00122314"/>
    <w:rsid w:val="00126390"/>
    <w:rsid w:val="00127100"/>
    <w:rsid w:val="001316F4"/>
    <w:rsid w:val="001321AA"/>
    <w:rsid w:val="001346ED"/>
    <w:rsid w:val="001355C7"/>
    <w:rsid w:val="00137D8A"/>
    <w:rsid w:val="00142323"/>
    <w:rsid w:val="00143B8B"/>
    <w:rsid w:val="00143E39"/>
    <w:rsid w:val="0014496E"/>
    <w:rsid w:val="001457E6"/>
    <w:rsid w:val="00150265"/>
    <w:rsid w:val="00150322"/>
    <w:rsid w:val="001521BE"/>
    <w:rsid w:val="001606E5"/>
    <w:rsid w:val="001643E3"/>
    <w:rsid w:val="00165361"/>
    <w:rsid w:val="001709E2"/>
    <w:rsid w:val="00170FFF"/>
    <w:rsid w:val="001722D4"/>
    <w:rsid w:val="00175937"/>
    <w:rsid w:val="001800DF"/>
    <w:rsid w:val="00182183"/>
    <w:rsid w:val="0018285C"/>
    <w:rsid w:val="00183021"/>
    <w:rsid w:val="001842B4"/>
    <w:rsid w:val="00184551"/>
    <w:rsid w:val="00184822"/>
    <w:rsid w:val="00184875"/>
    <w:rsid w:val="00187300"/>
    <w:rsid w:val="001917B0"/>
    <w:rsid w:val="0019204A"/>
    <w:rsid w:val="00193443"/>
    <w:rsid w:val="001946CD"/>
    <w:rsid w:val="001959AD"/>
    <w:rsid w:val="00195F36"/>
    <w:rsid w:val="00197DEA"/>
    <w:rsid w:val="00197E72"/>
    <w:rsid w:val="001A0D5C"/>
    <w:rsid w:val="001A12B4"/>
    <w:rsid w:val="001A1989"/>
    <w:rsid w:val="001A1C7F"/>
    <w:rsid w:val="001A3ED4"/>
    <w:rsid w:val="001A4CB2"/>
    <w:rsid w:val="001B0D45"/>
    <w:rsid w:val="001B3BCC"/>
    <w:rsid w:val="001B4485"/>
    <w:rsid w:val="001B502A"/>
    <w:rsid w:val="001B5C85"/>
    <w:rsid w:val="001B7859"/>
    <w:rsid w:val="001C0584"/>
    <w:rsid w:val="001C15A3"/>
    <w:rsid w:val="001C1926"/>
    <w:rsid w:val="001C4571"/>
    <w:rsid w:val="001D26E8"/>
    <w:rsid w:val="001D26F1"/>
    <w:rsid w:val="001D5DFD"/>
    <w:rsid w:val="001D6B8C"/>
    <w:rsid w:val="001D7473"/>
    <w:rsid w:val="001D7BD5"/>
    <w:rsid w:val="001E27FD"/>
    <w:rsid w:val="001E3CFB"/>
    <w:rsid w:val="001E43B9"/>
    <w:rsid w:val="001E5703"/>
    <w:rsid w:val="001E7B22"/>
    <w:rsid w:val="001F0D39"/>
    <w:rsid w:val="001F1FE8"/>
    <w:rsid w:val="001F20A3"/>
    <w:rsid w:val="001F263A"/>
    <w:rsid w:val="001F36A4"/>
    <w:rsid w:val="001F3975"/>
    <w:rsid w:val="001F5565"/>
    <w:rsid w:val="00202A59"/>
    <w:rsid w:val="00205554"/>
    <w:rsid w:val="00207C58"/>
    <w:rsid w:val="002118CA"/>
    <w:rsid w:val="00216C33"/>
    <w:rsid w:val="002215D4"/>
    <w:rsid w:val="00225CC3"/>
    <w:rsid w:val="00226632"/>
    <w:rsid w:val="00226B41"/>
    <w:rsid w:val="002333E9"/>
    <w:rsid w:val="00233465"/>
    <w:rsid w:val="00234C5D"/>
    <w:rsid w:val="00234F89"/>
    <w:rsid w:val="00235466"/>
    <w:rsid w:val="00235F75"/>
    <w:rsid w:val="0023669B"/>
    <w:rsid w:val="0024642C"/>
    <w:rsid w:val="0024646E"/>
    <w:rsid w:val="002464F0"/>
    <w:rsid w:val="00246A91"/>
    <w:rsid w:val="00247D75"/>
    <w:rsid w:val="00250363"/>
    <w:rsid w:val="00253870"/>
    <w:rsid w:val="00254185"/>
    <w:rsid w:val="00255025"/>
    <w:rsid w:val="0025533E"/>
    <w:rsid w:val="00260513"/>
    <w:rsid w:val="00260642"/>
    <w:rsid w:val="002607E7"/>
    <w:rsid w:val="002617CA"/>
    <w:rsid w:val="002647BA"/>
    <w:rsid w:val="00265CB0"/>
    <w:rsid w:val="002665BD"/>
    <w:rsid w:val="00267C2A"/>
    <w:rsid w:val="002705E3"/>
    <w:rsid w:val="00270D2B"/>
    <w:rsid w:val="0027163D"/>
    <w:rsid w:val="002716B9"/>
    <w:rsid w:val="00272903"/>
    <w:rsid w:val="00272B2B"/>
    <w:rsid w:val="00273FF1"/>
    <w:rsid w:val="00274F9E"/>
    <w:rsid w:val="00277B37"/>
    <w:rsid w:val="002815C1"/>
    <w:rsid w:val="00281EEA"/>
    <w:rsid w:val="00281F1C"/>
    <w:rsid w:val="002831A2"/>
    <w:rsid w:val="0028389C"/>
    <w:rsid w:val="00284945"/>
    <w:rsid w:val="00285545"/>
    <w:rsid w:val="00285915"/>
    <w:rsid w:val="002878DC"/>
    <w:rsid w:val="00287B1A"/>
    <w:rsid w:val="002905E0"/>
    <w:rsid w:val="00291885"/>
    <w:rsid w:val="0029333B"/>
    <w:rsid w:val="00294F9D"/>
    <w:rsid w:val="00295A34"/>
    <w:rsid w:val="00296436"/>
    <w:rsid w:val="002A28C3"/>
    <w:rsid w:val="002A2AA5"/>
    <w:rsid w:val="002A3136"/>
    <w:rsid w:val="002A54F1"/>
    <w:rsid w:val="002A5C02"/>
    <w:rsid w:val="002A7996"/>
    <w:rsid w:val="002A7CF0"/>
    <w:rsid w:val="002B0EBC"/>
    <w:rsid w:val="002B2CF6"/>
    <w:rsid w:val="002B604E"/>
    <w:rsid w:val="002B7E88"/>
    <w:rsid w:val="002B7F75"/>
    <w:rsid w:val="002C1A49"/>
    <w:rsid w:val="002C2081"/>
    <w:rsid w:val="002C5723"/>
    <w:rsid w:val="002C5D94"/>
    <w:rsid w:val="002C6F3D"/>
    <w:rsid w:val="002D21F6"/>
    <w:rsid w:val="002D2F74"/>
    <w:rsid w:val="002D4B31"/>
    <w:rsid w:val="002D4E71"/>
    <w:rsid w:val="002D52F7"/>
    <w:rsid w:val="002E2C57"/>
    <w:rsid w:val="002E3A9D"/>
    <w:rsid w:val="002E4BB4"/>
    <w:rsid w:val="002E5787"/>
    <w:rsid w:val="002E7222"/>
    <w:rsid w:val="002F0946"/>
    <w:rsid w:val="002F0CE9"/>
    <w:rsid w:val="002F1CB0"/>
    <w:rsid w:val="002F3B0C"/>
    <w:rsid w:val="002F4D5F"/>
    <w:rsid w:val="002F5DDF"/>
    <w:rsid w:val="002F6B5A"/>
    <w:rsid w:val="00301FCD"/>
    <w:rsid w:val="00303551"/>
    <w:rsid w:val="00303896"/>
    <w:rsid w:val="00303B0E"/>
    <w:rsid w:val="00303DE0"/>
    <w:rsid w:val="00304F49"/>
    <w:rsid w:val="0030572C"/>
    <w:rsid w:val="00305C82"/>
    <w:rsid w:val="00306323"/>
    <w:rsid w:val="00306926"/>
    <w:rsid w:val="0030706D"/>
    <w:rsid w:val="00307EF6"/>
    <w:rsid w:val="003159E8"/>
    <w:rsid w:val="00316311"/>
    <w:rsid w:val="003204C3"/>
    <w:rsid w:val="0032127D"/>
    <w:rsid w:val="003228BC"/>
    <w:rsid w:val="00322A32"/>
    <w:rsid w:val="00323628"/>
    <w:rsid w:val="00323BC9"/>
    <w:rsid w:val="00326A14"/>
    <w:rsid w:val="00330582"/>
    <w:rsid w:val="00331B4B"/>
    <w:rsid w:val="003333D8"/>
    <w:rsid w:val="00333A63"/>
    <w:rsid w:val="00334AC1"/>
    <w:rsid w:val="00335EC3"/>
    <w:rsid w:val="003361A9"/>
    <w:rsid w:val="00336CA4"/>
    <w:rsid w:val="00337CF2"/>
    <w:rsid w:val="00340207"/>
    <w:rsid w:val="003409F8"/>
    <w:rsid w:val="00341738"/>
    <w:rsid w:val="003428BC"/>
    <w:rsid w:val="00344D28"/>
    <w:rsid w:val="00350C97"/>
    <w:rsid w:val="00352025"/>
    <w:rsid w:val="0035234D"/>
    <w:rsid w:val="00354E79"/>
    <w:rsid w:val="00355A8E"/>
    <w:rsid w:val="00356E19"/>
    <w:rsid w:val="00357BA1"/>
    <w:rsid w:val="00357C36"/>
    <w:rsid w:val="00357E61"/>
    <w:rsid w:val="00360C22"/>
    <w:rsid w:val="00364550"/>
    <w:rsid w:val="0036478F"/>
    <w:rsid w:val="00364E0A"/>
    <w:rsid w:val="003651B5"/>
    <w:rsid w:val="00366F72"/>
    <w:rsid w:val="00367920"/>
    <w:rsid w:val="00370149"/>
    <w:rsid w:val="00370CFD"/>
    <w:rsid w:val="0037270A"/>
    <w:rsid w:val="003757BF"/>
    <w:rsid w:val="0037580D"/>
    <w:rsid w:val="00375F2D"/>
    <w:rsid w:val="0037669B"/>
    <w:rsid w:val="003770D8"/>
    <w:rsid w:val="0037716E"/>
    <w:rsid w:val="00377694"/>
    <w:rsid w:val="003778DB"/>
    <w:rsid w:val="0038085D"/>
    <w:rsid w:val="00382D43"/>
    <w:rsid w:val="0038416B"/>
    <w:rsid w:val="003848D1"/>
    <w:rsid w:val="0038615D"/>
    <w:rsid w:val="003908BD"/>
    <w:rsid w:val="00392957"/>
    <w:rsid w:val="00395E4B"/>
    <w:rsid w:val="003972A4"/>
    <w:rsid w:val="003A0615"/>
    <w:rsid w:val="003A0D56"/>
    <w:rsid w:val="003A1241"/>
    <w:rsid w:val="003A1C3E"/>
    <w:rsid w:val="003A1F02"/>
    <w:rsid w:val="003A51EA"/>
    <w:rsid w:val="003A68A8"/>
    <w:rsid w:val="003A799A"/>
    <w:rsid w:val="003B1012"/>
    <w:rsid w:val="003B1B0C"/>
    <w:rsid w:val="003B2AA8"/>
    <w:rsid w:val="003B2CD2"/>
    <w:rsid w:val="003B4C25"/>
    <w:rsid w:val="003C1190"/>
    <w:rsid w:val="003C356A"/>
    <w:rsid w:val="003C58F4"/>
    <w:rsid w:val="003D45F0"/>
    <w:rsid w:val="003D46B1"/>
    <w:rsid w:val="003D5130"/>
    <w:rsid w:val="003D5155"/>
    <w:rsid w:val="003D630E"/>
    <w:rsid w:val="003E145E"/>
    <w:rsid w:val="003E1794"/>
    <w:rsid w:val="003E3810"/>
    <w:rsid w:val="003E4BA5"/>
    <w:rsid w:val="003E6463"/>
    <w:rsid w:val="003E7E15"/>
    <w:rsid w:val="003F0281"/>
    <w:rsid w:val="003F03C9"/>
    <w:rsid w:val="003F1292"/>
    <w:rsid w:val="003F3207"/>
    <w:rsid w:val="003F550F"/>
    <w:rsid w:val="003F700F"/>
    <w:rsid w:val="003F7A47"/>
    <w:rsid w:val="00400009"/>
    <w:rsid w:val="00401D37"/>
    <w:rsid w:val="0040201F"/>
    <w:rsid w:val="0040255B"/>
    <w:rsid w:val="00402A0A"/>
    <w:rsid w:val="00405552"/>
    <w:rsid w:val="00405CCE"/>
    <w:rsid w:val="00406E8C"/>
    <w:rsid w:val="0040708E"/>
    <w:rsid w:val="0040712B"/>
    <w:rsid w:val="0041040E"/>
    <w:rsid w:val="0041149D"/>
    <w:rsid w:val="0041245C"/>
    <w:rsid w:val="00413B38"/>
    <w:rsid w:val="00414CC5"/>
    <w:rsid w:val="00415D1C"/>
    <w:rsid w:val="00416534"/>
    <w:rsid w:val="00417F45"/>
    <w:rsid w:val="004206C2"/>
    <w:rsid w:val="00422D31"/>
    <w:rsid w:val="00424695"/>
    <w:rsid w:val="004248A7"/>
    <w:rsid w:val="004322C3"/>
    <w:rsid w:val="004366D8"/>
    <w:rsid w:val="00436A5F"/>
    <w:rsid w:val="00441FEE"/>
    <w:rsid w:val="004449A1"/>
    <w:rsid w:val="004470A8"/>
    <w:rsid w:val="00447735"/>
    <w:rsid w:val="0045369F"/>
    <w:rsid w:val="004549CF"/>
    <w:rsid w:val="00455167"/>
    <w:rsid w:val="00455A76"/>
    <w:rsid w:val="00456763"/>
    <w:rsid w:val="00456EB8"/>
    <w:rsid w:val="00460801"/>
    <w:rsid w:val="004628EB"/>
    <w:rsid w:val="00465495"/>
    <w:rsid w:val="0046682F"/>
    <w:rsid w:val="00467313"/>
    <w:rsid w:val="00470A51"/>
    <w:rsid w:val="00471273"/>
    <w:rsid w:val="00471294"/>
    <w:rsid w:val="004800F6"/>
    <w:rsid w:val="004802BB"/>
    <w:rsid w:val="004805C3"/>
    <w:rsid w:val="00481D33"/>
    <w:rsid w:val="004832A9"/>
    <w:rsid w:val="0048336D"/>
    <w:rsid w:val="004836CD"/>
    <w:rsid w:val="00484CD3"/>
    <w:rsid w:val="00484D1A"/>
    <w:rsid w:val="00487BB0"/>
    <w:rsid w:val="00490676"/>
    <w:rsid w:val="00492DE9"/>
    <w:rsid w:val="004937A1"/>
    <w:rsid w:val="004958A1"/>
    <w:rsid w:val="004A0ED4"/>
    <w:rsid w:val="004A0F4E"/>
    <w:rsid w:val="004A257B"/>
    <w:rsid w:val="004A25E2"/>
    <w:rsid w:val="004A4646"/>
    <w:rsid w:val="004A52E4"/>
    <w:rsid w:val="004A5FBD"/>
    <w:rsid w:val="004A6AA7"/>
    <w:rsid w:val="004B0371"/>
    <w:rsid w:val="004B32BE"/>
    <w:rsid w:val="004B4DAE"/>
    <w:rsid w:val="004B6AAB"/>
    <w:rsid w:val="004C2340"/>
    <w:rsid w:val="004C2F27"/>
    <w:rsid w:val="004C403F"/>
    <w:rsid w:val="004C4568"/>
    <w:rsid w:val="004C4DF1"/>
    <w:rsid w:val="004C62A0"/>
    <w:rsid w:val="004C62EE"/>
    <w:rsid w:val="004C7709"/>
    <w:rsid w:val="004C7A6F"/>
    <w:rsid w:val="004D1916"/>
    <w:rsid w:val="004D2D02"/>
    <w:rsid w:val="004D4CBB"/>
    <w:rsid w:val="004D6BB2"/>
    <w:rsid w:val="004D7956"/>
    <w:rsid w:val="004E1119"/>
    <w:rsid w:val="004E1910"/>
    <w:rsid w:val="004E3F39"/>
    <w:rsid w:val="004E6D16"/>
    <w:rsid w:val="004E6DCD"/>
    <w:rsid w:val="004E77E4"/>
    <w:rsid w:val="004E78F9"/>
    <w:rsid w:val="004E7EF4"/>
    <w:rsid w:val="004F1010"/>
    <w:rsid w:val="004F3151"/>
    <w:rsid w:val="004F3503"/>
    <w:rsid w:val="004F6E25"/>
    <w:rsid w:val="00500ACC"/>
    <w:rsid w:val="00501D5E"/>
    <w:rsid w:val="0050248F"/>
    <w:rsid w:val="00505B82"/>
    <w:rsid w:val="005134BB"/>
    <w:rsid w:val="0051365E"/>
    <w:rsid w:val="00514CEB"/>
    <w:rsid w:val="00520DE2"/>
    <w:rsid w:val="0052148D"/>
    <w:rsid w:val="00523BD1"/>
    <w:rsid w:val="005306EB"/>
    <w:rsid w:val="00530B7D"/>
    <w:rsid w:val="0053256A"/>
    <w:rsid w:val="005325EA"/>
    <w:rsid w:val="00532DF0"/>
    <w:rsid w:val="005347A7"/>
    <w:rsid w:val="005354E2"/>
    <w:rsid w:val="00536236"/>
    <w:rsid w:val="00540E11"/>
    <w:rsid w:val="00541F27"/>
    <w:rsid w:val="00543E3B"/>
    <w:rsid w:val="005449D3"/>
    <w:rsid w:val="00545CF4"/>
    <w:rsid w:val="005474FB"/>
    <w:rsid w:val="00547815"/>
    <w:rsid w:val="00556EF8"/>
    <w:rsid w:val="00560AF1"/>
    <w:rsid w:val="00560B72"/>
    <w:rsid w:val="00563923"/>
    <w:rsid w:val="00563B66"/>
    <w:rsid w:val="00563DC1"/>
    <w:rsid w:val="00564347"/>
    <w:rsid w:val="00564FF3"/>
    <w:rsid w:val="00565B2B"/>
    <w:rsid w:val="00566D98"/>
    <w:rsid w:val="005675CA"/>
    <w:rsid w:val="00572339"/>
    <w:rsid w:val="00573448"/>
    <w:rsid w:val="00574CF3"/>
    <w:rsid w:val="00575DF9"/>
    <w:rsid w:val="00575EC3"/>
    <w:rsid w:val="00577AE6"/>
    <w:rsid w:val="00577DBB"/>
    <w:rsid w:val="005804F8"/>
    <w:rsid w:val="00580F04"/>
    <w:rsid w:val="0058123C"/>
    <w:rsid w:val="005820A8"/>
    <w:rsid w:val="0058298A"/>
    <w:rsid w:val="00590AB7"/>
    <w:rsid w:val="00590B3E"/>
    <w:rsid w:val="00592E1D"/>
    <w:rsid w:val="00592F7E"/>
    <w:rsid w:val="0059610E"/>
    <w:rsid w:val="00597121"/>
    <w:rsid w:val="00597627"/>
    <w:rsid w:val="00597710"/>
    <w:rsid w:val="005A0F0B"/>
    <w:rsid w:val="005A1C9D"/>
    <w:rsid w:val="005A225C"/>
    <w:rsid w:val="005A22DA"/>
    <w:rsid w:val="005A2C8B"/>
    <w:rsid w:val="005A45FB"/>
    <w:rsid w:val="005A5FE1"/>
    <w:rsid w:val="005B0006"/>
    <w:rsid w:val="005B14FF"/>
    <w:rsid w:val="005B19D3"/>
    <w:rsid w:val="005B1A1B"/>
    <w:rsid w:val="005B27AF"/>
    <w:rsid w:val="005B3941"/>
    <w:rsid w:val="005B53BB"/>
    <w:rsid w:val="005B6795"/>
    <w:rsid w:val="005B7912"/>
    <w:rsid w:val="005C2460"/>
    <w:rsid w:val="005C5AE3"/>
    <w:rsid w:val="005C5C67"/>
    <w:rsid w:val="005C669C"/>
    <w:rsid w:val="005C66FC"/>
    <w:rsid w:val="005D231C"/>
    <w:rsid w:val="005D3A6C"/>
    <w:rsid w:val="005D4C9F"/>
    <w:rsid w:val="005D56DF"/>
    <w:rsid w:val="005D7216"/>
    <w:rsid w:val="005D7895"/>
    <w:rsid w:val="005D7FF6"/>
    <w:rsid w:val="005E2F2D"/>
    <w:rsid w:val="005E3FB8"/>
    <w:rsid w:val="005E5D9B"/>
    <w:rsid w:val="005E62AF"/>
    <w:rsid w:val="005E6BF0"/>
    <w:rsid w:val="005E7675"/>
    <w:rsid w:val="005E77DE"/>
    <w:rsid w:val="005F2F3D"/>
    <w:rsid w:val="005F32AE"/>
    <w:rsid w:val="005F48F7"/>
    <w:rsid w:val="005F48FB"/>
    <w:rsid w:val="005F615D"/>
    <w:rsid w:val="00603A0F"/>
    <w:rsid w:val="00606272"/>
    <w:rsid w:val="006064CF"/>
    <w:rsid w:val="00606D35"/>
    <w:rsid w:val="00610ACC"/>
    <w:rsid w:val="0061113F"/>
    <w:rsid w:val="006121DF"/>
    <w:rsid w:val="00612DED"/>
    <w:rsid w:val="006130CD"/>
    <w:rsid w:val="00620FFC"/>
    <w:rsid w:val="0062153B"/>
    <w:rsid w:val="00621762"/>
    <w:rsid w:val="00623EF4"/>
    <w:rsid w:val="00626DC9"/>
    <w:rsid w:val="00627822"/>
    <w:rsid w:val="0063045F"/>
    <w:rsid w:val="006306CA"/>
    <w:rsid w:val="00630D25"/>
    <w:rsid w:val="00630E80"/>
    <w:rsid w:val="006311E7"/>
    <w:rsid w:val="0063338C"/>
    <w:rsid w:val="00634051"/>
    <w:rsid w:val="0063526A"/>
    <w:rsid w:val="00635D45"/>
    <w:rsid w:val="00636BDB"/>
    <w:rsid w:val="00637F31"/>
    <w:rsid w:val="00643256"/>
    <w:rsid w:val="00650730"/>
    <w:rsid w:val="0065170D"/>
    <w:rsid w:val="00654C23"/>
    <w:rsid w:val="00654F76"/>
    <w:rsid w:val="00656EB5"/>
    <w:rsid w:val="006572CA"/>
    <w:rsid w:val="006613AC"/>
    <w:rsid w:val="00661EC4"/>
    <w:rsid w:val="00662E23"/>
    <w:rsid w:val="00663E43"/>
    <w:rsid w:val="0066501F"/>
    <w:rsid w:val="00666BE8"/>
    <w:rsid w:val="0067169A"/>
    <w:rsid w:val="00671EAA"/>
    <w:rsid w:val="00672BF3"/>
    <w:rsid w:val="006734EC"/>
    <w:rsid w:val="00674C38"/>
    <w:rsid w:val="00674DDD"/>
    <w:rsid w:val="006773B5"/>
    <w:rsid w:val="006778D9"/>
    <w:rsid w:val="00681715"/>
    <w:rsid w:val="0068668D"/>
    <w:rsid w:val="00687F6A"/>
    <w:rsid w:val="00690D84"/>
    <w:rsid w:val="00691676"/>
    <w:rsid w:val="00696BEE"/>
    <w:rsid w:val="006A316F"/>
    <w:rsid w:val="006A4DD4"/>
    <w:rsid w:val="006A614D"/>
    <w:rsid w:val="006B1FF0"/>
    <w:rsid w:val="006B55F2"/>
    <w:rsid w:val="006B5FA0"/>
    <w:rsid w:val="006C0531"/>
    <w:rsid w:val="006C0B4A"/>
    <w:rsid w:val="006C1CAB"/>
    <w:rsid w:val="006C310A"/>
    <w:rsid w:val="006C6294"/>
    <w:rsid w:val="006D0026"/>
    <w:rsid w:val="006D0065"/>
    <w:rsid w:val="006D2691"/>
    <w:rsid w:val="006D2F00"/>
    <w:rsid w:val="006D696C"/>
    <w:rsid w:val="006E0F29"/>
    <w:rsid w:val="006E5AE8"/>
    <w:rsid w:val="006F159F"/>
    <w:rsid w:val="006F30A8"/>
    <w:rsid w:val="006F3837"/>
    <w:rsid w:val="006F3D40"/>
    <w:rsid w:val="006F4BCD"/>
    <w:rsid w:val="006F74EF"/>
    <w:rsid w:val="007009BE"/>
    <w:rsid w:val="007020A1"/>
    <w:rsid w:val="00704D66"/>
    <w:rsid w:val="0070547D"/>
    <w:rsid w:val="007109F8"/>
    <w:rsid w:val="00711A85"/>
    <w:rsid w:val="00717E57"/>
    <w:rsid w:val="00722300"/>
    <w:rsid w:val="00726045"/>
    <w:rsid w:val="0072742D"/>
    <w:rsid w:val="00730FAD"/>
    <w:rsid w:val="007320E7"/>
    <w:rsid w:val="00733303"/>
    <w:rsid w:val="007334DB"/>
    <w:rsid w:val="007418EC"/>
    <w:rsid w:val="007424E1"/>
    <w:rsid w:val="00743D28"/>
    <w:rsid w:val="00744430"/>
    <w:rsid w:val="0074673C"/>
    <w:rsid w:val="00754248"/>
    <w:rsid w:val="00757D55"/>
    <w:rsid w:val="00760587"/>
    <w:rsid w:val="00762882"/>
    <w:rsid w:val="00763AB7"/>
    <w:rsid w:val="00767298"/>
    <w:rsid w:val="00770837"/>
    <w:rsid w:val="00770CE3"/>
    <w:rsid w:val="00770E05"/>
    <w:rsid w:val="0077191D"/>
    <w:rsid w:val="00771A13"/>
    <w:rsid w:val="00772201"/>
    <w:rsid w:val="007730EA"/>
    <w:rsid w:val="007746A0"/>
    <w:rsid w:val="007771D1"/>
    <w:rsid w:val="00781C67"/>
    <w:rsid w:val="00783D0A"/>
    <w:rsid w:val="00786D15"/>
    <w:rsid w:val="00792CB2"/>
    <w:rsid w:val="0079354D"/>
    <w:rsid w:val="007967C1"/>
    <w:rsid w:val="00797EBD"/>
    <w:rsid w:val="007A00AC"/>
    <w:rsid w:val="007A0276"/>
    <w:rsid w:val="007A3B3B"/>
    <w:rsid w:val="007A4066"/>
    <w:rsid w:val="007A4871"/>
    <w:rsid w:val="007A5BBC"/>
    <w:rsid w:val="007A6908"/>
    <w:rsid w:val="007A6BB0"/>
    <w:rsid w:val="007A6C25"/>
    <w:rsid w:val="007A78A6"/>
    <w:rsid w:val="007B2601"/>
    <w:rsid w:val="007B5B21"/>
    <w:rsid w:val="007C3490"/>
    <w:rsid w:val="007C3B24"/>
    <w:rsid w:val="007C454A"/>
    <w:rsid w:val="007C4991"/>
    <w:rsid w:val="007D12AD"/>
    <w:rsid w:val="007D2A2D"/>
    <w:rsid w:val="007D2E33"/>
    <w:rsid w:val="007D5D0E"/>
    <w:rsid w:val="007D7A9D"/>
    <w:rsid w:val="007E45F6"/>
    <w:rsid w:val="007E63A2"/>
    <w:rsid w:val="007F16F8"/>
    <w:rsid w:val="007F1EC3"/>
    <w:rsid w:val="007F4BE8"/>
    <w:rsid w:val="007F5C48"/>
    <w:rsid w:val="007F6DDB"/>
    <w:rsid w:val="0080031C"/>
    <w:rsid w:val="00800402"/>
    <w:rsid w:val="0080160D"/>
    <w:rsid w:val="00811EFF"/>
    <w:rsid w:val="00813189"/>
    <w:rsid w:val="008152BC"/>
    <w:rsid w:val="00816D92"/>
    <w:rsid w:val="00823D8A"/>
    <w:rsid w:val="008254CD"/>
    <w:rsid w:val="00830344"/>
    <w:rsid w:val="0083060B"/>
    <w:rsid w:val="00830BBF"/>
    <w:rsid w:val="00831BF8"/>
    <w:rsid w:val="00834394"/>
    <w:rsid w:val="00835847"/>
    <w:rsid w:val="00842F04"/>
    <w:rsid w:val="008449C8"/>
    <w:rsid w:val="008467F4"/>
    <w:rsid w:val="00846F03"/>
    <w:rsid w:val="00847114"/>
    <w:rsid w:val="0085256C"/>
    <w:rsid w:val="00852CEA"/>
    <w:rsid w:val="00855E32"/>
    <w:rsid w:val="008579FC"/>
    <w:rsid w:val="008627C5"/>
    <w:rsid w:val="0086427B"/>
    <w:rsid w:val="00865AD5"/>
    <w:rsid w:val="00867066"/>
    <w:rsid w:val="008704A3"/>
    <w:rsid w:val="00870A3D"/>
    <w:rsid w:val="0087500C"/>
    <w:rsid w:val="00875256"/>
    <w:rsid w:val="00876113"/>
    <w:rsid w:val="00877093"/>
    <w:rsid w:val="0087731E"/>
    <w:rsid w:val="00877D32"/>
    <w:rsid w:val="0088130E"/>
    <w:rsid w:val="00884514"/>
    <w:rsid w:val="00885367"/>
    <w:rsid w:val="0089002C"/>
    <w:rsid w:val="008905EB"/>
    <w:rsid w:val="00893A4D"/>
    <w:rsid w:val="00894161"/>
    <w:rsid w:val="008943AE"/>
    <w:rsid w:val="0089499A"/>
    <w:rsid w:val="00896155"/>
    <w:rsid w:val="00896192"/>
    <w:rsid w:val="00897B3D"/>
    <w:rsid w:val="008A1A0D"/>
    <w:rsid w:val="008A2695"/>
    <w:rsid w:val="008A27BF"/>
    <w:rsid w:val="008A407C"/>
    <w:rsid w:val="008A463F"/>
    <w:rsid w:val="008A51F0"/>
    <w:rsid w:val="008A56BA"/>
    <w:rsid w:val="008B0F2B"/>
    <w:rsid w:val="008B11A8"/>
    <w:rsid w:val="008B55E7"/>
    <w:rsid w:val="008B5984"/>
    <w:rsid w:val="008C5427"/>
    <w:rsid w:val="008D2E68"/>
    <w:rsid w:val="008D5249"/>
    <w:rsid w:val="008D55D3"/>
    <w:rsid w:val="008D683A"/>
    <w:rsid w:val="008E7463"/>
    <w:rsid w:val="008E7CFA"/>
    <w:rsid w:val="008F0B18"/>
    <w:rsid w:val="008F1315"/>
    <w:rsid w:val="008F35B0"/>
    <w:rsid w:val="008F74DF"/>
    <w:rsid w:val="008F7E0B"/>
    <w:rsid w:val="0090135D"/>
    <w:rsid w:val="0090232E"/>
    <w:rsid w:val="00903046"/>
    <w:rsid w:val="00904AF7"/>
    <w:rsid w:val="00905180"/>
    <w:rsid w:val="0090568B"/>
    <w:rsid w:val="009121F4"/>
    <w:rsid w:val="00912D5C"/>
    <w:rsid w:val="00912E3D"/>
    <w:rsid w:val="0091305C"/>
    <w:rsid w:val="009141CE"/>
    <w:rsid w:val="00916A06"/>
    <w:rsid w:val="00917798"/>
    <w:rsid w:val="00917B1C"/>
    <w:rsid w:val="00921872"/>
    <w:rsid w:val="00922F35"/>
    <w:rsid w:val="00924CFB"/>
    <w:rsid w:val="009271EB"/>
    <w:rsid w:val="00930439"/>
    <w:rsid w:val="009309DB"/>
    <w:rsid w:val="00930D00"/>
    <w:rsid w:val="009327F0"/>
    <w:rsid w:val="0093404D"/>
    <w:rsid w:val="00941C50"/>
    <w:rsid w:val="00942872"/>
    <w:rsid w:val="00943639"/>
    <w:rsid w:val="00944C41"/>
    <w:rsid w:val="0094535B"/>
    <w:rsid w:val="00945C44"/>
    <w:rsid w:val="0095088C"/>
    <w:rsid w:val="00955A6D"/>
    <w:rsid w:val="00955C33"/>
    <w:rsid w:val="009561FC"/>
    <w:rsid w:val="0096194D"/>
    <w:rsid w:val="00963572"/>
    <w:rsid w:val="009675E9"/>
    <w:rsid w:val="00967C59"/>
    <w:rsid w:val="0097203E"/>
    <w:rsid w:val="0097569A"/>
    <w:rsid w:val="0097681B"/>
    <w:rsid w:val="009779C0"/>
    <w:rsid w:val="009779C6"/>
    <w:rsid w:val="00980B7D"/>
    <w:rsid w:val="00981C98"/>
    <w:rsid w:val="009847E1"/>
    <w:rsid w:val="009867E2"/>
    <w:rsid w:val="00986A4E"/>
    <w:rsid w:val="00987FF1"/>
    <w:rsid w:val="0099414B"/>
    <w:rsid w:val="0099574D"/>
    <w:rsid w:val="00995819"/>
    <w:rsid w:val="00996826"/>
    <w:rsid w:val="009A07BE"/>
    <w:rsid w:val="009A0AD7"/>
    <w:rsid w:val="009A28F9"/>
    <w:rsid w:val="009A5991"/>
    <w:rsid w:val="009B0930"/>
    <w:rsid w:val="009B2C2F"/>
    <w:rsid w:val="009B335E"/>
    <w:rsid w:val="009B53D4"/>
    <w:rsid w:val="009B574A"/>
    <w:rsid w:val="009B5A82"/>
    <w:rsid w:val="009B5DCF"/>
    <w:rsid w:val="009B68FC"/>
    <w:rsid w:val="009C015B"/>
    <w:rsid w:val="009C10B5"/>
    <w:rsid w:val="009C34AB"/>
    <w:rsid w:val="009C502D"/>
    <w:rsid w:val="009C5CCC"/>
    <w:rsid w:val="009C6779"/>
    <w:rsid w:val="009C67D3"/>
    <w:rsid w:val="009D022C"/>
    <w:rsid w:val="009D4B05"/>
    <w:rsid w:val="009D5723"/>
    <w:rsid w:val="009D5978"/>
    <w:rsid w:val="009D7718"/>
    <w:rsid w:val="009E24CF"/>
    <w:rsid w:val="009E518E"/>
    <w:rsid w:val="009E5624"/>
    <w:rsid w:val="009F0352"/>
    <w:rsid w:val="009F13A4"/>
    <w:rsid w:val="009F1E43"/>
    <w:rsid w:val="009F67C9"/>
    <w:rsid w:val="009F7956"/>
    <w:rsid w:val="009F7EE4"/>
    <w:rsid w:val="00A0505C"/>
    <w:rsid w:val="00A06377"/>
    <w:rsid w:val="00A06B3C"/>
    <w:rsid w:val="00A10158"/>
    <w:rsid w:val="00A1386B"/>
    <w:rsid w:val="00A13CA1"/>
    <w:rsid w:val="00A1447A"/>
    <w:rsid w:val="00A147BE"/>
    <w:rsid w:val="00A16015"/>
    <w:rsid w:val="00A21176"/>
    <w:rsid w:val="00A22338"/>
    <w:rsid w:val="00A24962"/>
    <w:rsid w:val="00A25390"/>
    <w:rsid w:val="00A31454"/>
    <w:rsid w:val="00A35080"/>
    <w:rsid w:val="00A369DF"/>
    <w:rsid w:val="00A36DAC"/>
    <w:rsid w:val="00A37347"/>
    <w:rsid w:val="00A412D8"/>
    <w:rsid w:val="00A44DC0"/>
    <w:rsid w:val="00A45CC2"/>
    <w:rsid w:val="00A471B8"/>
    <w:rsid w:val="00A50449"/>
    <w:rsid w:val="00A51412"/>
    <w:rsid w:val="00A5205F"/>
    <w:rsid w:val="00A52613"/>
    <w:rsid w:val="00A52649"/>
    <w:rsid w:val="00A546A2"/>
    <w:rsid w:val="00A57759"/>
    <w:rsid w:val="00A60023"/>
    <w:rsid w:val="00A6176A"/>
    <w:rsid w:val="00A675B6"/>
    <w:rsid w:val="00A67D8B"/>
    <w:rsid w:val="00A70F6B"/>
    <w:rsid w:val="00A724FE"/>
    <w:rsid w:val="00A72B39"/>
    <w:rsid w:val="00A74F50"/>
    <w:rsid w:val="00A75D61"/>
    <w:rsid w:val="00A83822"/>
    <w:rsid w:val="00A83E3A"/>
    <w:rsid w:val="00A83F21"/>
    <w:rsid w:val="00A8572F"/>
    <w:rsid w:val="00A905CD"/>
    <w:rsid w:val="00A908F9"/>
    <w:rsid w:val="00A93772"/>
    <w:rsid w:val="00A952CB"/>
    <w:rsid w:val="00A97001"/>
    <w:rsid w:val="00AA0AA7"/>
    <w:rsid w:val="00AA0D65"/>
    <w:rsid w:val="00AA1E25"/>
    <w:rsid w:val="00AA203E"/>
    <w:rsid w:val="00AA6239"/>
    <w:rsid w:val="00AB2227"/>
    <w:rsid w:val="00AB2521"/>
    <w:rsid w:val="00AB68C8"/>
    <w:rsid w:val="00AB6E5F"/>
    <w:rsid w:val="00AC2D4A"/>
    <w:rsid w:val="00AC3F08"/>
    <w:rsid w:val="00AC4140"/>
    <w:rsid w:val="00AC58EC"/>
    <w:rsid w:val="00AC60D9"/>
    <w:rsid w:val="00AC7190"/>
    <w:rsid w:val="00AC7EB5"/>
    <w:rsid w:val="00AD4D82"/>
    <w:rsid w:val="00AE27FE"/>
    <w:rsid w:val="00AE3AA3"/>
    <w:rsid w:val="00AE6383"/>
    <w:rsid w:val="00AE65C6"/>
    <w:rsid w:val="00AF3C91"/>
    <w:rsid w:val="00AF3F55"/>
    <w:rsid w:val="00AF49CD"/>
    <w:rsid w:val="00AF5E19"/>
    <w:rsid w:val="00AF5FF0"/>
    <w:rsid w:val="00AF76A4"/>
    <w:rsid w:val="00B00A38"/>
    <w:rsid w:val="00B0104D"/>
    <w:rsid w:val="00B05960"/>
    <w:rsid w:val="00B15F57"/>
    <w:rsid w:val="00B162C8"/>
    <w:rsid w:val="00B1661D"/>
    <w:rsid w:val="00B2227F"/>
    <w:rsid w:val="00B225C1"/>
    <w:rsid w:val="00B228CF"/>
    <w:rsid w:val="00B232AE"/>
    <w:rsid w:val="00B2369B"/>
    <w:rsid w:val="00B24332"/>
    <w:rsid w:val="00B275D5"/>
    <w:rsid w:val="00B3037D"/>
    <w:rsid w:val="00B31EFB"/>
    <w:rsid w:val="00B3637E"/>
    <w:rsid w:val="00B36EA1"/>
    <w:rsid w:val="00B40777"/>
    <w:rsid w:val="00B411A6"/>
    <w:rsid w:val="00B4184C"/>
    <w:rsid w:val="00B42798"/>
    <w:rsid w:val="00B441AC"/>
    <w:rsid w:val="00B44C9A"/>
    <w:rsid w:val="00B46008"/>
    <w:rsid w:val="00B46B27"/>
    <w:rsid w:val="00B51AC5"/>
    <w:rsid w:val="00B53BE3"/>
    <w:rsid w:val="00B5465A"/>
    <w:rsid w:val="00B55CF2"/>
    <w:rsid w:val="00B56F0E"/>
    <w:rsid w:val="00B6108C"/>
    <w:rsid w:val="00B62581"/>
    <w:rsid w:val="00B62BCA"/>
    <w:rsid w:val="00B62D03"/>
    <w:rsid w:val="00B63652"/>
    <w:rsid w:val="00B64E8D"/>
    <w:rsid w:val="00B64EBB"/>
    <w:rsid w:val="00B652F5"/>
    <w:rsid w:val="00B73BB6"/>
    <w:rsid w:val="00B74359"/>
    <w:rsid w:val="00B74467"/>
    <w:rsid w:val="00B8023D"/>
    <w:rsid w:val="00B82D56"/>
    <w:rsid w:val="00B84023"/>
    <w:rsid w:val="00B84ECF"/>
    <w:rsid w:val="00B85521"/>
    <w:rsid w:val="00B86235"/>
    <w:rsid w:val="00B9012E"/>
    <w:rsid w:val="00B94B4D"/>
    <w:rsid w:val="00B95576"/>
    <w:rsid w:val="00B957B3"/>
    <w:rsid w:val="00B96474"/>
    <w:rsid w:val="00B96512"/>
    <w:rsid w:val="00BA0DD2"/>
    <w:rsid w:val="00BA4F9B"/>
    <w:rsid w:val="00BA50EB"/>
    <w:rsid w:val="00BB0042"/>
    <w:rsid w:val="00BB01EC"/>
    <w:rsid w:val="00BB2997"/>
    <w:rsid w:val="00BB2F3A"/>
    <w:rsid w:val="00BB538F"/>
    <w:rsid w:val="00BC309D"/>
    <w:rsid w:val="00BC3EA2"/>
    <w:rsid w:val="00BC4A12"/>
    <w:rsid w:val="00BD27A7"/>
    <w:rsid w:val="00BD635A"/>
    <w:rsid w:val="00BE0BD7"/>
    <w:rsid w:val="00BE1815"/>
    <w:rsid w:val="00BE24CE"/>
    <w:rsid w:val="00BE7FB1"/>
    <w:rsid w:val="00BF0C1B"/>
    <w:rsid w:val="00BF2188"/>
    <w:rsid w:val="00BF3597"/>
    <w:rsid w:val="00BF4690"/>
    <w:rsid w:val="00BF47F0"/>
    <w:rsid w:val="00BF6E76"/>
    <w:rsid w:val="00C00554"/>
    <w:rsid w:val="00C00747"/>
    <w:rsid w:val="00C00EE0"/>
    <w:rsid w:val="00C029ED"/>
    <w:rsid w:val="00C04AF2"/>
    <w:rsid w:val="00C10210"/>
    <w:rsid w:val="00C10CF6"/>
    <w:rsid w:val="00C145B1"/>
    <w:rsid w:val="00C15AA5"/>
    <w:rsid w:val="00C15B11"/>
    <w:rsid w:val="00C16119"/>
    <w:rsid w:val="00C16B22"/>
    <w:rsid w:val="00C1756E"/>
    <w:rsid w:val="00C1785E"/>
    <w:rsid w:val="00C20110"/>
    <w:rsid w:val="00C209CE"/>
    <w:rsid w:val="00C2211A"/>
    <w:rsid w:val="00C24709"/>
    <w:rsid w:val="00C269C8"/>
    <w:rsid w:val="00C32196"/>
    <w:rsid w:val="00C32512"/>
    <w:rsid w:val="00C32722"/>
    <w:rsid w:val="00C35A15"/>
    <w:rsid w:val="00C36684"/>
    <w:rsid w:val="00C37885"/>
    <w:rsid w:val="00C4279F"/>
    <w:rsid w:val="00C42C17"/>
    <w:rsid w:val="00C4520E"/>
    <w:rsid w:val="00C45807"/>
    <w:rsid w:val="00C50BAB"/>
    <w:rsid w:val="00C50F37"/>
    <w:rsid w:val="00C51211"/>
    <w:rsid w:val="00C51F2C"/>
    <w:rsid w:val="00C53368"/>
    <w:rsid w:val="00C569B8"/>
    <w:rsid w:val="00C60FA3"/>
    <w:rsid w:val="00C6345B"/>
    <w:rsid w:val="00C64D78"/>
    <w:rsid w:val="00C6510C"/>
    <w:rsid w:val="00C66DCD"/>
    <w:rsid w:val="00C7187C"/>
    <w:rsid w:val="00C728B3"/>
    <w:rsid w:val="00C732DA"/>
    <w:rsid w:val="00C73D87"/>
    <w:rsid w:val="00C74BE4"/>
    <w:rsid w:val="00C76F7A"/>
    <w:rsid w:val="00C77779"/>
    <w:rsid w:val="00C77B3B"/>
    <w:rsid w:val="00C8067C"/>
    <w:rsid w:val="00C80A5E"/>
    <w:rsid w:val="00C82203"/>
    <w:rsid w:val="00C84486"/>
    <w:rsid w:val="00C85426"/>
    <w:rsid w:val="00C85786"/>
    <w:rsid w:val="00C9329E"/>
    <w:rsid w:val="00C940BD"/>
    <w:rsid w:val="00C957FE"/>
    <w:rsid w:val="00CA0ECA"/>
    <w:rsid w:val="00CA2ACE"/>
    <w:rsid w:val="00CA3CAE"/>
    <w:rsid w:val="00CA5037"/>
    <w:rsid w:val="00CA663C"/>
    <w:rsid w:val="00CA7616"/>
    <w:rsid w:val="00CA7D48"/>
    <w:rsid w:val="00CB0BD3"/>
    <w:rsid w:val="00CB4E2D"/>
    <w:rsid w:val="00CB730B"/>
    <w:rsid w:val="00CC284F"/>
    <w:rsid w:val="00CE091E"/>
    <w:rsid w:val="00CE4AFC"/>
    <w:rsid w:val="00CE5858"/>
    <w:rsid w:val="00CE5B88"/>
    <w:rsid w:val="00CE601F"/>
    <w:rsid w:val="00CF2060"/>
    <w:rsid w:val="00CF3FB0"/>
    <w:rsid w:val="00CF4C10"/>
    <w:rsid w:val="00CF6947"/>
    <w:rsid w:val="00CF6FA0"/>
    <w:rsid w:val="00D10627"/>
    <w:rsid w:val="00D112E2"/>
    <w:rsid w:val="00D12486"/>
    <w:rsid w:val="00D13031"/>
    <w:rsid w:val="00D17086"/>
    <w:rsid w:val="00D17586"/>
    <w:rsid w:val="00D17B5C"/>
    <w:rsid w:val="00D210B9"/>
    <w:rsid w:val="00D249E4"/>
    <w:rsid w:val="00D26BC8"/>
    <w:rsid w:val="00D274FF"/>
    <w:rsid w:val="00D27D3F"/>
    <w:rsid w:val="00D311B2"/>
    <w:rsid w:val="00D32DBD"/>
    <w:rsid w:val="00D3417D"/>
    <w:rsid w:val="00D34BF6"/>
    <w:rsid w:val="00D4149C"/>
    <w:rsid w:val="00D418A9"/>
    <w:rsid w:val="00D44C47"/>
    <w:rsid w:val="00D47A51"/>
    <w:rsid w:val="00D51C7E"/>
    <w:rsid w:val="00D5220D"/>
    <w:rsid w:val="00D5362C"/>
    <w:rsid w:val="00D57294"/>
    <w:rsid w:val="00D61C56"/>
    <w:rsid w:val="00D62FCC"/>
    <w:rsid w:val="00D652B9"/>
    <w:rsid w:val="00D6534F"/>
    <w:rsid w:val="00D67045"/>
    <w:rsid w:val="00D72E17"/>
    <w:rsid w:val="00D74655"/>
    <w:rsid w:val="00D7500B"/>
    <w:rsid w:val="00D77C6A"/>
    <w:rsid w:val="00D80922"/>
    <w:rsid w:val="00D80FA9"/>
    <w:rsid w:val="00D83483"/>
    <w:rsid w:val="00D84312"/>
    <w:rsid w:val="00D8498D"/>
    <w:rsid w:val="00D8684E"/>
    <w:rsid w:val="00D9141C"/>
    <w:rsid w:val="00D936D0"/>
    <w:rsid w:val="00D93BE1"/>
    <w:rsid w:val="00D943D0"/>
    <w:rsid w:val="00D94ECE"/>
    <w:rsid w:val="00D97883"/>
    <w:rsid w:val="00DA10DC"/>
    <w:rsid w:val="00DA647C"/>
    <w:rsid w:val="00DA7838"/>
    <w:rsid w:val="00DA7F79"/>
    <w:rsid w:val="00DB134F"/>
    <w:rsid w:val="00DB1FD2"/>
    <w:rsid w:val="00DB4F2B"/>
    <w:rsid w:val="00DB52B2"/>
    <w:rsid w:val="00DB5EE7"/>
    <w:rsid w:val="00DB616C"/>
    <w:rsid w:val="00DB7EF0"/>
    <w:rsid w:val="00DB7F8B"/>
    <w:rsid w:val="00DC296E"/>
    <w:rsid w:val="00DC2977"/>
    <w:rsid w:val="00DC2AF3"/>
    <w:rsid w:val="00DC2F2C"/>
    <w:rsid w:val="00DC384B"/>
    <w:rsid w:val="00DC4C96"/>
    <w:rsid w:val="00DC6270"/>
    <w:rsid w:val="00DD0853"/>
    <w:rsid w:val="00DD19A6"/>
    <w:rsid w:val="00DD6374"/>
    <w:rsid w:val="00DE1C6D"/>
    <w:rsid w:val="00DE3114"/>
    <w:rsid w:val="00DE503A"/>
    <w:rsid w:val="00DF0AD8"/>
    <w:rsid w:val="00DF1179"/>
    <w:rsid w:val="00DF18E6"/>
    <w:rsid w:val="00DF1D34"/>
    <w:rsid w:val="00DF2108"/>
    <w:rsid w:val="00DF3E95"/>
    <w:rsid w:val="00E01D47"/>
    <w:rsid w:val="00E02342"/>
    <w:rsid w:val="00E02F43"/>
    <w:rsid w:val="00E0330F"/>
    <w:rsid w:val="00E03331"/>
    <w:rsid w:val="00E04D22"/>
    <w:rsid w:val="00E0522C"/>
    <w:rsid w:val="00E05541"/>
    <w:rsid w:val="00E10A4F"/>
    <w:rsid w:val="00E10D76"/>
    <w:rsid w:val="00E11438"/>
    <w:rsid w:val="00E1157F"/>
    <w:rsid w:val="00E13CAD"/>
    <w:rsid w:val="00E14BF4"/>
    <w:rsid w:val="00E25EBF"/>
    <w:rsid w:val="00E26052"/>
    <w:rsid w:val="00E274EA"/>
    <w:rsid w:val="00E33433"/>
    <w:rsid w:val="00E34192"/>
    <w:rsid w:val="00E37AF3"/>
    <w:rsid w:val="00E410EF"/>
    <w:rsid w:val="00E4124E"/>
    <w:rsid w:val="00E43C25"/>
    <w:rsid w:val="00E4559C"/>
    <w:rsid w:val="00E469BF"/>
    <w:rsid w:val="00E47F80"/>
    <w:rsid w:val="00E50DD7"/>
    <w:rsid w:val="00E515D8"/>
    <w:rsid w:val="00E52F70"/>
    <w:rsid w:val="00E55996"/>
    <w:rsid w:val="00E55D9D"/>
    <w:rsid w:val="00E55E0B"/>
    <w:rsid w:val="00E62B5D"/>
    <w:rsid w:val="00E6386F"/>
    <w:rsid w:val="00E67AA2"/>
    <w:rsid w:val="00E67F29"/>
    <w:rsid w:val="00E710DD"/>
    <w:rsid w:val="00E72A7B"/>
    <w:rsid w:val="00E73163"/>
    <w:rsid w:val="00E743F1"/>
    <w:rsid w:val="00E744A0"/>
    <w:rsid w:val="00E754B0"/>
    <w:rsid w:val="00E755D7"/>
    <w:rsid w:val="00E75B90"/>
    <w:rsid w:val="00E7650C"/>
    <w:rsid w:val="00E81C10"/>
    <w:rsid w:val="00E82380"/>
    <w:rsid w:val="00E83553"/>
    <w:rsid w:val="00E835B4"/>
    <w:rsid w:val="00E8512D"/>
    <w:rsid w:val="00E851D0"/>
    <w:rsid w:val="00E86242"/>
    <w:rsid w:val="00E86ABD"/>
    <w:rsid w:val="00E902CC"/>
    <w:rsid w:val="00E9061B"/>
    <w:rsid w:val="00E958BE"/>
    <w:rsid w:val="00E9718C"/>
    <w:rsid w:val="00E975F4"/>
    <w:rsid w:val="00E97E4A"/>
    <w:rsid w:val="00EA200F"/>
    <w:rsid w:val="00EA26A3"/>
    <w:rsid w:val="00EA2EE0"/>
    <w:rsid w:val="00EA695D"/>
    <w:rsid w:val="00EA71E0"/>
    <w:rsid w:val="00EB0372"/>
    <w:rsid w:val="00EB05A6"/>
    <w:rsid w:val="00EB06C6"/>
    <w:rsid w:val="00EB39AA"/>
    <w:rsid w:val="00EB5894"/>
    <w:rsid w:val="00EB77B2"/>
    <w:rsid w:val="00EB78F6"/>
    <w:rsid w:val="00EB7F22"/>
    <w:rsid w:val="00EC66F9"/>
    <w:rsid w:val="00EC6817"/>
    <w:rsid w:val="00ED0663"/>
    <w:rsid w:val="00ED13A5"/>
    <w:rsid w:val="00ED18F7"/>
    <w:rsid w:val="00ED41D1"/>
    <w:rsid w:val="00ED4AFD"/>
    <w:rsid w:val="00ED5818"/>
    <w:rsid w:val="00ED6E20"/>
    <w:rsid w:val="00EE2C35"/>
    <w:rsid w:val="00EE3EEE"/>
    <w:rsid w:val="00EE4B92"/>
    <w:rsid w:val="00EE5DFE"/>
    <w:rsid w:val="00EF31C9"/>
    <w:rsid w:val="00EF6743"/>
    <w:rsid w:val="00EF7255"/>
    <w:rsid w:val="00F04B3F"/>
    <w:rsid w:val="00F04D92"/>
    <w:rsid w:val="00F0555D"/>
    <w:rsid w:val="00F06A69"/>
    <w:rsid w:val="00F07A5C"/>
    <w:rsid w:val="00F07FC5"/>
    <w:rsid w:val="00F1180D"/>
    <w:rsid w:val="00F12073"/>
    <w:rsid w:val="00F122FE"/>
    <w:rsid w:val="00F14555"/>
    <w:rsid w:val="00F16535"/>
    <w:rsid w:val="00F1727B"/>
    <w:rsid w:val="00F20759"/>
    <w:rsid w:val="00F20AE4"/>
    <w:rsid w:val="00F2125F"/>
    <w:rsid w:val="00F21760"/>
    <w:rsid w:val="00F22676"/>
    <w:rsid w:val="00F23DA3"/>
    <w:rsid w:val="00F26CA5"/>
    <w:rsid w:val="00F345FC"/>
    <w:rsid w:val="00F3548A"/>
    <w:rsid w:val="00F37D15"/>
    <w:rsid w:val="00F41136"/>
    <w:rsid w:val="00F42BD8"/>
    <w:rsid w:val="00F447F6"/>
    <w:rsid w:val="00F467CD"/>
    <w:rsid w:val="00F469EA"/>
    <w:rsid w:val="00F5051E"/>
    <w:rsid w:val="00F510DA"/>
    <w:rsid w:val="00F51E3A"/>
    <w:rsid w:val="00F53501"/>
    <w:rsid w:val="00F56217"/>
    <w:rsid w:val="00F56643"/>
    <w:rsid w:val="00F57C51"/>
    <w:rsid w:val="00F607E2"/>
    <w:rsid w:val="00F61859"/>
    <w:rsid w:val="00F62108"/>
    <w:rsid w:val="00F632C1"/>
    <w:rsid w:val="00F65733"/>
    <w:rsid w:val="00F66430"/>
    <w:rsid w:val="00F67B41"/>
    <w:rsid w:val="00F70035"/>
    <w:rsid w:val="00F70E4B"/>
    <w:rsid w:val="00F715F1"/>
    <w:rsid w:val="00F73369"/>
    <w:rsid w:val="00F74134"/>
    <w:rsid w:val="00F74758"/>
    <w:rsid w:val="00F74C4D"/>
    <w:rsid w:val="00F7513C"/>
    <w:rsid w:val="00F8016C"/>
    <w:rsid w:val="00F801A5"/>
    <w:rsid w:val="00F811AD"/>
    <w:rsid w:val="00F81B00"/>
    <w:rsid w:val="00F81FB4"/>
    <w:rsid w:val="00F8780E"/>
    <w:rsid w:val="00F964A7"/>
    <w:rsid w:val="00F96554"/>
    <w:rsid w:val="00F96818"/>
    <w:rsid w:val="00FA057B"/>
    <w:rsid w:val="00FA2C1E"/>
    <w:rsid w:val="00FA4B0D"/>
    <w:rsid w:val="00FA7D29"/>
    <w:rsid w:val="00FB3197"/>
    <w:rsid w:val="00FB65A5"/>
    <w:rsid w:val="00FB6DB8"/>
    <w:rsid w:val="00FC2232"/>
    <w:rsid w:val="00FC580C"/>
    <w:rsid w:val="00FC59E0"/>
    <w:rsid w:val="00FC5D56"/>
    <w:rsid w:val="00FD0258"/>
    <w:rsid w:val="00FD2682"/>
    <w:rsid w:val="00FD2790"/>
    <w:rsid w:val="00FD72D9"/>
    <w:rsid w:val="00FE3A0F"/>
    <w:rsid w:val="00FE668B"/>
    <w:rsid w:val="00FE7C84"/>
    <w:rsid w:val="00FF5B2D"/>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456F"/>
  <w15:docId w15:val="{32986027-057A-4591-8EB1-01668442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67C9"/>
    <w:pPr>
      <w:spacing w:after="200" w:line="276" w:lineRule="auto"/>
    </w:pPr>
    <w:rPr>
      <w:rFonts w:ascii="Calibri" w:eastAsia="Calibri" w:hAnsi="Calibri" w:cs="Times New Roman"/>
    </w:rPr>
  </w:style>
  <w:style w:type="paragraph" w:styleId="1">
    <w:name w:val="heading 1"/>
    <w:basedOn w:val="a0"/>
    <w:next w:val="a0"/>
    <w:link w:val="10"/>
    <w:qFormat/>
    <w:rsid w:val="009F67C9"/>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unhideWhenUsed/>
    <w:qFormat/>
    <w:rsid w:val="00BA50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rsid w:val="004958A1"/>
    <w:pPr>
      <w:keepNext/>
      <w:keepLines/>
      <w:spacing w:before="280" w:after="80" w:line="240" w:lineRule="auto"/>
      <w:ind w:firstLine="709"/>
      <w:outlineLvl w:val="2"/>
    </w:pPr>
    <w:rPr>
      <w:rFonts w:ascii="Times New Roman" w:eastAsia="Times New Roman" w:hAnsi="Times New Roman"/>
      <w:b/>
      <w:sz w:val="28"/>
      <w:szCs w:val="28"/>
      <w:lang w:eastAsia="ru-RU"/>
    </w:rPr>
  </w:style>
  <w:style w:type="paragraph" w:styleId="40">
    <w:name w:val="heading 4"/>
    <w:basedOn w:val="a0"/>
    <w:next w:val="a0"/>
    <w:link w:val="41"/>
    <w:rsid w:val="004958A1"/>
    <w:pPr>
      <w:keepNext/>
      <w:keepLines/>
      <w:spacing w:before="240" w:after="40" w:line="240" w:lineRule="auto"/>
      <w:ind w:firstLine="709"/>
      <w:outlineLvl w:val="3"/>
    </w:pPr>
    <w:rPr>
      <w:rFonts w:ascii="Times New Roman" w:eastAsia="Times New Roman" w:hAnsi="Times New Roman"/>
      <w:b/>
      <w:sz w:val="24"/>
      <w:szCs w:val="24"/>
      <w:lang w:eastAsia="ru-RU"/>
    </w:rPr>
  </w:style>
  <w:style w:type="paragraph" w:styleId="5">
    <w:name w:val="heading 5"/>
    <w:basedOn w:val="a0"/>
    <w:next w:val="a0"/>
    <w:link w:val="50"/>
    <w:rsid w:val="004958A1"/>
    <w:pPr>
      <w:keepNext/>
      <w:keepLines/>
      <w:spacing w:before="220" w:after="40" w:line="240" w:lineRule="auto"/>
      <w:ind w:firstLine="709"/>
      <w:outlineLvl w:val="4"/>
    </w:pPr>
    <w:rPr>
      <w:rFonts w:ascii="Times New Roman" w:eastAsia="Times New Roman" w:hAnsi="Times New Roman"/>
      <w:b/>
      <w:lang w:eastAsia="ru-RU"/>
    </w:rPr>
  </w:style>
  <w:style w:type="paragraph" w:styleId="6">
    <w:name w:val="heading 6"/>
    <w:basedOn w:val="a0"/>
    <w:next w:val="a0"/>
    <w:link w:val="60"/>
    <w:rsid w:val="004958A1"/>
    <w:pPr>
      <w:keepNext/>
      <w:keepLines/>
      <w:spacing w:before="200" w:after="40" w:line="240" w:lineRule="auto"/>
      <w:ind w:firstLine="709"/>
      <w:outlineLvl w:val="5"/>
    </w:pPr>
    <w:rPr>
      <w:rFonts w:ascii="Times New Roman" w:eastAsia="Times New Roman" w:hAnsi="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F67C9"/>
    <w:rPr>
      <w:rFonts w:ascii="Cambria" w:eastAsia="Times New Roman" w:hAnsi="Cambria" w:cs="Times New Roman"/>
      <w:b/>
      <w:bCs/>
      <w:kern w:val="32"/>
      <w:sz w:val="32"/>
      <w:szCs w:val="32"/>
    </w:rPr>
  </w:style>
  <w:style w:type="paragraph" w:styleId="a4">
    <w:name w:val="List Paragraph"/>
    <w:basedOn w:val="a0"/>
    <w:link w:val="a5"/>
    <w:uiPriority w:val="34"/>
    <w:qFormat/>
    <w:rsid w:val="009F67C9"/>
    <w:pPr>
      <w:spacing w:after="0" w:line="240" w:lineRule="auto"/>
      <w:ind w:left="720"/>
      <w:contextualSpacing/>
    </w:pPr>
    <w:rPr>
      <w:rFonts w:ascii="Times New Roman" w:eastAsia="Times New Roman" w:hAnsi="Times New Roman"/>
      <w:sz w:val="24"/>
      <w:szCs w:val="24"/>
      <w:lang w:eastAsia="ru-RU"/>
    </w:rPr>
  </w:style>
  <w:style w:type="paragraph" w:styleId="a6">
    <w:name w:val="Body Text"/>
    <w:basedOn w:val="a0"/>
    <w:link w:val="a7"/>
    <w:rsid w:val="009F67C9"/>
    <w:pPr>
      <w:spacing w:after="0" w:line="240" w:lineRule="auto"/>
      <w:jc w:val="both"/>
    </w:pPr>
    <w:rPr>
      <w:rFonts w:ascii="KZ Times New Roman" w:eastAsia="Times New Roman" w:hAnsi="KZ Times New Roman"/>
      <w:sz w:val="28"/>
      <w:szCs w:val="20"/>
      <w:lang w:eastAsia="ru-RU"/>
    </w:rPr>
  </w:style>
  <w:style w:type="character" w:customStyle="1" w:styleId="a7">
    <w:name w:val="Основной текст Знак"/>
    <w:basedOn w:val="a1"/>
    <w:link w:val="a6"/>
    <w:rsid w:val="009F67C9"/>
    <w:rPr>
      <w:rFonts w:ascii="KZ Times New Roman" w:eastAsia="Times New Roman" w:hAnsi="KZ Times New Roman" w:cs="Times New Roman"/>
      <w:sz w:val="28"/>
      <w:szCs w:val="20"/>
      <w:lang w:eastAsia="ru-RU"/>
    </w:rPr>
  </w:style>
  <w:style w:type="paragraph" w:styleId="a8">
    <w:name w:val="Normal (Web)"/>
    <w:basedOn w:val="a0"/>
    <w:rsid w:val="009F67C9"/>
    <w:pPr>
      <w:spacing w:before="105" w:after="105" w:line="300" w:lineRule="auto"/>
    </w:pPr>
    <w:rPr>
      <w:rFonts w:ascii="Times New Roman" w:eastAsia="Times New Roman" w:hAnsi="Times New Roman"/>
      <w:sz w:val="24"/>
      <w:szCs w:val="24"/>
      <w:lang w:eastAsia="ru-RU"/>
    </w:rPr>
  </w:style>
  <w:style w:type="character" w:customStyle="1" w:styleId="s1">
    <w:name w:val="s1"/>
    <w:rsid w:val="009F67C9"/>
    <w:rPr>
      <w:rFonts w:ascii="Times New Roman" w:hAnsi="Times New Roman" w:cs="Times New Roman" w:hint="default"/>
      <w:b/>
      <w:bCs/>
      <w:i w:val="0"/>
      <w:iCs w:val="0"/>
      <w:strike w:val="0"/>
      <w:dstrike w:val="0"/>
      <w:color w:val="000000"/>
      <w:sz w:val="28"/>
      <w:szCs w:val="28"/>
      <w:u w:val="none"/>
      <w:effect w:val="none"/>
    </w:rPr>
  </w:style>
  <w:style w:type="paragraph" w:styleId="a9">
    <w:name w:val="Balloon Text"/>
    <w:basedOn w:val="a0"/>
    <w:link w:val="aa"/>
    <w:uiPriority w:val="99"/>
    <w:semiHidden/>
    <w:unhideWhenUsed/>
    <w:rsid w:val="009F67C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9F67C9"/>
    <w:rPr>
      <w:rFonts w:ascii="Tahoma" w:eastAsia="Calibri" w:hAnsi="Tahoma" w:cs="Tahoma"/>
      <w:sz w:val="16"/>
      <w:szCs w:val="16"/>
    </w:rPr>
  </w:style>
  <w:style w:type="character" w:customStyle="1" w:styleId="s0">
    <w:name w:val="s0"/>
    <w:basedOn w:val="a1"/>
    <w:rsid w:val="009F67C9"/>
    <w:rPr>
      <w:rFonts w:ascii="Times New Roman" w:hAnsi="Times New Roman" w:cs="Times New Roman" w:hint="default"/>
      <w:b w:val="0"/>
      <w:bCs w:val="0"/>
      <w:i w:val="0"/>
      <w:iCs w:val="0"/>
      <w:strike w:val="0"/>
      <w:dstrike w:val="0"/>
      <w:color w:val="000000"/>
      <w:sz w:val="28"/>
      <w:szCs w:val="28"/>
      <w:u w:val="none"/>
      <w:effect w:val="none"/>
    </w:rPr>
  </w:style>
  <w:style w:type="paragraph" w:styleId="ab">
    <w:name w:val="No Spacing"/>
    <w:link w:val="ac"/>
    <w:uiPriority w:val="1"/>
    <w:qFormat/>
    <w:rsid w:val="009F67C9"/>
    <w:pPr>
      <w:spacing w:after="0" w:line="240" w:lineRule="auto"/>
    </w:pPr>
    <w:rPr>
      <w:rFonts w:eastAsiaTheme="minorEastAsia"/>
      <w:lang w:eastAsia="ru-RU"/>
    </w:rPr>
  </w:style>
  <w:style w:type="character" w:styleId="ad">
    <w:name w:val="Hyperlink"/>
    <w:basedOn w:val="a1"/>
    <w:uiPriority w:val="99"/>
    <w:unhideWhenUsed/>
    <w:rsid w:val="009F67C9"/>
    <w:rPr>
      <w:color w:val="0563C1" w:themeColor="hyperlink"/>
      <w:u w:val="single"/>
    </w:rPr>
  </w:style>
  <w:style w:type="paragraph" w:styleId="ae">
    <w:name w:val="header"/>
    <w:basedOn w:val="a0"/>
    <w:link w:val="af"/>
    <w:uiPriority w:val="99"/>
    <w:unhideWhenUsed/>
    <w:rsid w:val="009F67C9"/>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9F67C9"/>
    <w:rPr>
      <w:rFonts w:ascii="Calibri" w:eastAsia="Calibri" w:hAnsi="Calibri" w:cs="Times New Roman"/>
    </w:rPr>
  </w:style>
  <w:style w:type="paragraph" w:styleId="af0">
    <w:name w:val="footer"/>
    <w:basedOn w:val="a0"/>
    <w:link w:val="af1"/>
    <w:uiPriority w:val="99"/>
    <w:unhideWhenUsed/>
    <w:rsid w:val="009F67C9"/>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9F67C9"/>
    <w:rPr>
      <w:rFonts w:ascii="Calibri" w:eastAsia="Calibri" w:hAnsi="Calibri" w:cs="Times New Roman"/>
    </w:rPr>
  </w:style>
  <w:style w:type="paragraph" w:customStyle="1" w:styleId="a">
    <w:name w:val="Статья"/>
    <w:basedOn w:val="a0"/>
    <w:link w:val="af2"/>
    <w:rsid w:val="009F67C9"/>
    <w:pPr>
      <w:widowControl w:val="0"/>
      <w:numPr>
        <w:numId w:val="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f2">
    <w:name w:val="Статья Знак"/>
    <w:link w:val="a"/>
    <w:rsid w:val="009F67C9"/>
    <w:rPr>
      <w:rFonts w:ascii="Arial" w:eastAsia="Times New Roman" w:hAnsi="Arial" w:cs="Arial"/>
      <w:sz w:val="24"/>
      <w:szCs w:val="24"/>
      <w:lang w:eastAsia="ru-RU"/>
    </w:rPr>
  </w:style>
  <w:style w:type="character" w:customStyle="1" w:styleId="a5">
    <w:name w:val="Абзац списка Знак"/>
    <w:link w:val="a4"/>
    <w:uiPriority w:val="34"/>
    <w:rsid w:val="009F67C9"/>
    <w:rPr>
      <w:rFonts w:ascii="Times New Roman" w:eastAsia="Times New Roman" w:hAnsi="Times New Roman" w:cs="Times New Roman"/>
      <w:sz w:val="24"/>
      <w:szCs w:val="24"/>
      <w:lang w:eastAsia="ru-RU"/>
    </w:rPr>
  </w:style>
  <w:style w:type="character" w:styleId="af3">
    <w:name w:val="annotation reference"/>
    <w:basedOn w:val="a1"/>
    <w:uiPriority w:val="99"/>
    <w:semiHidden/>
    <w:unhideWhenUsed/>
    <w:rsid w:val="009F67C9"/>
    <w:rPr>
      <w:sz w:val="16"/>
      <w:szCs w:val="16"/>
    </w:rPr>
  </w:style>
  <w:style w:type="paragraph" w:styleId="af4">
    <w:name w:val="annotation text"/>
    <w:basedOn w:val="a0"/>
    <w:link w:val="af5"/>
    <w:uiPriority w:val="99"/>
    <w:unhideWhenUsed/>
    <w:rsid w:val="009F67C9"/>
    <w:pPr>
      <w:spacing w:line="240" w:lineRule="auto"/>
    </w:pPr>
    <w:rPr>
      <w:sz w:val="20"/>
      <w:szCs w:val="20"/>
    </w:rPr>
  </w:style>
  <w:style w:type="character" w:customStyle="1" w:styleId="af5">
    <w:name w:val="Текст примечания Знак"/>
    <w:basedOn w:val="a1"/>
    <w:link w:val="af4"/>
    <w:uiPriority w:val="99"/>
    <w:rsid w:val="009F67C9"/>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F67C9"/>
    <w:rPr>
      <w:b/>
      <w:bCs/>
    </w:rPr>
  </w:style>
  <w:style w:type="character" w:customStyle="1" w:styleId="af7">
    <w:name w:val="Тема примечания Знак"/>
    <w:basedOn w:val="af5"/>
    <w:link w:val="af6"/>
    <w:uiPriority w:val="99"/>
    <w:semiHidden/>
    <w:rsid w:val="009F67C9"/>
    <w:rPr>
      <w:rFonts w:ascii="Calibri" w:eastAsia="Calibri" w:hAnsi="Calibri" w:cs="Times New Roman"/>
      <w:b/>
      <w:bCs/>
      <w:sz w:val="20"/>
      <w:szCs w:val="20"/>
    </w:rPr>
  </w:style>
  <w:style w:type="table" w:styleId="af8">
    <w:name w:val="Table Grid"/>
    <w:basedOn w:val="a2"/>
    <w:uiPriority w:val="59"/>
    <w:rsid w:val="009F67C9"/>
    <w:pPr>
      <w:spacing w:after="0" w:line="240" w:lineRule="auto"/>
      <w:ind w:firstLine="709"/>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1"/>
    <w:uiPriority w:val="99"/>
    <w:semiHidden/>
    <w:unhideWhenUsed/>
    <w:rsid w:val="009F67C9"/>
    <w:rPr>
      <w:color w:val="954F72" w:themeColor="followedHyperlink"/>
      <w:u w:val="single"/>
    </w:rPr>
  </w:style>
  <w:style w:type="table" w:customStyle="1" w:styleId="11">
    <w:name w:val="Сетка таблицы1"/>
    <w:basedOn w:val="a2"/>
    <w:next w:val="af8"/>
    <w:uiPriority w:val="59"/>
    <w:rsid w:val="00BB01EC"/>
    <w:pPr>
      <w:spacing w:after="0" w:line="240" w:lineRule="auto"/>
      <w:ind w:firstLine="709"/>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 Статья 1."/>
    <w:basedOn w:val="a0"/>
    <w:link w:val="310"/>
    <w:qFormat/>
    <w:rsid w:val="00CE5858"/>
    <w:pPr>
      <w:widowControl w:val="0"/>
      <w:shd w:val="clear" w:color="auto" w:fill="FFFFFF"/>
      <w:tabs>
        <w:tab w:val="left" w:pos="567"/>
      </w:tabs>
      <w:autoSpaceDE w:val="0"/>
      <w:autoSpaceDN w:val="0"/>
      <w:adjustRightInd w:val="0"/>
      <w:spacing w:before="120" w:after="120" w:line="240" w:lineRule="auto"/>
      <w:jc w:val="center"/>
      <w:outlineLvl w:val="2"/>
    </w:pPr>
    <w:rPr>
      <w:rFonts w:ascii="Arial" w:hAnsi="Arial"/>
      <w:b/>
      <w:color w:val="000000"/>
      <w:sz w:val="24"/>
      <w:szCs w:val="24"/>
      <w:lang w:val="x-none" w:eastAsia="x-none"/>
    </w:rPr>
  </w:style>
  <w:style w:type="numbering" w:customStyle="1" w:styleId="4">
    <w:name w:val="Стиль4"/>
    <w:uiPriority w:val="99"/>
    <w:rsid w:val="00CE5858"/>
    <w:pPr>
      <w:numPr>
        <w:numId w:val="3"/>
      </w:numPr>
    </w:pPr>
  </w:style>
  <w:style w:type="character" w:customStyle="1" w:styleId="note">
    <w:name w:val="note"/>
    <w:basedOn w:val="a1"/>
    <w:rsid w:val="000F6258"/>
  </w:style>
  <w:style w:type="paragraph" w:customStyle="1" w:styleId="Bodycopy">
    <w:name w:val="Body copy"/>
    <w:basedOn w:val="a0"/>
    <w:link w:val="BodycopyChar"/>
    <w:qFormat/>
    <w:rsid w:val="002E7222"/>
    <w:pPr>
      <w:spacing w:before="120" w:after="120" w:line="280" w:lineRule="exact"/>
    </w:pPr>
    <w:rPr>
      <w:rFonts w:asciiTheme="minorHAnsi" w:eastAsiaTheme="minorHAnsi" w:hAnsiTheme="minorHAnsi" w:cstheme="minorBidi"/>
      <w:sz w:val="18"/>
      <w:lang w:val="en-US"/>
    </w:rPr>
  </w:style>
  <w:style w:type="character" w:customStyle="1" w:styleId="BodycopyChar">
    <w:name w:val="Body copy Char"/>
    <w:basedOn w:val="a1"/>
    <w:link w:val="Bodycopy"/>
    <w:rsid w:val="002E7222"/>
    <w:rPr>
      <w:sz w:val="18"/>
      <w:lang w:val="en-US"/>
    </w:rPr>
  </w:style>
  <w:style w:type="character" w:customStyle="1" w:styleId="ac">
    <w:name w:val="Без интервала Знак"/>
    <w:basedOn w:val="a1"/>
    <w:link w:val="ab"/>
    <w:uiPriority w:val="1"/>
    <w:rsid w:val="00F70E4B"/>
    <w:rPr>
      <w:rFonts w:eastAsiaTheme="minorEastAsia"/>
      <w:lang w:eastAsia="ru-RU"/>
    </w:rPr>
  </w:style>
  <w:style w:type="character" w:customStyle="1" w:styleId="20">
    <w:name w:val="Заголовок 2 Знак"/>
    <w:basedOn w:val="a1"/>
    <w:link w:val="2"/>
    <w:rsid w:val="00BA50EB"/>
    <w:rPr>
      <w:rFonts w:asciiTheme="majorHAnsi" w:eastAsiaTheme="majorEastAsia" w:hAnsiTheme="majorHAnsi" w:cstheme="majorBidi"/>
      <w:color w:val="2E74B5" w:themeColor="accent1" w:themeShade="BF"/>
      <w:sz w:val="26"/>
      <w:szCs w:val="26"/>
    </w:rPr>
  </w:style>
  <w:style w:type="character" w:customStyle="1" w:styleId="310">
    <w:name w:val="3 Статья 1. Знак"/>
    <w:link w:val="31"/>
    <w:rsid w:val="00BA50EB"/>
    <w:rPr>
      <w:rFonts w:ascii="Arial" w:eastAsia="Calibri" w:hAnsi="Arial" w:cs="Times New Roman"/>
      <w:b/>
      <w:color w:val="000000"/>
      <w:sz w:val="24"/>
      <w:szCs w:val="24"/>
      <w:shd w:val="clear" w:color="auto" w:fill="FFFFFF"/>
      <w:lang w:val="x-none" w:eastAsia="x-none"/>
    </w:rPr>
  </w:style>
  <w:style w:type="paragraph" w:styleId="afa">
    <w:name w:val="TOC Heading"/>
    <w:basedOn w:val="1"/>
    <w:next w:val="a0"/>
    <w:uiPriority w:val="39"/>
    <w:unhideWhenUsed/>
    <w:qFormat/>
    <w:rsid w:val="0024646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21">
    <w:name w:val="toc 2"/>
    <w:basedOn w:val="a0"/>
    <w:next w:val="a0"/>
    <w:autoRedefine/>
    <w:uiPriority w:val="39"/>
    <w:unhideWhenUsed/>
    <w:rsid w:val="0024646E"/>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24646E"/>
    <w:pPr>
      <w:spacing w:before="360" w:after="0"/>
    </w:pPr>
    <w:rPr>
      <w:rFonts w:asciiTheme="majorHAnsi" w:hAnsiTheme="majorHAnsi" w:cstheme="majorHAnsi"/>
      <w:b/>
      <w:bCs/>
      <w:caps/>
      <w:sz w:val="24"/>
      <w:szCs w:val="24"/>
    </w:rPr>
  </w:style>
  <w:style w:type="paragraph" w:styleId="32">
    <w:name w:val="toc 3"/>
    <w:basedOn w:val="a0"/>
    <w:next w:val="a0"/>
    <w:autoRedefine/>
    <w:uiPriority w:val="39"/>
    <w:unhideWhenUsed/>
    <w:rsid w:val="0024646E"/>
    <w:pPr>
      <w:spacing w:after="0"/>
      <w:ind w:left="220"/>
    </w:pPr>
    <w:rPr>
      <w:rFonts w:asciiTheme="minorHAnsi" w:hAnsiTheme="minorHAnsi" w:cstheme="minorHAnsi"/>
      <w:sz w:val="20"/>
      <w:szCs w:val="20"/>
    </w:rPr>
  </w:style>
  <w:style w:type="paragraph" w:styleId="42">
    <w:name w:val="toc 4"/>
    <w:basedOn w:val="a0"/>
    <w:next w:val="a0"/>
    <w:autoRedefine/>
    <w:uiPriority w:val="39"/>
    <w:unhideWhenUsed/>
    <w:rsid w:val="000E4C00"/>
    <w:pPr>
      <w:spacing w:after="0"/>
      <w:ind w:left="440"/>
    </w:pPr>
    <w:rPr>
      <w:rFonts w:asciiTheme="minorHAnsi" w:hAnsiTheme="minorHAnsi" w:cstheme="minorHAnsi"/>
      <w:sz w:val="20"/>
      <w:szCs w:val="20"/>
    </w:rPr>
  </w:style>
  <w:style w:type="paragraph" w:styleId="51">
    <w:name w:val="toc 5"/>
    <w:basedOn w:val="a0"/>
    <w:next w:val="a0"/>
    <w:autoRedefine/>
    <w:uiPriority w:val="39"/>
    <w:unhideWhenUsed/>
    <w:rsid w:val="000E4C00"/>
    <w:pPr>
      <w:spacing w:after="0"/>
      <w:ind w:left="660"/>
    </w:pPr>
    <w:rPr>
      <w:rFonts w:asciiTheme="minorHAnsi" w:hAnsiTheme="minorHAnsi" w:cstheme="minorHAnsi"/>
      <w:sz w:val="20"/>
      <w:szCs w:val="20"/>
    </w:rPr>
  </w:style>
  <w:style w:type="paragraph" w:styleId="61">
    <w:name w:val="toc 6"/>
    <w:basedOn w:val="a0"/>
    <w:next w:val="a0"/>
    <w:autoRedefine/>
    <w:uiPriority w:val="39"/>
    <w:unhideWhenUsed/>
    <w:rsid w:val="000E4C00"/>
    <w:pPr>
      <w:spacing w:after="0"/>
      <w:ind w:left="880"/>
    </w:pPr>
    <w:rPr>
      <w:rFonts w:asciiTheme="minorHAnsi" w:hAnsiTheme="minorHAnsi" w:cstheme="minorHAnsi"/>
      <w:sz w:val="20"/>
      <w:szCs w:val="20"/>
    </w:rPr>
  </w:style>
  <w:style w:type="paragraph" w:styleId="7">
    <w:name w:val="toc 7"/>
    <w:basedOn w:val="a0"/>
    <w:next w:val="a0"/>
    <w:autoRedefine/>
    <w:uiPriority w:val="39"/>
    <w:unhideWhenUsed/>
    <w:rsid w:val="000E4C00"/>
    <w:pPr>
      <w:spacing w:after="0"/>
      <w:ind w:left="1100"/>
    </w:pPr>
    <w:rPr>
      <w:rFonts w:asciiTheme="minorHAnsi" w:hAnsiTheme="minorHAnsi" w:cstheme="minorHAnsi"/>
      <w:sz w:val="20"/>
      <w:szCs w:val="20"/>
    </w:rPr>
  </w:style>
  <w:style w:type="paragraph" w:styleId="8">
    <w:name w:val="toc 8"/>
    <w:basedOn w:val="a0"/>
    <w:next w:val="a0"/>
    <w:autoRedefine/>
    <w:uiPriority w:val="39"/>
    <w:unhideWhenUsed/>
    <w:rsid w:val="000E4C00"/>
    <w:pPr>
      <w:spacing w:after="0"/>
      <w:ind w:left="1320"/>
    </w:pPr>
    <w:rPr>
      <w:rFonts w:asciiTheme="minorHAnsi" w:hAnsiTheme="minorHAnsi" w:cstheme="minorHAnsi"/>
      <w:sz w:val="20"/>
      <w:szCs w:val="20"/>
    </w:rPr>
  </w:style>
  <w:style w:type="paragraph" w:styleId="9">
    <w:name w:val="toc 9"/>
    <w:basedOn w:val="a0"/>
    <w:next w:val="a0"/>
    <w:autoRedefine/>
    <w:uiPriority w:val="39"/>
    <w:unhideWhenUsed/>
    <w:rsid w:val="000E4C00"/>
    <w:pPr>
      <w:spacing w:after="0"/>
      <w:ind w:left="1540"/>
    </w:pPr>
    <w:rPr>
      <w:rFonts w:asciiTheme="minorHAnsi" w:hAnsiTheme="minorHAnsi" w:cstheme="minorHAnsi"/>
      <w:sz w:val="20"/>
      <w:szCs w:val="20"/>
    </w:rPr>
  </w:style>
  <w:style w:type="paragraph" w:styleId="afb">
    <w:name w:val="footnote text"/>
    <w:basedOn w:val="a0"/>
    <w:link w:val="afc"/>
    <w:uiPriority w:val="99"/>
    <w:semiHidden/>
    <w:unhideWhenUsed/>
    <w:rsid w:val="004958A1"/>
    <w:pPr>
      <w:spacing w:after="0" w:line="240" w:lineRule="auto"/>
    </w:pPr>
    <w:rPr>
      <w:sz w:val="20"/>
      <w:szCs w:val="20"/>
    </w:rPr>
  </w:style>
  <w:style w:type="character" w:customStyle="1" w:styleId="afc">
    <w:name w:val="Текст сноски Знак"/>
    <w:basedOn w:val="a1"/>
    <w:link w:val="afb"/>
    <w:uiPriority w:val="99"/>
    <w:semiHidden/>
    <w:rsid w:val="004958A1"/>
    <w:rPr>
      <w:rFonts w:ascii="Calibri" w:eastAsia="Calibri" w:hAnsi="Calibri" w:cs="Times New Roman"/>
      <w:sz w:val="20"/>
      <w:szCs w:val="20"/>
    </w:rPr>
  </w:style>
  <w:style w:type="character" w:styleId="afd">
    <w:name w:val="footnote reference"/>
    <w:basedOn w:val="a1"/>
    <w:uiPriority w:val="99"/>
    <w:semiHidden/>
    <w:unhideWhenUsed/>
    <w:rsid w:val="004958A1"/>
    <w:rPr>
      <w:vertAlign w:val="superscript"/>
    </w:rPr>
  </w:style>
  <w:style w:type="table" w:customStyle="1" w:styleId="22">
    <w:name w:val="Сетка таблицы2"/>
    <w:basedOn w:val="a2"/>
    <w:next w:val="af8"/>
    <w:uiPriority w:val="59"/>
    <w:rsid w:val="0049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4958A1"/>
    <w:rPr>
      <w:rFonts w:ascii="Times New Roman" w:eastAsia="Times New Roman" w:hAnsi="Times New Roman" w:cs="Times New Roman"/>
      <w:b/>
      <w:sz w:val="28"/>
      <w:szCs w:val="28"/>
      <w:lang w:eastAsia="ru-RU"/>
    </w:rPr>
  </w:style>
  <w:style w:type="character" w:customStyle="1" w:styleId="41">
    <w:name w:val="Заголовок 4 Знак"/>
    <w:basedOn w:val="a1"/>
    <w:link w:val="40"/>
    <w:rsid w:val="004958A1"/>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4958A1"/>
    <w:rPr>
      <w:rFonts w:ascii="Times New Roman" w:eastAsia="Times New Roman" w:hAnsi="Times New Roman" w:cs="Times New Roman"/>
      <w:b/>
      <w:lang w:eastAsia="ru-RU"/>
    </w:rPr>
  </w:style>
  <w:style w:type="character" w:customStyle="1" w:styleId="60">
    <w:name w:val="Заголовок 6 Знак"/>
    <w:basedOn w:val="a1"/>
    <w:link w:val="6"/>
    <w:rsid w:val="004958A1"/>
    <w:rPr>
      <w:rFonts w:ascii="Times New Roman" w:eastAsia="Times New Roman" w:hAnsi="Times New Roman" w:cs="Times New Roman"/>
      <w:b/>
      <w:sz w:val="20"/>
      <w:szCs w:val="20"/>
      <w:lang w:eastAsia="ru-RU"/>
    </w:rPr>
  </w:style>
  <w:style w:type="numbering" w:customStyle="1" w:styleId="13">
    <w:name w:val="Нет списка1"/>
    <w:next w:val="a3"/>
    <w:uiPriority w:val="99"/>
    <w:semiHidden/>
    <w:unhideWhenUsed/>
    <w:rsid w:val="004958A1"/>
  </w:style>
  <w:style w:type="table" w:customStyle="1" w:styleId="TableNormal">
    <w:name w:val="Table Normal"/>
    <w:rsid w:val="004958A1"/>
    <w:pPr>
      <w:spacing w:after="0" w:line="240" w:lineRule="auto"/>
      <w:ind w:firstLine="709"/>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e">
    <w:name w:val="Title"/>
    <w:basedOn w:val="a0"/>
    <w:next w:val="a0"/>
    <w:link w:val="aff"/>
    <w:rsid w:val="004958A1"/>
    <w:pPr>
      <w:keepNext/>
      <w:keepLines/>
      <w:spacing w:before="480" w:after="120" w:line="240" w:lineRule="auto"/>
      <w:ind w:firstLine="709"/>
    </w:pPr>
    <w:rPr>
      <w:rFonts w:ascii="Times New Roman" w:eastAsia="Times New Roman" w:hAnsi="Times New Roman"/>
      <w:b/>
      <w:sz w:val="72"/>
      <w:szCs w:val="72"/>
      <w:lang w:eastAsia="ru-RU"/>
    </w:rPr>
  </w:style>
  <w:style w:type="character" w:customStyle="1" w:styleId="aff">
    <w:name w:val="Заголовок Знак"/>
    <w:basedOn w:val="a1"/>
    <w:link w:val="afe"/>
    <w:rsid w:val="004958A1"/>
    <w:rPr>
      <w:rFonts w:ascii="Times New Roman" w:eastAsia="Times New Roman" w:hAnsi="Times New Roman" w:cs="Times New Roman"/>
      <w:b/>
      <w:sz w:val="72"/>
      <w:szCs w:val="72"/>
      <w:lang w:eastAsia="ru-RU"/>
    </w:rPr>
  </w:style>
  <w:style w:type="paragraph" w:styleId="aff0">
    <w:name w:val="Subtitle"/>
    <w:basedOn w:val="a0"/>
    <w:next w:val="a0"/>
    <w:link w:val="aff1"/>
    <w:rsid w:val="004958A1"/>
    <w:pPr>
      <w:keepNext/>
      <w:keepLines/>
      <w:spacing w:before="360" w:after="80" w:line="240" w:lineRule="auto"/>
      <w:ind w:firstLine="709"/>
    </w:pPr>
    <w:rPr>
      <w:rFonts w:ascii="Georgia" w:eastAsia="Georgia" w:hAnsi="Georgia" w:cs="Georgia"/>
      <w:i/>
      <w:color w:val="666666"/>
      <w:sz w:val="48"/>
      <w:szCs w:val="48"/>
      <w:lang w:eastAsia="ru-RU"/>
    </w:rPr>
  </w:style>
  <w:style w:type="character" w:customStyle="1" w:styleId="aff1">
    <w:name w:val="Подзаголовок Знак"/>
    <w:basedOn w:val="a1"/>
    <w:link w:val="aff0"/>
    <w:rsid w:val="004958A1"/>
    <w:rPr>
      <w:rFonts w:ascii="Georgia" w:eastAsia="Georgia" w:hAnsi="Georgia" w:cs="Georgia"/>
      <w:i/>
      <w:color w:val="666666"/>
      <w:sz w:val="48"/>
      <w:szCs w:val="48"/>
      <w:lang w:eastAsia="ru-RU"/>
    </w:rPr>
  </w:style>
  <w:style w:type="table" w:customStyle="1" w:styleId="110">
    <w:name w:val="Сетка таблицы11"/>
    <w:basedOn w:val="a2"/>
    <w:next w:val="af8"/>
    <w:uiPriority w:val="59"/>
    <w:rsid w:val="004958A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сновной текст с отступом1"/>
    <w:basedOn w:val="a0"/>
    <w:next w:val="aff2"/>
    <w:link w:val="aff3"/>
    <w:uiPriority w:val="99"/>
    <w:unhideWhenUsed/>
    <w:rsid w:val="004958A1"/>
    <w:pPr>
      <w:spacing w:after="120" w:line="259" w:lineRule="auto"/>
      <w:ind w:left="283"/>
    </w:pPr>
    <w:rPr>
      <w:rFonts w:ascii="Cambria" w:eastAsia="Cambria" w:hAnsi="Cambria"/>
    </w:rPr>
  </w:style>
  <w:style w:type="character" w:customStyle="1" w:styleId="aff3">
    <w:name w:val="Основной текст с отступом Знак"/>
    <w:basedOn w:val="a1"/>
    <w:link w:val="14"/>
    <w:uiPriority w:val="99"/>
    <w:rsid w:val="004958A1"/>
    <w:rPr>
      <w:rFonts w:ascii="Cambria" w:eastAsia="Cambria" w:hAnsi="Cambria" w:cs="Times New Roman"/>
      <w:sz w:val="22"/>
      <w:szCs w:val="22"/>
    </w:rPr>
  </w:style>
  <w:style w:type="paragraph" w:customStyle="1" w:styleId="311">
    <w:name w:val="Основной текст с отступом 31"/>
    <w:basedOn w:val="a0"/>
    <w:next w:val="33"/>
    <w:link w:val="34"/>
    <w:uiPriority w:val="99"/>
    <w:semiHidden/>
    <w:unhideWhenUsed/>
    <w:rsid w:val="004958A1"/>
    <w:pPr>
      <w:spacing w:after="120" w:line="259" w:lineRule="auto"/>
      <w:ind w:left="283"/>
    </w:pPr>
    <w:rPr>
      <w:rFonts w:ascii="Cambria" w:eastAsia="Cambria" w:hAnsi="Cambria"/>
      <w:sz w:val="16"/>
      <w:szCs w:val="16"/>
    </w:rPr>
  </w:style>
  <w:style w:type="character" w:customStyle="1" w:styleId="34">
    <w:name w:val="Основной текст с отступом 3 Знак"/>
    <w:basedOn w:val="a1"/>
    <w:link w:val="311"/>
    <w:uiPriority w:val="99"/>
    <w:semiHidden/>
    <w:rsid w:val="004958A1"/>
    <w:rPr>
      <w:rFonts w:ascii="Cambria" w:eastAsia="Cambria" w:hAnsi="Cambria" w:cs="Times New Roman"/>
      <w:sz w:val="16"/>
      <w:szCs w:val="16"/>
    </w:rPr>
  </w:style>
  <w:style w:type="paragraph" w:styleId="aff2">
    <w:name w:val="Body Text Indent"/>
    <w:basedOn w:val="a0"/>
    <w:link w:val="15"/>
    <w:uiPriority w:val="99"/>
    <w:semiHidden/>
    <w:unhideWhenUsed/>
    <w:rsid w:val="004958A1"/>
    <w:pPr>
      <w:spacing w:after="120"/>
      <w:ind w:left="283"/>
    </w:pPr>
  </w:style>
  <w:style w:type="character" w:customStyle="1" w:styleId="15">
    <w:name w:val="Основной текст с отступом Знак1"/>
    <w:basedOn w:val="a1"/>
    <w:link w:val="aff2"/>
    <w:uiPriority w:val="99"/>
    <w:semiHidden/>
    <w:rsid w:val="004958A1"/>
    <w:rPr>
      <w:rFonts w:ascii="Calibri" w:eastAsia="Calibri" w:hAnsi="Calibri" w:cs="Times New Roman"/>
    </w:rPr>
  </w:style>
  <w:style w:type="paragraph" w:styleId="33">
    <w:name w:val="Body Text Indent 3"/>
    <w:basedOn w:val="a0"/>
    <w:link w:val="312"/>
    <w:uiPriority w:val="99"/>
    <w:semiHidden/>
    <w:unhideWhenUsed/>
    <w:rsid w:val="004958A1"/>
    <w:pPr>
      <w:spacing w:after="120"/>
      <w:ind w:left="283"/>
    </w:pPr>
    <w:rPr>
      <w:sz w:val="16"/>
      <w:szCs w:val="16"/>
    </w:rPr>
  </w:style>
  <w:style w:type="character" w:customStyle="1" w:styleId="312">
    <w:name w:val="Основной текст с отступом 3 Знак1"/>
    <w:basedOn w:val="a1"/>
    <w:link w:val="33"/>
    <w:uiPriority w:val="99"/>
    <w:semiHidden/>
    <w:rsid w:val="004958A1"/>
    <w:rPr>
      <w:rFonts w:ascii="Calibri" w:eastAsia="Calibri" w:hAnsi="Calibri" w:cs="Times New Roman"/>
      <w:sz w:val="16"/>
      <w:szCs w:val="16"/>
    </w:rPr>
  </w:style>
  <w:style w:type="table" w:customStyle="1" w:styleId="120">
    <w:name w:val="Сетка таблицы12"/>
    <w:basedOn w:val="a2"/>
    <w:next w:val="af8"/>
    <w:uiPriority w:val="59"/>
    <w:rsid w:val="0052148D"/>
    <w:pPr>
      <w:spacing w:after="0" w:line="240" w:lineRule="auto"/>
      <w:ind w:firstLine="709"/>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1"/>
    <w:uiPriority w:val="99"/>
    <w:semiHidden/>
    <w:unhideWhenUsed/>
    <w:rsid w:val="007F4BE8"/>
  </w:style>
  <w:style w:type="paragraph" w:styleId="aff5">
    <w:name w:val="Revision"/>
    <w:hidden/>
    <w:uiPriority w:val="99"/>
    <w:semiHidden/>
    <w:rsid w:val="000B108E"/>
    <w:pPr>
      <w:spacing w:after="0" w:line="240" w:lineRule="auto"/>
    </w:pPr>
    <w:rPr>
      <w:rFonts w:ascii="Calibri" w:eastAsia="Calibri" w:hAnsi="Calibri" w:cs="Times New Roman"/>
    </w:rPr>
  </w:style>
  <w:style w:type="numbering" w:customStyle="1" w:styleId="410">
    <w:name w:val="Стиль41"/>
    <w:uiPriority w:val="99"/>
    <w:rsid w:val="0031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58804">
      <w:bodyDiv w:val="1"/>
      <w:marLeft w:val="0"/>
      <w:marRight w:val="0"/>
      <w:marTop w:val="0"/>
      <w:marBottom w:val="0"/>
      <w:divBdr>
        <w:top w:val="none" w:sz="0" w:space="0" w:color="auto"/>
        <w:left w:val="none" w:sz="0" w:space="0" w:color="auto"/>
        <w:bottom w:val="none" w:sz="0" w:space="0" w:color="auto"/>
        <w:right w:val="none" w:sz="0" w:space="0" w:color="auto"/>
      </w:divBdr>
    </w:div>
    <w:div w:id="404033986">
      <w:bodyDiv w:val="1"/>
      <w:marLeft w:val="0"/>
      <w:marRight w:val="0"/>
      <w:marTop w:val="0"/>
      <w:marBottom w:val="0"/>
      <w:divBdr>
        <w:top w:val="none" w:sz="0" w:space="0" w:color="auto"/>
        <w:left w:val="none" w:sz="0" w:space="0" w:color="auto"/>
        <w:bottom w:val="none" w:sz="0" w:space="0" w:color="auto"/>
        <w:right w:val="none" w:sz="0" w:space="0" w:color="auto"/>
      </w:divBdr>
    </w:div>
    <w:div w:id="491994657">
      <w:bodyDiv w:val="1"/>
      <w:marLeft w:val="0"/>
      <w:marRight w:val="0"/>
      <w:marTop w:val="0"/>
      <w:marBottom w:val="0"/>
      <w:divBdr>
        <w:top w:val="none" w:sz="0" w:space="0" w:color="auto"/>
        <w:left w:val="none" w:sz="0" w:space="0" w:color="auto"/>
        <w:bottom w:val="none" w:sz="0" w:space="0" w:color="auto"/>
        <w:right w:val="none" w:sz="0" w:space="0" w:color="auto"/>
      </w:divBdr>
    </w:div>
    <w:div w:id="897667280">
      <w:bodyDiv w:val="1"/>
      <w:marLeft w:val="0"/>
      <w:marRight w:val="0"/>
      <w:marTop w:val="0"/>
      <w:marBottom w:val="0"/>
      <w:divBdr>
        <w:top w:val="none" w:sz="0" w:space="0" w:color="auto"/>
        <w:left w:val="none" w:sz="0" w:space="0" w:color="auto"/>
        <w:bottom w:val="none" w:sz="0" w:space="0" w:color="auto"/>
        <w:right w:val="none" w:sz="0" w:space="0" w:color="auto"/>
      </w:divBdr>
    </w:div>
    <w:div w:id="1141734370">
      <w:bodyDiv w:val="1"/>
      <w:marLeft w:val="0"/>
      <w:marRight w:val="0"/>
      <w:marTop w:val="0"/>
      <w:marBottom w:val="0"/>
      <w:divBdr>
        <w:top w:val="none" w:sz="0" w:space="0" w:color="auto"/>
        <w:left w:val="none" w:sz="0" w:space="0" w:color="auto"/>
        <w:bottom w:val="none" w:sz="0" w:space="0" w:color="auto"/>
        <w:right w:val="none" w:sz="0" w:space="0" w:color="auto"/>
      </w:divBdr>
    </w:div>
    <w:div w:id="12185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3772-5478-40A6-A560-24127177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23838</Words>
  <Characters>135881</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Sakenov Sanzhar (SKC)</dc:creator>
  <cp:keywords/>
  <dc:description/>
  <cp:lastModifiedBy>Zhalgas Zhassulan</cp:lastModifiedBy>
  <cp:revision>3</cp:revision>
  <cp:lastPrinted>2024-03-19T13:04:00Z</cp:lastPrinted>
  <dcterms:created xsi:type="dcterms:W3CDTF">2024-04-01T07:47:00Z</dcterms:created>
  <dcterms:modified xsi:type="dcterms:W3CDTF">2024-04-16T06:45:00Z</dcterms:modified>
</cp:coreProperties>
</file>